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8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40" w:type="dxa"/>
            <w:gridSpan w:val="2"/>
            <w:vAlign w:val="center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实验名称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生成树的配置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4270" w:type="dxa"/>
            <w:vAlign w:val="center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实验台号：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实验时间：</w:t>
            </w: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/>
              </w:rPr>
              <w:t>2023/12/19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8540" w:type="dxa"/>
            <w:gridSpan w:val="2"/>
          </w:tcPr>
          <w:p>
            <w:pPr>
              <w:rPr>
                <w:rFonts w:ascii="宋体" w:hAnsi="宋体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实验小组：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8540" w:type="dxa"/>
            <w:gridSpan w:val="2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实验目的：</w:t>
            </w:r>
          </w:p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•理解生成树协议工作原理；</w:t>
            </w:r>
          </w:p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•掌握快速生成树协议RSTP基本配置方法；</w:t>
            </w:r>
          </w:p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•理解STP的选举过程；</w:t>
            </w:r>
          </w:p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•掌握修改交换机优先级的方法；</w:t>
            </w:r>
          </w:p>
          <w:p>
            <w:pPr>
              <w:ind w:firstLine="400" w:firstLineChars="200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•理解根端口的选举过程。</w:t>
            </w:r>
          </w:p>
          <w:p>
            <w:pPr>
              <w:pStyle w:val="7"/>
              <w:ind w:left="720" w:firstLine="0" w:firstLineChars="0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8540" w:type="dxa"/>
            <w:gridSpan w:val="2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实验环境说明：</w:t>
            </w:r>
          </w:p>
          <w:p>
            <w:pPr>
              <w:pStyle w:val="7"/>
              <w:ind w:left="720" w:firstLine="0" w:firstLineChars="0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/>
              </w:rPr>
            </w:pPr>
            <w:r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/>
              </w:rPr>
              <w:t xml:space="preserve"> Packet Tracer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0" w:hRule="atLeast"/>
        </w:trPr>
        <w:tc>
          <w:tcPr>
            <w:tcW w:w="8540" w:type="dxa"/>
            <w:gridSpan w:val="2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实验过程、步骤（可另附页、使用网络拓扑图等辅助说明）及结果：</w:t>
            </w:r>
          </w:p>
          <w:p>
            <w:pP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网络拓扑图</w:t>
            </w:r>
          </w:p>
          <w:p>
            <w:r>
              <w:drawing>
                <wp:inline distT="0" distB="0" distL="114300" distR="114300">
                  <wp:extent cx="2611120" cy="2287270"/>
                  <wp:effectExtent l="0" t="0" r="17780" b="177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120" cy="228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配置server0，server1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配置server0</w:t>
            </w:r>
          </w:p>
          <w:p>
            <w:pPr>
              <w:rPr>
                <w:rFonts w:hint="default" w:eastAsia="SimSun"/>
                <w:lang w:val="en-US" w:eastAsia="zh-CN"/>
              </w:rPr>
            </w:pPr>
            <w:r>
              <w:drawing>
                <wp:inline distT="0" distB="0" distL="114300" distR="114300">
                  <wp:extent cx="5269865" cy="2120900"/>
                  <wp:effectExtent l="0" t="0" r="6985" b="127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12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73675" cy="2185670"/>
                  <wp:effectExtent l="0" t="0" r="3175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18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eastAsia="zh-CN"/>
              </w:rPr>
              <w:t>配置</w:t>
            </w:r>
            <w:r>
              <w:rPr>
                <w:rFonts w:hint="eastAsia" w:eastAsia="SimSun"/>
                <w:lang w:val="en-US" w:eastAsia="zh-CN"/>
              </w:rPr>
              <w:t>server1</w:t>
            </w:r>
          </w:p>
          <w:p>
            <w:r>
              <w:drawing>
                <wp:inline distT="0" distB="0" distL="114300" distR="114300">
                  <wp:extent cx="5270500" cy="2287905"/>
                  <wp:effectExtent l="0" t="0" r="6350" b="171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28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67325" cy="24479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eastAsia="zh-CN"/>
              </w:rPr>
              <w:t>配置交换机</w:t>
            </w:r>
            <w:r>
              <w:rPr>
                <w:rFonts w:hint="eastAsia" w:eastAsia="SimSun"/>
                <w:lang w:val="en-US" w:eastAsia="zh-CN"/>
              </w:rPr>
              <w:t>sw0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查看生成树协议信息</w:t>
            </w:r>
          </w:p>
          <w:p>
            <w:r>
              <w:drawing>
                <wp:inline distT="0" distB="0" distL="114300" distR="114300">
                  <wp:extent cx="4495800" cy="25622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SimSun"/>
                <w:lang w:eastAsia="zh-CN"/>
              </w:rPr>
            </w:pPr>
            <w:r>
              <w:rPr>
                <w:rFonts w:hint="eastAsia" w:eastAsia="SimSun"/>
                <w:lang w:eastAsia="zh-CN"/>
              </w:rPr>
              <w:t>配置生成树协议配置</w:t>
            </w:r>
          </w:p>
          <w:p>
            <w:r>
              <w:drawing>
                <wp:inline distT="0" distB="0" distL="114300" distR="114300">
                  <wp:extent cx="4267200" cy="37719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sw1重复以上过程</w:t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测试连通性</w:t>
            </w:r>
          </w:p>
          <w:p>
            <w:pPr>
              <w:rPr>
                <w:rFonts w:hint="default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在pc0测试sw0和sw1连通性</w:t>
            </w:r>
          </w:p>
          <w:p>
            <w:r>
              <w:drawing>
                <wp:inline distT="0" distB="0" distL="114300" distR="114300">
                  <wp:extent cx="3000375" cy="15525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在pc1测试sw0和sw1连通性</w:t>
            </w:r>
          </w:p>
          <w:p/>
          <w:p>
            <w:r>
              <w:drawing>
                <wp:inline distT="0" distB="0" distL="114300" distR="114300">
                  <wp:extent cx="3324225" cy="19145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eastAsia="zh-CN"/>
              </w:rPr>
              <w:t>在</w:t>
            </w:r>
            <w:r>
              <w:rPr>
                <w:rFonts w:hint="eastAsia" w:eastAsia="SimSun"/>
                <w:lang w:val="en-US" w:eastAsia="zh-CN"/>
              </w:rPr>
              <w:t>sw1上查看spanning-tree</w:t>
            </w:r>
          </w:p>
          <w:p>
            <w:r>
              <w:drawing>
                <wp:inline distT="0" distB="0" distL="114300" distR="114300">
                  <wp:extent cx="4076700" cy="2514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在sw1上查看生成树详细信息</w:t>
            </w:r>
          </w:p>
          <w:p>
            <w:r>
              <w:drawing>
                <wp:inline distT="0" distB="0" distL="114300" distR="114300">
                  <wp:extent cx="3238500" cy="44862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448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eastAsia="zh-CN"/>
              </w:rPr>
              <w:t>查看</w:t>
            </w:r>
            <w:r>
              <w:rPr>
                <w:rFonts w:hint="eastAsia" w:eastAsia="SimSun"/>
                <w:lang w:val="en-US" w:eastAsia="zh-CN"/>
              </w:rPr>
              <w:t>sw0生成树信息</w:t>
            </w:r>
          </w:p>
          <w:p>
            <w:r>
              <w:drawing>
                <wp:inline distT="0" distB="0" distL="114300" distR="114300">
                  <wp:extent cx="3429000" cy="47529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475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SimSun"/>
                <w:lang w:val="en-US" w:eastAsia="zh-CN"/>
              </w:rPr>
            </w:pPr>
            <w:r>
              <w:rPr>
                <w:rFonts w:hint="eastAsia" w:eastAsia="SimSun"/>
                <w:lang w:eastAsia="zh-CN"/>
              </w:rPr>
              <w:t>关闭主链路</w:t>
            </w:r>
            <w:r>
              <w:rPr>
                <w:rFonts w:hint="eastAsia" w:eastAsia="SimSun"/>
                <w:lang w:val="en-US" w:eastAsia="zh-CN"/>
              </w:rPr>
              <w:t>23端口</w:t>
            </w:r>
          </w:p>
          <w:p>
            <w:r>
              <w:drawing>
                <wp:inline distT="0" distB="0" distL="114300" distR="114300">
                  <wp:extent cx="4429125" cy="7810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重新检测连通性</w:t>
            </w:r>
          </w:p>
          <w:p>
            <w:r>
              <w:drawing>
                <wp:inline distT="0" distB="0" distL="114300" distR="114300">
                  <wp:extent cx="3276600" cy="20859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867150" cy="18002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SimSun"/>
                <w:lang w:val="en-US" w:eastAsia="zh-CN"/>
              </w:rPr>
            </w:pPr>
            <w:r>
              <w:rPr>
                <w:rFonts w:hint="eastAsia" w:eastAsia="SimSun"/>
                <w:lang w:eastAsia="zh-CN"/>
              </w:rPr>
              <w:t>在</w:t>
            </w:r>
            <w:r>
              <w:rPr>
                <w:rFonts w:hint="eastAsia" w:eastAsia="SimSun"/>
                <w:lang w:val="en-US" w:eastAsia="zh-CN"/>
              </w:rPr>
              <w:t>sw0上检查根端口和备份端口的变化</w:t>
            </w:r>
          </w:p>
          <w:p>
            <w:r>
              <w:drawing>
                <wp:inline distT="0" distB="0" distL="114300" distR="114300">
                  <wp:extent cx="3533775" cy="45053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45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SimSun"/>
                <w:lang w:eastAsia="zh-CN"/>
              </w:rPr>
            </w:pPr>
            <w:r>
              <w:rPr>
                <w:rFonts w:hint="eastAsia" w:eastAsia="SimSun"/>
                <w:lang w:eastAsia="zh-CN"/>
              </w:rPr>
              <w:t>配置网络根交换机</w:t>
            </w:r>
          </w:p>
          <w:p>
            <w:pPr>
              <w:rPr>
                <w:rFonts w:hint="default" w:eastAsia="SimSun"/>
                <w:lang w:val="en-US" w:eastAsia="zh-CN"/>
              </w:rPr>
            </w:pPr>
            <w:r>
              <w:rPr>
                <w:rFonts w:hint="eastAsia" w:eastAsia="SimSun"/>
                <w:lang w:eastAsia="zh-CN"/>
              </w:rPr>
              <w:t>开启</w:t>
            </w:r>
            <w:r>
              <w:rPr>
                <w:rFonts w:hint="eastAsia" w:eastAsia="SimSun"/>
                <w:lang w:val="en-US" w:eastAsia="zh-CN"/>
              </w:rPr>
              <w:t>23端口</w:t>
            </w:r>
          </w:p>
          <w:p>
            <w:r>
              <w:drawing>
                <wp:inline distT="0" distB="0" distL="114300" distR="114300">
                  <wp:extent cx="4657725" cy="18478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SimSun"/>
                <w:lang w:eastAsia="zh-CN"/>
              </w:rPr>
            </w:pPr>
            <w:r>
              <w:rPr>
                <w:rFonts w:hint="eastAsia" w:eastAsia="SimSun"/>
                <w:lang w:eastAsia="zh-CN"/>
              </w:rPr>
              <w:t>指定根交换机</w:t>
            </w:r>
          </w:p>
          <w:p>
            <w:r>
              <w:drawing>
                <wp:inline distT="0" distB="0" distL="114300" distR="114300">
                  <wp:extent cx="3667125" cy="10572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4010025" cy="46196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461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3781425" cy="461010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46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SimSun"/>
                <w:lang w:eastAsia="zh-CN"/>
              </w:rPr>
            </w:pPr>
            <w:r>
              <w:rPr>
                <w:rFonts w:hint="eastAsia" w:eastAsia="SimSun"/>
                <w:lang w:eastAsia="zh-CN"/>
              </w:rPr>
              <w:t>通过指定交换机优先级配置根交换机</w:t>
            </w:r>
          </w:p>
          <w:p>
            <w:r>
              <w:drawing>
                <wp:inline distT="0" distB="0" distL="114300" distR="114300">
                  <wp:extent cx="3076575" cy="72390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4038600" cy="441007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441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理解根端口的选举</w:t>
            </w:r>
          </w:p>
          <w:p>
            <w:r>
              <w:drawing>
                <wp:inline distT="0" distB="0" distL="114300" distR="114300">
                  <wp:extent cx="3467100" cy="481012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481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eastAsia="SimSun"/>
                <w:lang w:eastAsia="zh-CN"/>
              </w:rPr>
            </w:pPr>
            <w:r>
              <w:rPr>
                <w:rFonts w:hint="eastAsia" w:eastAsia="SimSun"/>
                <w:lang w:eastAsia="zh-CN"/>
              </w:rPr>
              <w:t>通过修改端口优先级影响端口选举</w:t>
            </w:r>
          </w:p>
          <w:p>
            <w:r>
              <w:drawing>
                <wp:inline distT="0" distB="0" distL="114300" distR="114300">
                  <wp:extent cx="4000500" cy="7905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590925" cy="468630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468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8540" w:type="dxa"/>
            <w:gridSpan w:val="2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实验总结（遇到的问题及解决办法、体会）：</w:t>
            </w:r>
          </w:p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4270" w:type="dxa"/>
            <w:vAlign w:val="center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器材、工具领用及归还负责人：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实验记录人：（签名）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4270" w:type="dxa"/>
            <w:vAlign w:val="center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实验执笔人：（签名）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报告协助人：（签名）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40" w:type="dxa"/>
            <w:gridSpan w:val="2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小组成员签名：（签名）</w:t>
            </w:r>
          </w:p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4270" w:type="dxa"/>
            <w:vAlign w:val="center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验收人：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成绩评定：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等线">
    <w:altName w:val="FangSong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FangSong">
    <w:panose1 w:val="00000500000000000000"/>
    <w:charset w:val="86"/>
    <w:family w:val="auto"/>
    <w:pitch w:val="default"/>
    <w:sig w:usb0="80000001" w:usb1="00002000" w:usb2="00000002" w:usb3="00000000" w:csb0="00060007" w:csb1="00000000"/>
  </w:font>
  <w:font w:name="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28"/>
    <w:rsid w:val="00001630"/>
    <w:rsid w:val="000F0C85"/>
    <w:rsid w:val="001B5E77"/>
    <w:rsid w:val="001E00CD"/>
    <w:rsid w:val="002D0433"/>
    <w:rsid w:val="00384499"/>
    <w:rsid w:val="0039097E"/>
    <w:rsid w:val="003C2245"/>
    <w:rsid w:val="00406013"/>
    <w:rsid w:val="004804D3"/>
    <w:rsid w:val="004F5843"/>
    <w:rsid w:val="00606DBB"/>
    <w:rsid w:val="00631416"/>
    <w:rsid w:val="006647C1"/>
    <w:rsid w:val="006A78E1"/>
    <w:rsid w:val="006C51E4"/>
    <w:rsid w:val="00937E10"/>
    <w:rsid w:val="00AF7A00"/>
    <w:rsid w:val="00E85728"/>
    <w:rsid w:val="00F03883"/>
    <w:rsid w:val="00F269F2"/>
    <w:rsid w:val="FB6DD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3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2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</Words>
  <Characters>228</Characters>
  <Lines>1</Lines>
  <Paragraphs>1</Paragraphs>
  <TotalTime>26</TotalTime>
  <ScaleCrop>false</ScaleCrop>
  <LinksUpToDate>false</LinksUpToDate>
  <CharactersWithSpaces>267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2020-09-14T16:05:00Z</dcterms:created>
  <dc:creator>18211302@qq.com</dc:creator>
  <cp:lastModifiedBy>ashenye</cp:lastModifiedBy>
  <dcterms:modified xsi:type="dcterms:W3CDTF">2023-12-19T11:41:28Z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