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340" w:after="330"/>
        <w:jc w:val="center"/>
        <w:rPr>
          <w:rFonts w:ascii="微软雅黑" w:hAnsi="微软雅黑" w:eastAsia="微软雅黑" w:cs="微软雅黑"/>
        </w:rPr>
      </w:pPr>
      <w:r>
        <w:rPr>
          <w:rFonts w:ascii="微软雅黑" w:hAnsi="微软雅黑" w:cs="微软雅黑" w:eastAsia="微软雅黑"/>
        </w:rPr>
        <w:t>模块实验报告</w:t>
      </w:r>
    </w:p>
    <w:tbl>
      <w:tblPr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409"/>
        <w:gridCol w:w="1276"/>
        <w:gridCol w:w="4252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叶福伦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21051331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专业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计算机科学与技术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班级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21052313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指导教师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髙志刚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课程名称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计算机组成原理课程设计（甲）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实验序号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超前进位</w:t>
            </w:r>
            <w:r>
              <w:rPr>
                <w:sz w:val="24"/>
              </w:rPr>
              <w:t>加法器设计实验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实验时间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05.05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实验地点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/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教</w:t>
            </w:r>
            <w:r>
              <w:rPr>
                <w:sz w:val="24"/>
              </w:rPr>
              <w:t>223</w:t>
            </w:r>
          </w:p>
        </w:tc>
      </w:tr>
    </w:tbl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center"/>
        <w:rPr/>
      </w:pPr>
      <w:r>
        <w:rPr/>
        <w:t>成绩表</w:t>
      </w:r>
    </w:p>
    <w:tbl>
      <w:tblPr>
        <w:tblW w:w="84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4109"/>
        <w:gridCol w:w="1420"/>
      </w:tblGrid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考核项目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考查分项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得分</w:t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一、实验方案设计（</w:t>
            </w:r>
            <w:r>
              <w:rPr>
                <w:b/>
                <w:bCs/>
                <w:sz w:val="24"/>
              </w:rPr>
              <w:t>30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实验目的与要求（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模块构成与连接（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板级验证方案（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二、</w:t>
            </w:r>
            <w:r>
              <w:rPr>
                <w:b/>
                <w:bCs/>
                <w:sz w:val="24"/>
              </w:rPr>
              <w:t>FPGA</w:t>
            </w:r>
            <w:r>
              <w:rPr>
                <w:b/>
                <w:bCs/>
                <w:sz w:val="24"/>
              </w:rPr>
              <w:t>程序设计（</w:t>
            </w:r>
            <w:r>
              <w:rPr>
                <w:b/>
                <w:bCs/>
                <w:sz w:val="24"/>
              </w:rPr>
              <w:t>20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程序源代码（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管脚约束程序源代码（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三、仿真实验（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仿真代码（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仿真波形及结果分析（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四、板级实验（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实验操作（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结果记录（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结果分析（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五、思考与探索（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>
                <w:b/>
                <w:bCs/>
                <w:sz w:val="24"/>
              </w:rPr>
              <w:t>拓展提升（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left"/>
              <w:rPr/>
            </w:pPr>
            <w:r>
              <w:rPr>
                <w:b/>
                <w:bCs/>
                <w:sz w:val="24"/>
              </w:rPr>
              <w:t>格式（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书写规范、图表清晰、表达清楚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7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合计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</w:tbl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一、实验方案设计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sz w:val="24"/>
        </w:rPr>
        <w:t>实验目的与要求（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LTGliederung1"/>
        <w:spacing w:lineRule="auto" w:line="312" w:before="0" w:after="0"/>
        <w:ind w:left="0" w:right="0" w:hanging="0"/>
        <w:rPr>
          <w:rFonts w:ascii="Simsun" w:hAnsi="Simsun" w:eastAsia="Simsun"/>
        </w:rPr>
      </w:pPr>
      <w:r>
        <w:rPr>
          <w:rFonts w:ascii="Simsun" w:hAnsi="Simsun" w:eastAsia="Simsu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掌握全加器、串行进位加法器和超前进位加法器的原理与设计方法； 掌握运用</w:t>
      </w:r>
      <w:r>
        <w:rPr>
          <w:rFonts w:eastAsia="Simsun" w:ascii="Simsun" w:hAnsi="Simsu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Verilog HDL</w:t>
      </w:r>
      <w:r>
        <w:rPr>
          <w:rFonts w:ascii="Simsun" w:hAnsi="Simsun" w:eastAsia="Simsu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语言进行结构和数据流描述与建模方法； 掌握运用</w:t>
      </w:r>
      <w:r>
        <w:rPr>
          <w:rFonts w:eastAsia="Simsun" w:ascii="Simsun" w:hAnsi="Simsu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Verilog HDL</w:t>
      </w:r>
      <w:r>
        <w:rPr>
          <w:rFonts w:ascii="Simsun" w:hAnsi="Simsun" w:eastAsia="Simsun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语言进行模块调用的方法。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bCs/>
          <w:sz w:val="24"/>
        </w:rPr>
        <w:t>模块构成与连接</w:t>
      </w:r>
      <w:r>
        <w:rPr>
          <w:sz w:val="24"/>
        </w:rPr>
        <w:t>（</w:t>
      </w:r>
      <w:r>
        <w:rPr>
          <w:sz w:val="24"/>
        </w:rPr>
        <w:t>15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/>
      </w:pPr>
      <w:r>
        <w:rPr>
          <w:bCs/>
          <w:sz w:val="24"/>
        </w:rPr>
        <w:t>（请附图，并说明</w:t>
      </w:r>
      <w:r>
        <w:rPr>
          <w:sz w:val="24"/>
        </w:rPr>
        <w:t>各模块的功能</w:t>
      </w:r>
      <w:r>
        <w:rPr>
          <w:bCs/>
          <w:sz w:val="24"/>
        </w:rPr>
        <w:t>，以及模块间的连接关系。也可</w:t>
      </w:r>
      <w:r>
        <w:rPr>
          <w:sz w:val="24"/>
        </w:rPr>
        <w:t>附开发工具中显示的电路模块连接图，加以说明。</w:t>
      </w:r>
      <w:r>
        <w:rPr>
          <w:bCs/>
          <w:sz w:val="24"/>
        </w:rPr>
        <w:t>）</w:t>
      </w:r>
    </w:p>
    <w:p>
      <w:pPr>
        <w:pStyle w:val="Normal"/>
        <w:spacing w:lineRule="auto" w:line="360"/>
        <w:ind w:right="0" w:hanging="0"/>
        <w:rPr>
          <w:bCs/>
          <w:sz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1381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左侧是超前进位电路，产生进位信号，产生的最高一级信号作为</w:t>
      </w:r>
      <w:r>
        <w:rPr/>
        <w:t>Cout</w:t>
      </w:r>
      <w:r>
        <w:rPr/>
        <w:t>输出其余作为</w:t>
      </w:r>
      <w:r>
        <w:rPr/>
        <w:t>FA0-3</w:t>
      </w:r>
      <w:r>
        <w:rPr/>
        <w:t>的进位信号参与全加法运算输出</w:t>
      </w:r>
      <w:r>
        <w:rPr/>
        <w:t>C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bCs/>
          <w:sz w:val="24"/>
        </w:rPr>
        <w:t>板级验证方案</w:t>
      </w:r>
      <w:r>
        <w:rPr>
          <w:sz w:val="24"/>
        </w:rPr>
        <w:t>（</w:t>
      </w:r>
      <w:r>
        <w:rPr>
          <w:sz w:val="24"/>
        </w:rPr>
        <w:t>10</w:t>
      </w:r>
      <w:r>
        <w:rPr>
          <w:sz w:val="24"/>
        </w:rPr>
        <w:t>分）</w:t>
      </w:r>
    </w:p>
    <w:p>
      <w:pPr>
        <w:pStyle w:val="Normal"/>
        <w:spacing w:lineRule="auto" w:line="360"/>
        <w:ind w:left="0" w:right="0" w:firstLine="480"/>
        <w:rPr/>
      </w:pPr>
      <w:r>
        <w:rPr>
          <w:bCs/>
          <w:sz w:val="24"/>
        </w:rPr>
        <w:t>（说明顶层测试模块的输入</w:t>
      </w:r>
      <w:r>
        <w:rPr>
          <w:bCs/>
          <w:sz w:val="24"/>
        </w:rPr>
        <w:t>/</w:t>
      </w:r>
      <w:r>
        <w:rPr>
          <w:bCs/>
          <w:sz w:val="24"/>
        </w:rPr>
        <w:t>输出信号，及对应使用的</w:t>
      </w:r>
      <w:r>
        <w:rPr>
          <w:bCs/>
          <w:sz w:val="24"/>
        </w:rPr>
        <w:t>I/O</w:t>
      </w:r>
      <w:r>
        <w:rPr>
          <w:bCs/>
          <w:sz w:val="24"/>
        </w:rPr>
        <w:t>设备；可附图说明）</w:t>
      </w:r>
    </w:p>
    <w:tbl>
      <w:tblPr>
        <w:tblW w:w="90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4"/>
        <w:gridCol w:w="2167"/>
        <w:gridCol w:w="2470"/>
        <w:gridCol w:w="2264"/>
      </w:tblGrid>
      <w:tr>
        <w:trPr/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类型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信号名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使用的</w:t>
            </w:r>
            <w:r>
              <w:rPr/>
              <w:t>IO</w:t>
            </w:r>
            <w:r>
              <w:rPr/>
              <w:t>设备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216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input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Cin</w:t>
            </w:r>
          </w:p>
        </w:tc>
        <w:tc>
          <w:tcPr>
            <w:tcW w:w="24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逻辑开关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输入的进位信号</w:t>
            </w:r>
          </w:p>
        </w:tc>
      </w:tr>
      <w:tr>
        <w:trPr/>
        <w:tc>
          <w:tcPr>
            <w:tcW w:w="21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A[3:0]</w:t>
            </w:r>
          </w:p>
        </w:tc>
        <w:tc>
          <w:tcPr>
            <w:tcW w:w="24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一组逻辑开关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被加数</w:t>
            </w:r>
          </w:p>
        </w:tc>
      </w:tr>
      <w:tr>
        <w:trPr/>
        <w:tc>
          <w:tcPr>
            <w:tcW w:w="21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B[3:0]</w:t>
            </w:r>
          </w:p>
        </w:tc>
        <w:tc>
          <w:tcPr>
            <w:tcW w:w="24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一组逻辑开关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加数</w:t>
            </w:r>
          </w:p>
        </w:tc>
      </w:tr>
      <w:tr>
        <w:trPr/>
        <w:tc>
          <w:tcPr>
            <w:tcW w:w="216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output</w:t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Cout</w:t>
            </w:r>
          </w:p>
        </w:tc>
        <w:tc>
          <w:tcPr>
            <w:tcW w:w="24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LED</w:t>
            </w:r>
            <w:r>
              <w:rPr/>
              <w:t>灯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产生的进位信号</w:t>
            </w:r>
          </w:p>
        </w:tc>
      </w:tr>
      <w:tr>
        <w:trPr/>
        <w:tc>
          <w:tcPr>
            <w:tcW w:w="216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C[3:0]</w:t>
            </w:r>
          </w:p>
        </w:tc>
        <w:tc>
          <w:tcPr>
            <w:tcW w:w="24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一组</w:t>
            </w:r>
            <w:r>
              <w:rPr/>
              <w:t>LED</w:t>
            </w:r>
            <w:r>
              <w:rPr/>
              <w:t>灯</w:t>
            </w:r>
          </w:p>
        </w:tc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结果</w:t>
            </w:r>
          </w:p>
        </w:tc>
      </w:tr>
    </w:tbl>
    <w:p>
      <w:pPr>
        <w:pStyle w:val="Normal"/>
        <w:spacing w:lineRule="auto" w:line="360"/>
        <w:ind w:left="0" w:right="0" w:firstLine="480"/>
        <w:rPr>
          <w:bCs/>
          <w:sz w:val="24"/>
        </w:rPr>
      </w:pPr>
      <w:r>
        <w:rPr>
          <w:bCs/>
          <w:sz w:val="24"/>
        </w:rPr>
      </w:r>
    </w:p>
    <w:p>
      <w:pPr>
        <w:pStyle w:val="Normal"/>
        <w:spacing w:lineRule="auto" w:line="360"/>
        <w:ind w:left="0" w:right="0" w:firstLine="480"/>
        <w:rPr>
          <w:bCs/>
          <w:sz w:val="24"/>
        </w:rPr>
      </w:pPr>
      <w:r>
        <w:rPr>
          <w:bCs/>
          <w:sz w:val="24"/>
        </w:rPr>
      </w:r>
    </w:p>
    <w:p>
      <w:pPr>
        <w:pStyle w:val="Heading1"/>
        <w:numPr>
          <w:ilvl w:val="0"/>
          <w:numId w:val="1"/>
        </w:numPr>
        <w:jc w:val="left"/>
        <w:rPr/>
      </w:pPr>
      <w:r>
        <w:rPr>
          <w:rFonts w:ascii="微软雅黑" w:hAnsi="微软雅黑" w:cs="微软雅黑" w:eastAsia="微软雅黑"/>
          <w:sz w:val="32"/>
          <w:szCs w:val="32"/>
        </w:rPr>
        <w:t>二、</w:t>
      </w:r>
      <w:r>
        <w:rPr>
          <w:rFonts w:eastAsia="微软雅黑"/>
          <w:sz w:val="32"/>
          <w:szCs w:val="32"/>
        </w:rPr>
        <w:t>FPGA</w:t>
      </w:r>
      <w:r>
        <w:rPr>
          <w:rFonts w:ascii="微软雅黑" w:hAnsi="微软雅黑" w:cs="微软雅黑" w:eastAsia="微软雅黑"/>
          <w:sz w:val="32"/>
          <w:szCs w:val="32"/>
        </w:rPr>
        <w:t>程序设计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sz w:val="24"/>
        </w:rPr>
        <w:t>实验程序源代码（</w:t>
      </w:r>
      <w:r>
        <w:rPr>
          <w:sz w:val="24"/>
        </w:rPr>
        <w:t>25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（实验各个模块的代码，包含功能注释）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//FullAdder1bit.v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FullAdder1bit 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Cin,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output Sum,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output Cout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wire AxorB, AandB, AxorBandCin;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xor (Sum, A, B, Cin);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and (AandB, A, B);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xor (AxorB, A, B);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and (AxorBandCin, AxorB, Cin);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or (Cout, AandB, AxorBandCin);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//CarryLookaheadAdder4bits.v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`include "../01-serial-adder/FullAdder1bit.v"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CarryLookaheadAdder4bits(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[3:0] 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[3:0] 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input c0,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output [3:0] s,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output c4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[3:0] g;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[3:0] p;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assign g = a &amp; b;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assign p = a | b;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[4:0] c;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assign c1 = g[0] | (p[0] &amp; c0);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assign c2 = g[1] | (p[1] &amp; g[0]) | (p[0] &amp; p[1] &amp; c0);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assign c3 = g[2] | (p[2] &amp; g[1]) | (p[1] &amp; p[2] &amp; g[0]) | (p[0] &amp; p[1] &amp; p[2] &amp; c0);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assign c4 = g[3] | (p[3] &amp; g[2]) | (p[2] &amp; p[3] &amp; g[1]) | (p[1] &amp; p[2] &amp; p[3] &amp; g[0]) | (p[0] &amp; p[1] &amp; p[2] &amp; p[3] &amp; c0);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FullAdder1bit _fa0(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.A(a[0]),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.B(b[0]),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.Cin(c0),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.Sum(s[0]),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.Cout()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FullAdder1bit _fa1(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.A(a[1]),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.B(b[1]),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.Cin(c1),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.Sum(s[1]),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.Cout()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FullAdder1bit _fa2(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.A(a[2]),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.B(b[2]),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.Cin(c2),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.Sum(s[2]),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.Cout()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FullAdder1bit _fa3(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.A(a[3]),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.B(b[3]),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.Cin(c3),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.Sum(s[3]),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.Cout()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//CarryLookaheadAdder4bits.top.v </w:t>
      </w:r>
      <w:r>
        <w:rPr>
          <w:sz w:val="24"/>
        </w:rPr>
        <w:t>顶层模块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CarryLookaheadAdder4bitsTopper(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[3:0] 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[3:0] 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input Cin,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[3:0] C,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output Cout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CarryLookaheadAdder4bits adder(A,B,Cin,C,Cout);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sz w:val="24"/>
        </w:rPr>
        <w:t>FPGA</w:t>
      </w:r>
      <w:r>
        <w:rPr>
          <w:sz w:val="24"/>
        </w:rPr>
        <w:t>管脚约束代码（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（引脚约束文件的内容，备注使用的具体设备）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right="0" w:hanging="0"/>
        <w:rPr/>
      </w:pPr>
      <w:r>
        <w:rPr/>
        <w:t>A</w:t>
      </w:r>
      <w:r>
        <w:rPr/>
        <w:t>，</w:t>
      </w:r>
      <w:r>
        <w:rPr/>
        <w:t xml:space="preserve">B </w:t>
      </w:r>
      <w:r>
        <w:rPr/>
        <w:t>使用逻辑开关，</w:t>
      </w:r>
      <w:r>
        <w:rPr/>
        <w:t>input Cin</w:t>
      </w:r>
      <w:r>
        <w:rPr/>
        <w:t>使用逻辑开关，</w:t>
      </w:r>
      <w:r>
        <w:rPr/>
        <w:t>C[3:0]</w:t>
      </w:r>
      <w:r>
        <w:rPr/>
        <w:t>，</w:t>
      </w:r>
      <w:r>
        <w:rPr/>
        <w:t>Cout</w:t>
      </w:r>
      <w:r>
        <w:rPr/>
        <w:t>使用</w:t>
      </w:r>
      <w:r>
        <w:rPr/>
        <w:t>led</w:t>
      </w:r>
      <w:r>
        <w:rPr/>
        <w:t>灯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R1 [get_ports Cout]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AB8 [get_ports Cin]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T3 [get_ports {A[3]}]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U3 [get_ports {A[2]}]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T4 [get_ports {A[1]}]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V3 [get_ports {A[0]}]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V4 [get_ports {B[3]}]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W4 [get_ports {B[2]}]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Y4 [get_ports {B[1]}]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Y6 [get_ports {B[0]}]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G1 [get_ports {C[3]}]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E1 [get_ports {C[2]}]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D2 [get_ports {C[1]}]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PACKAGE_PIN A1 [get_ports {C[0]}]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Cin]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Cout]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{A[3]}]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{A[2]}]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{A[1]}]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{A[0]}]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{B[3]}]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{B[2]}]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{B[1]}]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{B[0]}]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{C[3]}]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{C[2]}]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{C[1]}]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IOSTANDARD LVCMOS18 [get_ports {C[0]}]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PULLDOWN true [get_ports Cin]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PULLDOWN true [get_ports {A[3]}]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PULLDOWN true [get_ports {A[2]}]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PULLDOWN true [get_ports {A[1]}]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PULLDOWN true [get_ports {A[0]}]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PULLDOWN true [get_ports {B[3]}]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PULLDOWN true [get_ports {B[2]}]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PULLDOWN true [get_ports {B[1]}]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PULLDOWN true [get_ports {B[0]}]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set_property BITSTREAM.GENERAL.COMPRESS TRUE [current_design]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三、仿真实验</w:t>
      </w:r>
    </w:p>
    <w:p>
      <w:pPr>
        <w:pStyle w:val="Normal"/>
        <w:spacing w:lineRule="auto" w:line="360"/>
        <w:rPr/>
      </w:pPr>
      <w:r>
        <w:rPr>
          <w:sz w:val="24"/>
        </w:rPr>
        <w:t>（只对</w:t>
      </w:r>
      <w:r>
        <w:rPr>
          <w:sz w:val="24"/>
        </w:rPr>
        <w:t>CPU</w:t>
      </w:r>
      <w:r>
        <w:rPr>
          <w:sz w:val="24"/>
        </w:rPr>
        <w:t>模块仿真，无需对板级验证的顶层测试模块仿真）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sz w:val="24"/>
        </w:rPr>
        <w:t>仿真代码（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（含仿真源代码、仿真验证方案）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`timescale 1ns / 1ps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module CarryLookaheadAdder4bitsTester();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[3:0]A;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[3:0]B;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reg Cin;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[3:0]C;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wire Cout;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CarryLookaheadAdder4bits adder(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A,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B,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Cin,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C,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>Cout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initial begin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A = 4'b0000;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B = 4'b0000;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Cin 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#100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A = 4'b0001;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B = 4'b0100;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Cin 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#100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A = 4'b1111;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B = 4'b1111;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Cin = 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#100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A = 4'b1100;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B = 4'b0011;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Cin = 0;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#100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A = 4'b1101;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B = 4'b0011;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Cin = 1;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#1000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$finish;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endmodule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sz w:val="24"/>
        </w:rPr>
        <w:t>仿真波形及结果分析（</w:t>
      </w:r>
      <w:r>
        <w:rPr>
          <w:sz w:val="24"/>
        </w:rPr>
        <w:t>15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（仿真波形截图，并对仿真波形进行分析）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1197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597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5"/>
        <w:gridCol w:w="663"/>
        <w:gridCol w:w="630"/>
        <w:gridCol w:w="720"/>
        <w:gridCol w:w="631"/>
        <w:gridCol w:w="1409"/>
        <w:gridCol w:w="985"/>
        <w:gridCol w:w="1624"/>
        <w:gridCol w:w="1799"/>
      </w:tblGrid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时间段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Cin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期望的</w:t>
            </w:r>
            <w:r>
              <w:rPr/>
              <w:t>C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Cout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期望的</w:t>
            </w:r>
            <w:r>
              <w:rPr/>
              <w:t>Cout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说明</w:t>
            </w:r>
          </w:p>
        </w:tc>
      </w:tr>
      <w:tr>
        <w:trPr/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000 - 100ns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考察没有</w:t>
            </w:r>
            <w:r>
              <w:rPr/>
              <w:t>cin</w:t>
            </w:r>
            <w:r>
              <w:rPr/>
              <w:t>时是否出错</w:t>
            </w:r>
          </w:p>
        </w:tc>
      </w:tr>
      <w:tr>
        <w:trPr/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100 - 200ns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同上</w:t>
            </w:r>
          </w:p>
        </w:tc>
      </w:tr>
      <w:tr>
        <w:trPr/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200 - 300ns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F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F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F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F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考察有</w:t>
            </w:r>
            <w:r>
              <w:rPr/>
              <w:t>cin</w:t>
            </w:r>
            <w:r>
              <w:rPr/>
              <w:t>且有进位的情况</w:t>
            </w:r>
          </w:p>
        </w:tc>
      </w:tr>
      <w:tr>
        <w:trPr/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300 - 400ns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F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F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考察没有</w:t>
            </w:r>
            <w:r>
              <w:rPr/>
              <w:t>cin</w:t>
            </w:r>
            <w:r>
              <w:rPr/>
              <w:t>但是有进位的情况</w:t>
            </w:r>
          </w:p>
        </w:tc>
      </w:tr>
      <w:tr>
        <w:trPr/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400ns</w:t>
            </w:r>
            <w:r>
              <w:rPr/>
              <w:t>之后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D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Heading1"/>
        <w:numPr>
          <w:ilvl w:val="0"/>
          <w:numId w:val="0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18"/>
          <w:szCs w:val="20"/>
        </w:rPr>
        <w:t>通过仿真结果可以大致确定电路是正确的</w:t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四、板级实验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板级实验操作说明（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numPr>
          <w:ilvl w:val="0"/>
          <w:numId w:val="0"/>
        </w:numPr>
        <w:spacing w:lineRule="auto" w:line="360"/>
        <w:ind w:left="360" w:hanging="0"/>
        <w:rPr/>
      </w:pPr>
      <w:r>
        <w:rPr/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进行引脚配置，对</w:t>
      </w:r>
      <w:r>
        <w:rPr>
          <w:sz w:val="24"/>
        </w:rPr>
        <w:t>4</w:t>
      </w:r>
      <w:r>
        <w:rPr>
          <w:sz w:val="24"/>
        </w:rPr>
        <w:t>位二进制超前进位加法器模块进行板级验证。</w:t>
      </w:r>
      <w:r>
        <w:rPr>
          <w:sz w:val="24"/>
          <w:u w:val="none"/>
        </w:rPr>
        <w:t>拨动输入信号</w:t>
      </w:r>
      <w:r>
        <w:rPr>
          <w:sz w:val="24"/>
          <w:u w:val="none"/>
        </w:rPr>
        <w:t>A</w:t>
      </w:r>
      <w:r>
        <w:rPr>
          <w:sz w:val="24"/>
          <w:u w:val="none"/>
        </w:rPr>
        <w:t>、</w:t>
      </w:r>
      <w:r>
        <w:rPr>
          <w:sz w:val="24"/>
          <w:u w:val="none"/>
        </w:rPr>
        <w:t>B</w:t>
      </w:r>
      <w:r>
        <w:rPr>
          <w:sz w:val="24"/>
          <w:u w:val="none"/>
        </w:rPr>
        <w:t>和</w:t>
      </w:r>
      <w:r>
        <w:rPr>
          <w:sz w:val="24"/>
          <w:u w:val="none"/>
        </w:rPr>
        <w:t>C0</w:t>
      </w:r>
      <w:r>
        <w:rPr>
          <w:sz w:val="24"/>
          <w:u w:val="none"/>
        </w:rPr>
        <w:t>所对应的逻辑开关，输入典型的数据，观察</w:t>
      </w:r>
      <w:r>
        <w:rPr>
          <w:sz w:val="24"/>
          <w:u w:val="none"/>
        </w:rPr>
        <w:t>LED</w:t>
      </w:r>
      <w:r>
        <w:rPr>
          <w:sz w:val="24"/>
          <w:u w:val="none"/>
        </w:rPr>
        <w:t>灯，记录分析实验结果。</w:t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板级实验结果记录（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（以表格形式展现，具体见教材上实验结果记录表）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4"/>
        <w:gridCol w:w="1814"/>
        <w:gridCol w:w="1814"/>
        <w:gridCol w:w="1814"/>
        <w:gridCol w:w="1814"/>
      </w:tblGrid>
      <w:tr>
        <w:trPr/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A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B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Cin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Cout</w:t>
            </w:r>
          </w:p>
        </w:tc>
      </w:tr>
      <w:tr>
        <w:trPr/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0000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0000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0000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1111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1111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1111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0000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0001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0001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1111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0000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0000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1110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1011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1001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1010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1011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0110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0001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1100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1110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0111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0011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1010</w:t>
            </w:r>
          </w:p>
        </w:tc>
        <w:tc>
          <w:tcPr>
            <w:tcW w:w="18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4"/>
        </w:numPr>
        <w:spacing w:lineRule="auto" w:line="360"/>
        <w:rPr/>
      </w:pPr>
      <w:r>
        <w:rPr>
          <w:sz w:val="24"/>
        </w:rPr>
        <w:t>结果分析与结论（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（分析实验结果，给出实验结论）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(1) </w:t>
      </w:r>
      <w:r>
        <w:rPr>
          <w:sz w:val="24"/>
        </w:rPr>
        <w:t>由生成的电路图可知，</w:t>
      </w:r>
      <w:r>
        <w:rPr>
          <w:sz w:val="24"/>
        </w:rPr>
        <w:t>FA</w:t>
      </w:r>
      <w:r>
        <w:rPr>
          <w:sz w:val="24"/>
        </w:rPr>
        <w:t>之间的进位信号不存在依赖关系，进位信号统一由超前进位电路产生所以为超前进位加法器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(2) C</w:t>
      </w:r>
      <w:r>
        <w:rPr>
          <w:sz w:val="24"/>
        </w:rPr>
        <w:t>和</w:t>
      </w:r>
      <w:r>
        <w:rPr>
          <w:sz w:val="24"/>
        </w:rPr>
        <w:t>Cout</w:t>
      </w:r>
      <w:r>
        <w:rPr>
          <w:sz w:val="24"/>
        </w:rPr>
        <w:t>的结果正确，虽然没有覆盖到所有可能性，但能判断超前进位加法器的正确性。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五、思考与探索</w:t>
      </w:r>
    </w:p>
    <w:p>
      <w:pPr>
        <w:pStyle w:val="Normal"/>
        <w:spacing w:lineRule="auto" w:line="360"/>
        <w:ind w:left="360" w:right="0" w:hanging="0"/>
        <w:rPr/>
      </w:pPr>
      <w:r>
        <w:rPr>
          <w:sz w:val="24"/>
        </w:rPr>
        <w:t>（</w:t>
      </w:r>
      <w:r>
        <w:rPr>
          <w:sz w:val="24"/>
        </w:rPr>
        <w:t>10</w:t>
      </w:r>
      <w:r>
        <w:rPr>
          <w:sz w:val="24"/>
        </w:rPr>
        <w:t>分）</w:t>
      </w:r>
    </w:p>
    <w:p>
      <w:pPr>
        <w:pStyle w:val="Normal"/>
        <w:numPr>
          <w:ilvl w:val="0"/>
          <w:numId w:val="6"/>
        </w:numPr>
        <w:spacing w:lineRule="auto" w:line="360"/>
        <w:rPr>
          <w:sz w:val="24"/>
        </w:rPr>
      </w:pPr>
      <w:r>
        <w:rPr>
          <w:sz w:val="24"/>
        </w:rPr>
        <w:t>问题与解决方案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（整个实验过程中发生了什么问题？你是如何解决的。）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运算结果出错：中间产生</w:t>
      </w:r>
      <w:r>
        <w:rPr>
          <w:sz w:val="24"/>
        </w:rPr>
        <w:t>g</w:t>
      </w:r>
      <w:r>
        <w:rPr>
          <w:sz w:val="24"/>
        </w:rPr>
        <w:t>和</w:t>
      </w:r>
      <w:r>
        <w:rPr>
          <w:sz w:val="24"/>
        </w:rPr>
        <w:t>p</w:t>
      </w:r>
      <w:r>
        <w:rPr>
          <w:sz w:val="24"/>
        </w:rPr>
        <w:t>的电路出错，</w:t>
      </w:r>
      <w:r>
        <w:rPr>
          <w:sz w:val="24"/>
        </w:rPr>
        <w:t>g</w:t>
      </w:r>
      <w:r>
        <w:rPr>
          <w:sz w:val="24"/>
        </w:rPr>
        <w:t>应该是</w:t>
      </w:r>
      <w:r>
        <w:rPr>
          <w:sz w:val="24"/>
        </w:rPr>
        <w:t>g = a &amp; b</w:t>
      </w:r>
      <w:r>
        <w:rPr>
          <w:sz w:val="24"/>
        </w:rPr>
        <w:t>而不是</w:t>
      </w:r>
      <w:r>
        <w:rPr>
          <w:sz w:val="24"/>
        </w:rPr>
        <w:t>a | b;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p</w:t>
      </w:r>
      <w:r>
        <w:rPr>
          <w:sz w:val="24"/>
        </w:rPr>
        <w:t>应该是</w:t>
      </w:r>
      <w:r>
        <w:rPr>
          <w:sz w:val="24"/>
        </w:rPr>
        <w:t>a | b</w:t>
      </w:r>
      <w:r>
        <w:rPr>
          <w:sz w:val="24"/>
        </w:rPr>
        <w:t>而不是</w:t>
      </w:r>
      <w:r>
        <w:rPr>
          <w:sz w:val="24"/>
        </w:rPr>
        <w:t>a &amp; b,</w:t>
      </w:r>
      <w:r>
        <w:rPr>
          <w:sz w:val="24"/>
        </w:rPr>
        <w:t>纠正后结果就正确了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6"/>
        </w:numPr>
        <w:spacing w:lineRule="auto" w:line="360"/>
        <w:rPr>
          <w:sz w:val="24"/>
        </w:rPr>
      </w:pPr>
      <w:r>
        <w:rPr>
          <w:sz w:val="24"/>
        </w:rPr>
        <w:t>思考题</w:t>
      </w:r>
    </w:p>
    <w:p>
      <w:pPr>
        <w:pStyle w:val="Normal"/>
        <w:spacing w:lineRule="auto" w:line="360"/>
        <w:ind w:left="360" w:right="0" w:hanging="0"/>
        <w:rPr/>
      </w:pPr>
      <w:r>
        <w:rPr>
          <w:sz w:val="24"/>
        </w:rPr>
        <w:t>（力所能及，尝试实践或回答教材上的思考与探索题目，至少完成</w:t>
      </w:r>
      <w:r>
        <w:rPr>
          <w:sz w:val="24"/>
        </w:rPr>
        <w:t>1</w:t>
      </w:r>
      <w:r>
        <w:rPr>
          <w:sz w:val="24"/>
        </w:rPr>
        <w:t>道）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1. </w:t>
      </w:r>
      <w:r>
        <w:rPr>
          <w:sz w:val="24"/>
        </w:rPr>
        <w:t>实验</w:t>
      </w:r>
      <w:r>
        <w:rPr>
          <w:sz w:val="24"/>
        </w:rPr>
        <w:t>1</w:t>
      </w:r>
      <w:r>
        <w:rPr>
          <w:sz w:val="24"/>
        </w:rPr>
        <w:t>是串行电路，实验</w:t>
      </w:r>
      <w:r>
        <w:rPr>
          <w:sz w:val="24"/>
        </w:rPr>
        <w:t>2</w:t>
      </w:r>
      <w:r>
        <w:rPr>
          <w:sz w:val="24"/>
        </w:rPr>
        <w:t>是超前进位电路，实验</w:t>
      </w:r>
      <w:r>
        <w:rPr>
          <w:sz w:val="24"/>
        </w:rPr>
        <w:t>1</w:t>
      </w:r>
      <w:r>
        <w:rPr>
          <w:sz w:val="24"/>
        </w:rPr>
        <w:t>电路简单但效率低实验</w:t>
      </w:r>
      <w:r>
        <w:rPr>
          <w:sz w:val="24"/>
        </w:rPr>
        <w:t>2</w:t>
      </w:r>
      <w:r>
        <w:rPr>
          <w:sz w:val="24"/>
        </w:rPr>
        <w:t>电路较为复杂但运算效率高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2. </w:t>
      </w:r>
      <w:r>
        <w:rPr>
          <w:sz w:val="24"/>
        </w:rPr>
        <w:t>实验一</w:t>
      </w:r>
      <w:r>
        <w:rPr>
          <w:sz w:val="24"/>
        </w:rPr>
        <w:t>4</w:t>
      </w:r>
      <w:r>
        <w:rPr>
          <w:sz w:val="24"/>
        </w:rPr>
        <w:t>个全加器的运算具有依赖性。而</w:t>
      </w:r>
      <w:r>
        <w:rPr>
          <w:sz w:val="24"/>
        </w:rPr>
        <w:t>2</w:t>
      </w:r>
      <w:r>
        <w:rPr>
          <w:sz w:val="24"/>
        </w:rPr>
        <w:t>中的全加器运算不存在先后依赖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 xml:space="preserve">3. </w:t>
      </w:r>
      <w:r>
        <w:rPr>
          <w:sz w:val="24"/>
        </w:rPr>
        <w:t>超前进位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cs="微软雅黑" w:eastAsia="微软雅黑"/>
          <w:sz w:val="32"/>
          <w:szCs w:val="32"/>
        </w:rPr>
        <w:t>六、实验心得体会、意见建议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  <w:t>（如果是小组合作，请给出具体分工、分别给出心得体会）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TextBody"/>
        <w:spacing w:lineRule="auto" w:line="360"/>
        <w:ind w:left="360" w:right="0" w:hanging="0"/>
        <w:rPr>
          <w:sz w:val="24"/>
        </w:rPr>
      </w:pPr>
      <w:r>
        <w:rPr>
          <w:sz w:val="24"/>
        </w:rPr>
        <w:t>当我进行超前进位加法器的实验时，我发现它相比串行进位加法器有着更快的运算速度和更高的效率，但同时也需要更多的硬件资源来实现。</w:t>
      </w:r>
    </w:p>
    <w:p>
      <w:pPr>
        <w:pStyle w:val="TextBody"/>
        <w:rPr>
          <w:sz w:val="24"/>
        </w:rPr>
      </w:pPr>
      <w:r>
        <w:rPr/>
        <w:tab/>
      </w:r>
      <w:r>
        <w:rPr/>
        <w:t>在实验中，我首先了解了超前进位加法器的原理和基本结构，然后根据实验要求进行了电路设</w:t>
      </w:r>
      <w:r>
        <w:rPr/>
        <w:tab/>
      </w:r>
      <w:r>
        <w:rPr/>
        <w:t>计和</w:t>
      </w:r>
      <w:r>
        <w:rPr/>
        <w:t>Verilog HDL</w:t>
      </w:r>
      <w:r>
        <w:rPr/>
        <w:t>编程。我发现，实验过程中需要注意以下几点：</w:t>
      </w:r>
    </w:p>
    <w:p>
      <w:pPr>
        <w:pStyle w:val="TextBody"/>
        <w:numPr>
          <w:ilvl w:val="0"/>
          <w:numId w:val="7"/>
        </w:numPr>
        <w:tabs>
          <w:tab w:val="clear" w:pos="420"/>
          <w:tab w:val="left" w:pos="0" w:leader="none"/>
        </w:tabs>
        <w:ind w:left="709" w:hanging="283"/>
        <w:rPr>
          <w:sz w:val="24"/>
        </w:rPr>
      </w:pPr>
      <w:r>
        <w:rPr/>
        <w:t>设计正确的电路结构，包括进位预测模块、进位生成模块和加法器模块。不同的电路结构可能会影响加法器的运算速度和精度，因此需要根据实际情况进行调整。</w:t>
      </w:r>
    </w:p>
    <w:p>
      <w:pPr>
        <w:pStyle w:val="TextBody"/>
        <w:numPr>
          <w:ilvl w:val="0"/>
          <w:numId w:val="7"/>
        </w:numPr>
        <w:tabs>
          <w:tab w:val="clear" w:pos="420"/>
          <w:tab w:val="left" w:pos="0" w:leader="none"/>
        </w:tabs>
        <w:ind w:left="709" w:hanging="283"/>
        <w:rPr>
          <w:sz w:val="24"/>
        </w:rPr>
      </w:pPr>
      <w:r>
        <w:rPr/>
        <w:t>确保</w:t>
      </w:r>
      <w:r>
        <w:rPr/>
        <w:t>Verilog HDL</w:t>
      </w:r>
      <w:r>
        <w:rPr/>
        <w:t>代码正确无误，包括正确实现了超前进位加法器的逻辑功能和正确连接各个模块。可以通过仿真验证代码的正确性。</w:t>
      </w:r>
    </w:p>
    <w:p>
      <w:pPr>
        <w:pStyle w:val="TextBody"/>
        <w:rPr>
          <w:sz w:val="24"/>
        </w:rPr>
      </w:pPr>
      <w:r>
        <w:rPr/>
        <w:tab/>
      </w:r>
      <w:r>
        <w:rPr/>
        <w:t>通过这次实验，我更深入地了解了超前进位加法器的原理和设计方法，掌握了</w:t>
      </w:r>
      <w:r>
        <w:rPr/>
        <w:t>Verilog HDL</w:t>
      </w:r>
      <w:r>
        <w:rPr/>
        <w:t>的</w:t>
      </w:r>
      <w:r>
        <w:rPr/>
        <w:tab/>
      </w:r>
      <w:r>
        <w:rPr/>
        <w:t>基本使用方法，并对数字电路的设计和实现有了更深刻的认识。</w:t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right="0" w:hanging="0"/>
        <w:rPr>
          <w:sz w:val="24"/>
        </w:rPr>
      </w:pPr>
      <w:r>
        <w:rPr/>
      </w:r>
    </w:p>
    <w:sectPr>
      <w:type w:val="nextPage"/>
      <w:pgSz w:w="11906" w:h="16838"/>
      <w:pgMar w:left="1418" w:right="1418" w:gutter="0" w:header="0" w:top="1440" w:footer="0" w:bottom="1440"/>
      <w:pgNumType w:start="1"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Devanagari">
    <w:charset w:val="01"/>
    <w:family w:val="roman"/>
    <w:pitch w:val="variable"/>
  </w:font>
  <w:font w:name="Noto Sans">
    <w:charset w:val="01"/>
    <w:family w:val="roman"/>
    <w:pitch w:val="variable"/>
  </w:font>
  <w:font w:name="微软雅黑">
    <w:charset w:val="01"/>
    <w:family w:val="roman"/>
    <w:pitch w:val="variable"/>
  </w:font>
  <w:font w:name="Simsu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81"/>
  <w:defaultTabStop w:val="420"/>
  <w:autoHyphenation w:val="true"/>
  <w:compat>
    <w:noLeading/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576" w:before="340" w:after="330"/>
      <w:outlineLvl w:val="0"/>
    </w:pPr>
    <w:rPr>
      <w:b/>
      <w:bCs/>
      <w:kern w:val="2"/>
      <w:sz w:val="44"/>
      <w:szCs w:val="44"/>
      <w:lang w:val="en-US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1z0">
    <w:name w:val="WW8Num1z0"/>
    <w:qFormat/>
    <w:rPr/>
  </w:style>
  <w:style w:type="character" w:styleId="Style13">
    <w:name w:val="默认段落字体"/>
    <w:qFormat/>
    <w:rPr/>
  </w:style>
  <w:style w:type="character" w:styleId="Char">
    <w:name w:val="页眉 Char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1Char">
    <w:name w:val="标题 1 Char"/>
    <w:qFormat/>
    <w:rPr>
      <w:b/>
      <w:bCs/>
      <w:kern w:val="2"/>
      <w:sz w:val="44"/>
      <w:szCs w:val="4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4">
    <w:name w:val="列出段落"/>
    <w:basedOn w:val="Normal"/>
    <w:qFormat/>
    <w:pPr>
      <w:ind w:left="0" w:right="0" w:firstLine="42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  <w:lang w:val="en-US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DrawingStyle">
    <w:name w:val="Default Drawing Style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 w:val="false"/>
      <w:suppressAutoHyphens w:val="true"/>
      <w:bidi w:val="0"/>
      <w:spacing w:before="0" w:after="0"/>
      <w:jc w:val="left"/>
    </w:pPr>
    <w:rPr>
      <w:rFonts w:ascii="Liberation Sans" w:hAnsi="Liberation Sans" w:eastAsia="Noto Sans" w:cs="Liberation Sans"/>
      <w:color w:val="auto"/>
      <w:kern w:val="0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3LTGliederung1">
    <w:name w:val="3_标题和内容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3LTGliederung2">
    <w:name w:val="3_标题和内容~LT~Gliederung 2"/>
    <w:basedOn w:val="3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3LTGliederung3">
    <w:name w:val="3_标题和内容~LT~Gliederung 3"/>
    <w:basedOn w:val="3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4">
    <w:name w:val="3_标题和内容~LT~Gliederung 4"/>
    <w:basedOn w:val="3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5">
    <w:name w:val="3_标题和内容~LT~Gliederung 5"/>
    <w:basedOn w:val="3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6">
    <w:name w:val="3_标题和内容~LT~Gliederung 6"/>
    <w:basedOn w:val="3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7">
    <w:name w:val="3_标题和内容~LT~Gliederung 7"/>
    <w:basedOn w:val="3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8">
    <w:name w:val="3_标题和内容~LT~Gliederung 8"/>
    <w:basedOn w:val="3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9">
    <w:name w:val="3_标题和内容~LT~Gliederung 9"/>
    <w:basedOn w:val="3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Titel">
    <w:name w:val="3_标题和内容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3LTUntertitel">
    <w:name w:val="3_标题和内容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3LTNotizen">
    <w:name w:val="3_标题和内容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3LTHintergrundobjekte">
    <w:name w:val="3_标题和内容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3LTHintergrund">
    <w:name w:val="3_标题和内容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">
    <w:name w:val="标题幻灯片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">
    <w:name w:val="标题幻灯片~LT~Gliederung 2"/>
    <w:basedOn w:val="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">
    <w:name w:val="标题幻灯片~LT~Gliederung 3"/>
    <w:basedOn w:val="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">
    <w:name w:val="标题幻灯片~LT~Gliederung 4"/>
    <w:basedOn w:val="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">
    <w:name w:val="标题幻灯片~LT~Gliederung 5"/>
    <w:basedOn w:val="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标题幻灯片~LT~Gliederung 6"/>
    <w:basedOn w:val="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标题幻灯片~LT~Gliederung 7"/>
    <w:basedOn w:val="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标题幻灯片~LT~Gliederung 8"/>
    <w:basedOn w:val="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标题幻灯片~LT~Gliederung 9"/>
    <w:basedOn w:val="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标题幻灯片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">
    <w:name w:val="标题幻灯片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">
    <w:name w:val="标题幻灯片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">
    <w:name w:val="标题幻灯片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">
    <w:name w:val="标题幻灯片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2LTGliederung1">
    <w:name w:val="2_标题和内容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2LTGliederung2">
    <w:name w:val="2_标题和内容~LT~Gliederung 2"/>
    <w:basedOn w:val="2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2LTGliederung3">
    <w:name w:val="2_标题和内容~LT~Gliederung 3"/>
    <w:basedOn w:val="2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4">
    <w:name w:val="2_标题和内容~LT~Gliederung 4"/>
    <w:basedOn w:val="2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5">
    <w:name w:val="2_标题和内容~LT~Gliederung 5"/>
    <w:basedOn w:val="2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6">
    <w:name w:val="2_标题和内容~LT~Gliederung 6"/>
    <w:basedOn w:val="2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7">
    <w:name w:val="2_标题和内容~LT~Gliederung 7"/>
    <w:basedOn w:val="2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8">
    <w:name w:val="2_标题和内容~LT~Gliederung 8"/>
    <w:basedOn w:val="2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9">
    <w:name w:val="2_标题和内容~LT~Gliederung 9"/>
    <w:basedOn w:val="2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Titel">
    <w:name w:val="2_标题和内容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2LTUntertitel">
    <w:name w:val="2_标题和内容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2LTNotizen">
    <w:name w:val="2_标题和内容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2LTHintergrundobjekte">
    <w:name w:val="2_标题和内容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2LTHintergrund">
    <w:name w:val="2_标题和内容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LibreOffice/7.4.6.2$Linux_X86_64 LibreOffice_project/40$Build-2</Application>
  <AppVersion>15.0000</AppVersion>
  <Pages>14</Pages>
  <Words>2267</Words>
  <Characters>5170</Characters>
  <CharactersWithSpaces>5691</CharactersWithSpaces>
  <Paragraphs>359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2013-11-14T13:00:00Z</dcterms:created>
  <dc:creator>微软用户</dc:creator>
  <dc:description/>
  <dc:language>en-US</dc:language>
  <cp:lastModifiedBy/>
  <dcterms:modified xsi:type="dcterms:W3CDTF">2023-05-05T11:46:51Z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