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340" w:after="330"/>
        <w:jc w:val="center"/>
        <w:rPr>
          <w:rFonts w:ascii="微软雅黑" w:hAnsi="微软雅黑" w:eastAsia="微软雅黑"/>
        </w:rPr>
      </w:pPr>
      <w:r>
        <w:rPr>
          <w:rFonts w:ascii="微软雅黑" w:hAnsi="微软雅黑" w:cs="微软雅黑" w:eastAsia="微软雅黑"/>
        </w:rPr>
        <w:t>模块实验报告</w:t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09"/>
        <w:gridCol w:w="1276"/>
        <w:gridCol w:w="4252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姓名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叶福伦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学号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sz w:val="24"/>
              </w:rPr>
              <w:t>21051331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专业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计算机科学与技术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班级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sz w:val="24"/>
              </w:rPr>
              <w:t>21052313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指导教师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髙志刚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课程名称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计算机组成原理课程设计（甲）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实验序号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sz w:val="24"/>
              </w:rPr>
              <w:t>0</w:t>
            </w:r>
            <w:r>
              <w:rPr>
                <w:rFonts w:eastAsia="微软雅黑" w:ascii="微软雅黑" w:hAnsi="微软雅黑"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实验名称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超前进位</w:t>
            </w:r>
            <w:r>
              <w:rPr>
                <w:rFonts w:ascii="微软雅黑" w:hAnsi="微软雅黑" w:eastAsia="微软雅黑"/>
                <w:sz w:val="24"/>
              </w:rPr>
              <w:t>加法器设计实验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实验时间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sz w:val="24"/>
              </w:rPr>
              <w:t>05.05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24"/>
              </w:rPr>
              <w:t>实验地点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  <w:sz w:val="24"/>
              </w:rPr>
              <w:t>1</w:t>
            </w:r>
            <w:r>
              <w:rPr>
                <w:rFonts w:ascii="微软雅黑" w:hAnsi="微软雅黑" w:eastAsia="微软雅黑"/>
                <w:sz w:val="24"/>
              </w:rPr>
              <w:t>教</w:t>
            </w:r>
            <w:r>
              <w:rPr>
                <w:rFonts w:eastAsia="微软雅黑" w:ascii="微软雅黑" w:hAnsi="微软雅黑"/>
                <w:sz w:val="24"/>
              </w:rPr>
              <w:t>223</w:t>
            </w:r>
          </w:p>
        </w:tc>
      </w:tr>
    </w:tbl>
    <w:p>
      <w:pPr>
        <w:pStyle w:val="Normal"/>
        <w:spacing w:lineRule="auto" w:line="360"/>
        <w:jc w:val="left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Heading1"/>
        <w:numPr>
          <w:ilvl w:val="0"/>
          <w:numId w:val="1"/>
        </w:num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成绩表</w:t>
      </w:r>
    </w:p>
    <w:tbl>
      <w:tblPr>
        <w:tblW w:w="84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4109"/>
        <w:gridCol w:w="142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考核项目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考查分项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得分</w:t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一、实验方案设计（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30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实验目的与要求（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模块构成与连接（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15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板级验证方案（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10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二、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FPGA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程序设计（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20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程序源代码（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15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管脚约束程序源代码（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三、仿真实验（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15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仿真代码（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仿真波形及结果分析（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10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四、板级实验（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15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实验操作（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结果记录（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360"/>
              <w:jc w:val="left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结果分析（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5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五、思考与探索（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10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拓展提升（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10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格式（</w:t>
            </w:r>
            <w:r>
              <w:rPr>
                <w:rFonts w:eastAsia="微软雅黑" w:ascii="微软雅黑" w:hAnsi="微软雅黑"/>
                <w:b/>
                <w:bCs/>
                <w:sz w:val="24"/>
              </w:rPr>
              <w:t>10</w:t>
            </w:r>
            <w:r>
              <w:rPr>
                <w:rFonts w:ascii="微软雅黑" w:hAnsi="微软雅黑" w:eastAsia="微软雅黑"/>
                <w:b/>
                <w:bCs/>
                <w:sz w:val="24"/>
              </w:rPr>
              <w:t>分）</w:t>
            </w:r>
          </w:p>
        </w:tc>
        <w:tc>
          <w:tcPr>
            <w:tcW w:w="4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书写规范、图表清晰、表达清楚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  <w:tr>
        <w:trPr/>
        <w:tc>
          <w:tcPr>
            <w:tcW w:w="7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合计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360"/>
              <w:jc w:val="center"/>
              <w:rPr>
                <w:rFonts w:ascii="微软雅黑" w:hAnsi="微软雅黑" w:eastAsia="微软雅黑"/>
                <w:b/>
                <w:b/>
                <w:bCs/>
                <w:sz w:val="24"/>
              </w:rPr>
            </w:pPr>
            <w:r>
              <w:rPr>
                <w:rFonts w:eastAsia="微软雅黑" w:ascii="微软雅黑" w:hAnsi="微软雅黑"/>
                <w:b/>
                <w:bCs/>
                <w:sz w:val="24"/>
              </w:rPr>
            </w:r>
          </w:p>
        </w:tc>
      </w:tr>
    </w:tbl>
    <w:p>
      <w:pPr>
        <w:pStyle w:val="Normal"/>
        <w:spacing w:lineRule="auto" w:line="360"/>
        <w:jc w:val="left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jc w:val="left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cs="微软雅黑" w:eastAsia="微软雅黑"/>
          <w:sz w:val="32"/>
          <w:szCs w:val="32"/>
        </w:rPr>
        <w:t>一、实验方案设计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实验目的与要求（</w:t>
      </w:r>
      <w:r>
        <w:rPr>
          <w:rFonts w:eastAsia="微软雅黑" w:ascii="微软雅黑" w:hAnsi="微软雅黑"/>
          <w:sz w:val="24"/>
        </w:rPr>
        <w:t>5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LTGliederung1"/>
        <w:spacing w:lineRule="auto" w:line="312" w:before="0" w:after="0"/>
        <w:ind w:left="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掌握全加器、串行进位加法器和超前进位加法器的原理与设计方法； 掌握运用</w:t>
      </w:r>
      <w:r>
        <w:rPr>
          <w:rFonts w:eastAsia="微软雅黑" w:ascii="微软雅黑" w:hAnsi="微软雅黑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Verilog HDL</w:t>
      </w:r>
      <w:r>
        <w:rPr>
          <w:rFonts w:ascii="微软雅黑" w:hAnsi="微软雅黑" w:eastAsia="微软雅黑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语言进行结构和数据流描述与建模方法； 掌握运用</w:t>
      </w:r>
      <w:r>
        <w:rPr>
          <w:rFonts w:eastAsia="微软雅黑" w:ascii="微软雅黑" w:hAnsi="微软雅黑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Verilog HDL</w:t>
      </w:r>
      <w:r>
        <w:rPr>
          <w:rFonts w:ascii="微软雅黑" w:hAnsi="微软雅黑" w:eastAsia="微软雅黑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语言进行模块调用的方法。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/>
          <w:sz w:val="24"/>
        </w:rPr>
        <w:t>模块构成与连接</w:t>
      </w:r>
      <w:r>
        <w:rPr>
          <w:rFonts w:ascii="微软雅黑" w:hAnsi="微软雅黑" w:eastAsia="微软雅黑"/>
          <w:sz w:val="24"/>
        </w:rPr>
        <w:t>（</w:t>
      </w:r>
      <w:r>
        <w:rPr>
          <w:rFonts w:eastAsia="微软雅黑" w:ascii="微软雅黑" w:hAnsi="微软雅黑"/>
          <w:sz w:val="24"/>
        </w:rPr>
        <w:t>15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/>
          <w:sz w:val="24"/>
        </w:rPr>
        <w:t>（请附图，并说明</w:t>
      </w:r>
      <w:r>
        <w:rPr>
          <w:rFonts w:ascii="微软雅黑" w:hAnsi="微软雅黑" w:eastAsia="微软雅黑"/>
          <w:sz w:val="24"/>
        </w:rPr>
        <w:t>各模块的功能</w:t>
      </w:r>
      <w:r>
        <w:rPr>
          <w:rFonts w:ascii="微软雅黑" w:hAnsi="微软雅黑" w:eastAsia="微软雅黑"/>
          <w:bCs/>
          <w:sz w:val="24"/>
        </w:rPr>
        <w:t>，以及模块间的连接关系。也可</w:t>
      </w:r>
      <w:r>
        <w:rPr>
          <w:rFonts w:ascii="微软雅黑" w:hAnsi="微软雅黑" w:eastAsia="微软雅黑"/>
          <w:sz w:val="24"/>
        </w:rPr>
        <w:t>附开发工具中显示的电路模块连接图，加以说明。</w:t>
      </w:r>
      <w:r>
        <w:rPr>
          <w:rFonts w:ascii="微软雅黑" w:hAnsi="微软雅黑" w:eastAsia="微软雅黑"/>
          <w:bCs/>
          <w:sz w:val="24"/>
        </w:rPr>
        <w:t>）</w:t>
      </w:r>
    </w:p>
    <w:p>
      <w:pPr>
        <w:pStyle w:val="Normal"/>
        <w:spacing w:lineRule="auto" w:line="360"/>
        <w:ind w:right="0" w:hanging="0"/>
        <w:rPr>
          <w:rFonts w:ascii="微软雅黑" w:hAnsi="微软雅黑" w:eastAsia="微软雅黑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38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t>左侧是超前进位电路</w:t>
      </w:r>
      <w:r>
        <w:rPr>
          <w:rFonts w:ascii="微软雅黑" w:hAnsi="微软雅黑" w:eastAsia="微软雅黑"/>
        </w:rPr>
        <w:t>，产生进位信号，产生的最高一级信号作为</w:t>
      </w:r>
      <w:r>
        <w:rPr>
          <w:rFonts w:eastAsia="微软雅黑" w:ascii="微软雅黑" w:hAnsi="微软雅黑"/>
        </w:rPr>
        <w:t>Cout</w:t>
      </w:r>
      <w:r>
        <w:rPr>
          <w:rFonts w:ascii="微软雅黑" w:hAnsi="微软雅黑" w:eastAsia="微软雅黑"/>
        </w:rPr>
        <w:t>输出其余作为</w:t>
      </w:r>
      <w:r>
        <w:rPr>
          <w:rFonts w:eastAsia="微软雅黑" w:ascii="微软雅黑" w:hAnsi="微软雅黑"/>
        </w:rPr>
        <w:t>FA0-3</w:t>
      </w:r>
      <w:r>
        <w:rPr>
          <w:rFonts w:ascii="微软雅黑" w:hAnsi="微软雅黑" w:eastAsia="微软雅黑"/>
        </w:rPr>
        <w:t>的进位信号参与全加法运算输出</w:t>
      </w:r>
      <w:r>
        <w:rPr>
          <w:rFonts w:eastAsia="微软雅黑" w:ascii="微软雅黑" w:hAnsi="微软雅黑"/>
        </w:rPr>
        <w:t>C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/>
          <w:sz w:val="24"/>
        </w:rPr>
        <w:t>板级验证方案</w:t>
      </w:r>
      <w:r>
        <w:rPr>
          <w:rFonts w:ascii="微软雅黑" w:hAnsi="微软雅黑" w:eastAsia="微软雅黑"/>
          <w:sz w:val="24"/>
        </w:rPr>
        <w:t>（</w:t>
      </w:r>
      <w:r>
        <w:rPr>
          <w:rFonts w:eastAsia="微软雅黑" w:ascii="微软雅黑" w:hAnsi="微软雅黑"/>
          <w:sz w:val="24"/>
        </w:rPr>
        <w:t>10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spacing w:lineRule="auto" w:line="360"/>
        <w:ind w:left="0" w:right="0" w:firstLine="48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Cs/>
          <w:sz w:val="24"/>
        </w:rPr>
        <w:t>（说明顶层测试模块的输入</w:t>
      </w:r>
      <w:r>
        <w:rPr>
          <w:rFonts w:eastAsia="微软雅黑" w:ascii="微软雅黑" w:hAnsi="微软雅黑"/>
          <w:bCs/>
          <w:sz w:val="24"/>
        </w:rPr>
        <w:t>/</w:t>
      </w:r>
      <w:r>
        <w:rPr>
          <w:rFonts w:ascii="微软雅黑" w:hAnsi="微软雅黑" w:eastAsia="微软雅黑"/>
          <w:bCs/>
          <w:sz w:val="24"/>
        </w:rPr>
        <w:t>输出信号，及对应使用的</w:t>
      </w:r>
      <w:r>
        <w:rPr>
          <w:rFonts w:eastAsia="微软雅黑" w:ascii="微软雅黑" w:hAnsi="微软雅黑"/>
          <w:bCs/>
          <w:sz w:val="24"/>
        </w:rPr>
        <w:t>I/O</w:t>
      </w:r>
      <w:r>
        <w:rPr>
          <w:rFonts w:ascii="微软雅黑" w:hAnsi="微软雅黑" w:eastAsia="微软雅黑"/>
          <w:bCs/>
          <w:sz w:val="24"/>
        </w:rPr>
        <w:t>设备；可附图说明）</w:t>
      </w:r>
    </w:p>
    <w:tbl>
      <w:tblPr>
        <w:tblW w:w="90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65"/>
        <w:gridCol w:w="2163"/>
        <w:gridCol w:w="2163"/>
        <w:gridCol w:w="2974"/>
      </w:tblGrid>
      <w:tr>
        <w:trPr/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信号名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类型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使用的</w:t>
            </w:r>
            <w:r>
              <w:rPr>
                <w:rFonts w:eastAsia="微软雅黑" w:ascii="微软雅黑" w:hAnsi="微软雅黑"/>
              </w:rPr>
              <w:t>IO</w:t>
            </w:r>
            <w:r>
              <w:rPr>
                <w:rFonts w:ascii="微软雅黑" w:hAnsi="微软雅黑" w:eastAsia="微软雅黑"/>
              </w:rPr>
              <w:t>设备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Cin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input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逻辑开关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进位信号</w:t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A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input wire[3:0]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一组逻辑开关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加数</w:t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B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input wire[3:0]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一组逻辑开关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被加数</w:t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Cout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output wire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LED</w:t>
            </w:r>
            <w:r>
              <w:rPr>
                <w:rFonts w:ascii="微软雅黑" w:hAnsi="微软雅黑" w:eastAsia="微软雅黑"/>
              </w:rPr>
              <w:t>灯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产生的进位信号</w:t>
            </w:r>
          </w:p>
        </w:tc>
      </w:tr>
      <w:tr>
        <w:trPr/>
        <w:tc>
          <w:tcPr>
            <w:tcW w:w="17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output wire[3:0]</w:t>
            </w:r>
          </w:p>
        </w:tc>
        <w:tc>
          <w:tcPr>
            <w:tcW w:w="21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一组</w:t>
            </w:r>
            <w:r>
              <w:rPr>
                <w:rFonts w:eastAsia="微软雅黑" w:ascii="微软雅黑" w:hAnsi="微软雅黑"/>
              </w:rPr>
              <w:t>LED</w:t>
            </w:r>
            <w:r>
              <w:rPr>
                <w:rFonts w:ascii="微软雅黑" w:hAnsi="微软雅黑" w:eastAsia="微软雅黑"/>
              </w:rPr>
              <w:t>灯</w:t>
            </w:r>
          </w:p>
        </w:tc>
        <w:tc>
          <w:tcPr>
            <w:tcW w:w="29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结果</w:t>
            </w:r>
          </w:p>
        </w:tc>
      </w:tr>
    </w:tbl>
    <w:p>
      <w:pPr>
        <w:pStyle w:val="Normal"/>
        <w:spacing w:lineRule="auto" w:line="360"/>
        <w:ind w:left="0" w:right="0" w:firstLine="480"/>
        <w:rPr>
          <w:rFonts w:ascii="微软雅黑" w:hAnsi="微软雅黑" w:eastAsia="微软雅黑"/>
          <w:bCs/>
          <w:sz w:val="24"/>
        </w:rPr>
      </w:pPr>
      <w:r>
        <w:rPr>
          <w:rFonts w:eastAsia="微软雅黑" w:ascii="微软雅黑" w:hAnsi="微软雅黑"/>
          <w:bCs/>
          <w:sz w:val="24"/>
        </w:rPr>
      </w:r>
    </w:p>
    <w:p>
      <w:pPr>
        <w:pStyle w:val="Normal"/>
        <w:spacing w:lineRule="auto" w:line="360"/>
        <w:ind w:left="0" w:right="0" w:firstLine="480"/>
        <w:rPr>
          <w:rFonts w:ascii="微软雅黑" w:hAnsi="微软雅黑" w:eastAsia="微软雅黑"/>
          <w:bCs/>
          <w:sz w:val="24"/>
        </w:rPr>
      </w:pPr>
      <w:r>
        <w:rPr>
          <w:rFonts w:eastAsia="微软雅黑" w:ascii="微软雅黑" w:hAnsi="微软雅黑"/>
          <w:bCs/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cs="微软雅黑" w:eastAsia="微软雅黑"/>
          <w:sz w:val="32"/>
          <w:szCs w:val="32"/>
        </w:rPr>
        <w:t>二、</w:t>
      </w:r>
      <w:r>
        <w:rPr>
          <w:rFonts w:eastAsia="微软雅黑" w:ascii="微软雅黑" w:hAnsi="微软雅黑"/>
          <w:sz w:val="32"/>
          <w:szCs w:val="32"/>
        </w:rPr>
        <w:t>FPGA</w:t>
      </w:r>
      <w:r>
        <w:rPr>
          <w:rFonts w:ascii="微软雅黑" w:hAnsi="微软雅黑" w:cs="微软雅黑" w:eastAsia="微软雅黑"/>
          <w:sz w:val="32"/>
          <w:szCs w:val="32"/>
        </w:rPr>
        <w:t>程序设计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实验程序源代码（</w:t>
      </w:r>
      <w:r>
        <w:rPr>
          <w:rFonts w:eastAsia="微软雅黑" w:ascii="微软雅黑" w:hAnsi="微软雅黑"/>
          <w:sz w:val="24"/>
        </w:rPr>
        <w:t>25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（实验各个模块的代码，包含功能注释）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//FullAdder1bit.v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module FullAdder1bit (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input A,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input B,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input Cin,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output Sum,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output Cout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wire AxorB, AandB, AxorBandCin;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xor (Sum, A, B, Cin);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and (AandB, A, B);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xor (AxorB, A, B);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and (AxorBandCin, AxorB, Cin);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or (Cout, AandB, AxorBandCin);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//CarryLookahead</w:t>
      </w:r>
      <w:r>
        <w:rPr>
          <w:rFonts w:eastAsia="微软雅黑" w:ascii="微软雅黑" w:hAnsi="微软雅黑"/>
          <w:sz w:val="24"/>
        </w:rPr>
        <w:t>Adder4bits</w:t>
      </w:r>
      <w:r>
        <w:rPr>
          <w:rFonts w:eastAsia="微软雅黑" w:ascii="微软雅黑" w:hAnsi="微软雅黑"/>
          <w:sz w:val="24"/>
        </w:rPr>
        <w:t>.v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`include "../01-serial-adder/FullAdder1bit.v"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module CarryLookaheadAdder4bits(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input [3:0] a,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input [3:0] b,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input c0,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output [3:0] s,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output c4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wire [3:0] g;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wire [3:0] p;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assign g = a &amp; b;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assign p = a | b;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wire [4:0] c;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assign c1 = g[0] | (p[0] &amp; c0);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assign c2 = g[1] | (p[1] &amp; g[0]) | (p[0] &amp; p[1] &amp; c0);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assign c3 = g[2] | (p[2] &amp; g[1]) | (p[1] &amp; p[2] &amp; g[0]) | (p[0] &amp; p[1] &amp; p[2] &amp; c0);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assign c4 = g[3] | (p[3] &amp; g[2]) | (p[2] &amp; p[3] &amp; g[1]) | (p[1] &amp; p[2] &amp; p[3] &amp; g[0]) | (p[0] &amp; p[1] &amp; p[2] &amp; p[3] &amp; c0);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FullAdder1bit _fa0(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.A(a[0]),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.B(b[0]),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.Cin(c0),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.Sum(s[0]),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FullAdder1bit _fa1(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.A(a[1]),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.B(b[1]),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.Cin(c1),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.Sum(s[1]),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FullAdder1bit _fa2(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.A(a[2]),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.B(b[2]),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.Cin(c2),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.Sum(s[2]),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FullAdder1bit _fa3(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.A(a[3]),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.B(b[3]),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.Cin(c3),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.Sum(s[3]),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.Cout()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endmodule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//</w:t>
      </w:r>
      <w:r>
        <w:rPr>
          <w:rFonts w:eastAsia="微软雅黑" w:ascii="微软雅黑" w:hAnsi="微软雅黑"/>
          <w:sz w:val="24"/>
        </w:rPr>
        <w:t>CarryLookaheadAdder4bits</w:t>
      </w:r>
      <w:r>
        <w:rPr>
          <w:rFonts w:eastAsia="微软雅黑" w:ascii="微软雅黑" w:hAnsi="微软雅黑"/>
          <w:sz w:val="24"/>
        </w:rPr>
        <w:t xml:space="preserve">.top.v </w:t>
      </w:r>
      <w:r>
        <w:rPr>
          <w:rFonts w:ascii="微软雅黑" w:hAnsi="微软雅黑" w:eastAsia="微软雅黑"/>
          <w:sz w:val="24"/>
        </w:rPr>
        <w:t>顶层模块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module CarryLookaheadAdder4bitsTopper(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input [3:0] A,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input [3:0] B,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input Cin,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output [3:0] C,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output Cout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CarryLookaheadAdder4bits adder(A,B,Cin,C,Cout);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endmodule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FPGA</w:t>
      </w:r>
      <w:r>
        <w:rPr>
          <w:rFonts w:ascii="微软雅黑" w:hAnsi="微软雅黑" w:eastAsia="微软雅黑"/>
          <w:sz w:val="24"/>
        </w:rPr>
        <w:t>管脚约束代码（</w:t>
      </w:r>
      <w:r>
        <w:rPr>
          <w:rFonts w:eastAsia="微软雅黑" w:ascii="微软雅黑" w:hAnsi="微软雅黑"/>
          <w:sz w:val="24"/>
        </w:rPr>
        <w:t>5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（引脚约束文件的内容，备注使用的具体设备）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  <w:t>A</w:t>
      </w:r>
      <w:r>
        <w:rPr>
          <w:rFonts w:ascii="微软雅黑" w:hAnsi="微软雅黑" w:eastAsia="微软雅黑"/>
        </w:rPr>
        <w:t>，</w:t>
      </w:r>
      <w:r>
        <w:rPr>
          <w:rFonts w:eastAsia="微软雅黑" w:ascii="微软雅黑" w:hAnsi="微软雅黑"/>
        </w:rPr>
        <w:t xml:space="preserve">B </w:t>
      </w:r>
      <w:r>
        <w:rPr>
          <w:rFonts w:ascii="微软雅黑" w:hAnsi="微软雅黑" w:eastAsia="微软雅黑"/>
        </w:rPr>
        <w:t>使用逻辑开关，</w:t>
      </w:r>
      <w:r>
        <w:rPr>
          <w:rFonts w:eastAsia="微软雅黑" w:ascii="微软雅黑" w:hAnsi="微软雅黑"/>
        </w:rPr>
        <w:t>input Cin</w:t>
      </w:r>
      <w:r>
        <w:rPr>
          <w:rFonts w:ascii="微软雅黑" w:hAnsi="微软雅黑" w:eastAsia="微软雅黑"/>
        </w:rPr>
        <w:t>使用逻辑开关，</w:t>
      </w:r>
      <w:r>
        <w:rPr>
          <w:rFonts w:eastAsia="微软雅黑" w:ascii="微软雅黑" w:hAnsi="微软雅黑"/>
        </w:rPr>
        <w:t>C[3:0]</w:t>
      </w:r>
      <w:r>
        <w:rPr>
          <w:rFonts w:ascii="微软雅黑" w:hAnsi="微软雅黑" w:eastAsia="微软雅黑"/>
        </w:rPr>
        <w:t>，</w:t>
      </w:r>
      <w:r>
        <w:rPr>
          <w:rFonts w:eastAsia="微软雅黑" w:ascii="微软雅黑" w:hAnsi="微软雅黑"/>
        </w:rPr>
        <w:t>Cout</w:t>
      </w:r>
      <w:r>
        <w:rPr>
          <w:rFonts w:ascii="微软雅黑" w:hAnsi="微软雅黑" w:eastAsia="微软雅黑"/>
        </w:rPr>
        <w:t>使用</w:t>
      </w:r>
      <w:r>
        <w:rPr>
          <w:rFonts w:eastAsia="微软雅黑" w:ascii="微软雅黑" w:hAnsi="微软雅黑"/>
        </w:rPr>
        <w:t>led</w:t>
      </w:r>
      <w:r>
        <w:rPr>
          <w:rFonts w:ascii="微软雅黑" w:hAnsi="微软雅黑" w:eastAsia="微软雅黑"/>
        </w:rPr>
        <w:t>灯</w:t>
      </w:r>
    </w:p>
    <w:p>
      <w:pPr>
        <w:pStyle w:val="Normal"/>
        <w:spacing w:lineRule="auto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R1 [get_ports Cout]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AB8 [get_ports Cin]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T3 [get_ports {A[3]}]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U3 [get_ports {A[2]}]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T4 [get_ports {A[1]}]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V3 [get_ports {A[0]}]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V4 [get_ports {B[3]}]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W4 [get_ports {B[2]}]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Y4 [get_ports {B[1]}]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Y6 [get_ports {B[0]}]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G1 [get_ports {C[3]}]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E1 [get_ports {C[2]}]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D2 [get_ports {C[1]}]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PACKAGE_PIN A1 [get_ports {C[0]}]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Cin]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Cout]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{A[3]}]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{A[2]}]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{A[1]}]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{A[0]}]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{B[3]}]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{B[2]}]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{B[1]}]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{B[0]}]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{C[3]}]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{C[2]}]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{C[1]}]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IOSTANDARD LVCMOS18 [get_ports {C[0]}]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PULLDOWN true [get_ports Cin]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PULLDOWN true [get_ports {A[3]}]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PULLDOWN true [get_ports {A[2]}]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PULLDOWN true [get_ports {A[1]}]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PULLDOWN true [get_ports {A[0]}]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PULLDOWN true [get_ports {B[3]}]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PULLDOWN true [get_ports {B[2]}]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PULLDOWN true [get_ports {B[1]}]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PULLDOWN true [get_ports {B[0]}]</w:t>
      </w:r>
    </w:p>
    <w:p>
      <w:pPr>
        <w:pStyle w:val="Normal"/>
        <w:spacing w:lineRule="auto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set_property BITSTREAM.GENERAL.COMPRESS TRUE [current_design]</w:t>
      </w:r>
    </w:p>
    <w:p>
      <w:pPr>
        <w:pStyle w:val="Normal"/>
        <w:spacing w:lineRule="auto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cs="微软雅黑" w:eastAsia="微软雅黑"/>
          <w:sz w:val="32"/>
          <w:szCs w:val="32"/>
        </w:rPr>
        <w:t>三、仿真实验</w:t>
      </w:r>
    </w:p>
    <w:p>
      <w:pPr>
        <w:pStyle w:val="Normal"/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（只对</w:t>
      </w:r>
      <w:r>
        <w:rPr>
          <w:rFonts w:eastAsia="微软雅黑" w:ascii="微软雅黑" w:hAnsi="微软雅黑"/>
          <w:sz w:val="24"/>
        </w:rPr>
        <w:t>CPU</w:t>
      </w:r>
      <w:r>
        <w:rPr>
          <w:rFonts w:ascii="微软雅黑" w:hAnsi="微软雅黑" w:eastAsia="微软雅黑"/>
          <w:sz w:val="24"/>
        </w:rPr>
        <w:t>模块仿真，无需对板级验证的顶层测试模块仿真）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仿真代码（</w:t>
      </w:r>
      <w:r>
        <w:rPr>
          <w:rFonts w:eastAsia="微软雅黑" w:ascii="微软雅黑" w:hAnsi="微软雅黑"/>
          <w:sz w:val="24"/>
        </w:rPr>
        <w:t>5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（含仿真源代码、仿真验证方案）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`timescale 1ns / 1ps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module CarryLookaheadAdder4bitsTester();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reg [3:0]A;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reg [3:0]B;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reg Cin;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wire [3:0]C;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wire Cout;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CarryLookaheadAdder4bits adder(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A,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B,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Cin,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C,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  </w:t>
      </w:r>
      <w:r>
        <w:rPr>
          <w:rFonts w:eastAsia="微软雅黑" w:ascii="微软雅黑" w:hAnsi="微软雅黑"/>
          <w:sz w:val="24"/>
        </w:rPr>
        <w:t>Cout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);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initial begin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A = 4'b0000;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B = 4'b0000;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A = 4'b0001;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B = 4'b0100;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A = 4'b1111;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B = 4'b1111;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Cin = 1;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A = 4'b1100;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B = 4'b0011;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Cin = 0;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#100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A = 4'b1101;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B = 4'b0011;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Cin = 1;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#1000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 xml:space="preserve">  </w:t>
      </w:r>
      <w:r>
        <w:rPr>
          <w:rFonts w:eastAsia="微软雅黑" w:ascii="微软雅黑" w:hAnsi="微软雅黑"/>
          <w:sz w:val="24"/>
        </w:rPr>
        <w:t>$finish;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end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  <w:sz w:val="24"/>
        </w:rPr>
        <w:t>endmodule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仿真波形及结果分析（</w:t>
      </w:r>
      <w:r>
        <w:rPr>
          <w:rFonts w:eastAsia="微软雅黑" w:ascii="微软雅黑" w:hAnsi="微软雅黑"/>
          <w:sz w:val="24"/>
        </w:rPr>
        <w:t>15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（仿真波形截图，并对仿真波形进行分析）</w:t>
      </w:r>
    </w:p>
    <w:p>
      <w:pPr>
        <w:pStyle w:val="Normal"/>
        <w:spacing w:lineRule="auto" w:line="36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9450" cy="3119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597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5"/>
        <w:gridCol w:w="663"/>
        <w:gridCol w:w="630"/>
        <w:gridCol w:w="721"/>
        <w:gridCol w:w="630"/>
        <w:gridCol w:w="1409"/>
        <w:gridCol w:w="986"/>
        <w:gridCol w:w="1624"/>
        <w:gridCol w:w="1799"/>
      </w:tblGrid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时间段</w:t>
            </w:r>
          </w:p>
        </w:tc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B</w:t>
            </w:r>
          </w:p>
        </w:tc>
        <w:tc>
          <w:tcPr>
            <w:tcW w:w="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Cin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期望的</w:t>
            </w:r>
            <w:r>
              <w:rPr>
                <w:rFonts w:eastAsia="微软雅黑" w:ascii="微软雅黑" w:hAnsi="微软雅黑"/>
              </w:rPr>
              <w:t>C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Cout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期望的</w:t>
            </w:r>
            <w:r>
              <w:rPr>
                <w:rFonts w:eastAsia="微软雅黑" w:ascii="微软雅黑" w:hAnsi="微软雅黑"/>
              </w:rPr>
              <w:t>Cout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说明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000 - 100ns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  <w:softHyphen/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考察没有</w:t>
            </w:r>
            <w:r>
              <w:rPr>
                <w:rFonts w:eastAsia="微软雅黑" w:ascii="微软雅黑" w:hAnsi="微软雅黑"/>
              </w:rPr>
              <w:t>cin</w:t>
            </w:r>
            <w:r>
              <w:rPr>
                <w:rFonts w:ascii="微软雅黑" w:hAnsi="微软雅黑" w:eastAsia="微软雅黑"/>
              </w:rPr>
              <w:t>时是否出错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100 - 200ns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4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5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5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同上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200 - 300ns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F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F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F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F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考察有</w:t>
            </w:r>
            <w:r>
              <w:rPr>
                <w:rFonts w:eastAsia="微软雅黑" w:ascii="微软雅黑" w:hAnsi="微软雅黑"/>
              </w:rPr>
              <w:t>cin</w:t>
            </w:r>
            <w:r>
              <w:rPr>
                <w:rFonts w:ascii="微软雅黑" w:hAnsi="微软雅黑" w:eastAsia="微软雅黑"/>
              </w:rPr>
              <w:t>且有进位的情况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300 - 400ns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C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3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F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F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0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考察没有</w:t>
            </w:r>
            <w:r>
              <w:rPr>
                <w:rFonts w:eastAsia="微软雅黑" w:ascii="微软雅黑" w:hAnsi="微软雅黑"/>
              </w:rPr>
              <w:t>cin</w:t>
            </w:r>
            <w:r>
              <w:rPr>
                <w:rFonts w:ascii="微软雅黑" w:hAnsi="微软雅黑" w:eastAsia="微软雅黑"/>
              </w:rPr>
              <w:t>但是有进位的情况</w:t>
            </w:r>
          </w:p>
        </w:tc>
      </w:tr>
      <w:tr>
        <w:trPr/>
        <w:tc>
          <w:tcPr>
            <w:tcW w:w="11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400ns</w:t>
            </w:r>
            <w:r>
              <w:rPr>
                <w:rFonts w:ascii="微软雅黑" w:hAnsi="微软雅黑" w:eastAsia="微软雅黑"/>
              </w:rPr>
              <w:t>之后</w:t>
            </w:r>
          </w:p>
        </w:tc>
        <w:tc>
          <w:tcPr>
            <w:tcW w:w="6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D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3</w:t>
            </w:r>
          </w:p>
        </w:tc>
        <w:tc>
          <w:tcPr>
            <w:tcW w:w="7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6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</w:r>
          </w:p>
        </w:tc>
      </w:tr>
    </w:tbl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  <w:b w:val="false"/>
          <w:b w:val="false"/>
          <w:bCs w:val="false"/>
          <w:sz w:val="24"/>
          <w:szCs w:val="24"/>
        </w:rPr>
      </w:pPr>
      <w:r>
        <w:rPr>
          <w:rFonts w:ascii="微软雅黑" w:hAnsi="微软雅黑" w:eastAsia="微软雅黑"/>
          <w:b w:val="false"/>
          <w:bCs w:val="false"/>
          <w:sz w:val="21"/>
          <w:szCs w:val="24"/>
        </w:rPr>
        <w:t>由仿真结果可知</w:t>
      </w:r>
      <w:r>
        <w:rPr>
          <w:rFonts w:ascii="微软雅黑" w:hAnsi="微软雅黑" w:eastAsia="微软雅黑"/>
          <w:b w:val="false"/>
          <w:bCs w:val="false"/>
          <w:sz w:val="21"/>
          <w:szCs w:val="24"/>
        </w:rPr>
        <w:t>，该代码大致符合预期结果</w:t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cs="微软雅黑" w:eastAsia="微软雅黑"/>
          <w:sz w:val="32"/>
          <w:szCs w:val="32"/>
        </w:rPr>
        <w:t>四、板级实验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板级实验操作说明（</w:t>
      </w:r>
      <w:r>
        <w:rPr>
          <w:rFonts w:eastAsia="微软雅黑" w:ascii="微软雅黑" w:hAnsi="微软雅黑"/>
          <w:sz w:val="24"/>
        </w:rPr>
        <w:t>5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板级实验结果记录（</w:t>
      </w:r>
      <w:r>
        <w:rPr>
          <w:rFonts w:eastAsia="微软雅黑" w:ascii="微软雅黑" w:hAnsi="微软雅黑"/>
          <w:sz w:val="24"/>
        </w:rPr>
        <w:t>5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（以表格形式展现，具体见教材上实验结果记录表）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结果分析与结论（</w:t>
      </w:r>
      <w:r>
        <w:rPr>
          <w:rFonts w:eastAsia="微软雅黑" w:ascii="微软雅黑" w:hAnsi="微软雅黑"/>
          <w:sz w:val="24"/>
        </w:rPr>
        <w:t>5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（分析实验结果，给出实验结论）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cs="微软雅黑" w:eastAsia="微软雅黑"/>
          <w:sz w:val="32"/>
          <w:szCs w:val="32"/>
        </w:rPr>
        <w:t>五、思考与探索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</w:t>
      </w:r>
      <w:r>
        <w:rPr>
          <w:rFonts w:eastAsia="微软雅黑" w:ascii="微软雅黑" w:hAnsi="微软雅黑"/>
          <w:sz w:val="24"/>
        </w:rPr>
        <w:t>10</w:t>
      </w:r>
      <w:r>
        <w:rPr>
          <w:rFonts w:ascii="微软雅黑" w:hAnsi="微软雅黑" w:eastAsia="微软雅黑"/>
          <w:sz w:val="24"/>
        </w:rPr>
        <w:t>分）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问题与解决方案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（整个实验过程中发生了什么问题？你是如何解决的。）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思考题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（力所能及，尝试实践或回答教材上的思考与探索题目，至少完成</w:t>
      </w:r>
      <w:r>
        <w:rPr>
          <w:rFonts w:eastAsia="微软雅黑" w:ascii="微软雅黑" w:hAnsi="微软雅黑"/>
          <w:sz w:val="24"/>
        </w:rPr>
        <w:t>1</w:t>
      </w:r>
      <w:r>
        <w:rPr>
          <w:rFonts w:ascii="微软雅黑" w:hAnsi="微软雅黑" w:eastAsia="微软雅黑"/>
          <w:sz w:val="24"/>
        </w:rPr>
        <w:t>道）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Heading1"/>
        <w:numPr>
          <w:ilvl w:val="0"/>
          <w:numId w:val="1"/>
        </w:numPr>
        <w:jc w:val="left"/>
        <w:rPr>
          <w:rFonts w:ascii="微软雅黑" w:hAnsi="微软雅黑" w:eastAsia="微软雅黑"/>
        </w:rPr>
      </w:pPr>
      <w:r>
        <w:rPr>
          <w:rFonts w:ascii="微软雅黑" w:hAnsi="微软雅黑" w:cs="微软雅黑" w:eastAsia="微软雅黑"/>
          <w:sz w:val="32"/>
          <w:szCs w:val="32"/>
        </w:rPr>
        <w:t>六、实验心得体会、意见建议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24"/>
        </w:rPr>
        <w:t>（如果是小组合作，请给出具体分工、分别给出心得体会）</w:t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  <w:sz w:val="24"/>
        </w:rPr>
      </w:pPr>
      <w:r>
        <w:rPr>
          <w:rFonts w:eastAsia="微软雅黑" w:ascii="微软雅黑" w:hAnsi="微软雅黑"/>
          <w:sz w:val="24"/>
        </w:rPr>
      </w:r>
    </w:p>
    <w:p>
      <w:pPr>
        <w:pStyle w:val="Normal"/>
        <w:spacing w:lineRule="auto" w:line="360"/>
        <w:ind w:left="360" w:right="0" w:hanging="0"/>
        <w:rPr>
          <w:rFonts w:ascii="微软雅黑" w:hAnsi="微软雅黑" w:eastAsia="微软雅黑"/>
        </w:rPr>
      </w:pPr>
      <w:r>
        <w:rPr>
          <w:rFonts w:eastAsia="微软雅黑" w:ascii="微软雅黑" w:hAnsi="微软雅黑"/>
        </w:rPr>
      </w:r>
    </w:p>
    <w:sectPr>
      <w:type w:val="nextPage"/>
      <w:pgSz w:w="11906" w:h="16838"/>
      <w:pgMar w:left="1418" w:right="1418" w:gutter="0" w:header="0" w:top="1440" w:footer="0" w:bottom="1440"/>
      <w:pgNumType w:start="1"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Devanagari">
    <w:charset w:val="01"/>
    <w:family w:val="roman"/>
    <w:pitch w:val="variable"/>
  </w:font>
  <w:font w:name="Noto Sans">
    <w:charset w:val="01"/>
    <w:family w:val="roman"/>
    <w:pitch w:val="variable"/>
  </w:font>
  <w:font w:name="微软雅黑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2"/>
  <w:defaultTabStop w:val="420"/>
  <w:autoHyphenation w:val="true"/>
  <w:compat>
    <w:noLeading/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bCs/>
      <w:kern w:val="2"/>
      <w:sz w:val="44"/>
      <w:szCs w:val="44"/>
      <w:lang w:val="en-US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1z0">
    <w:name w:val="WW8Num1z0"/>
    <w:qFormat/>
    <w:rPr/>
  </w:style>
  <w:style w:type="character" w:styleId="Style13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character" w:styleId="1Char">
    <w:name w:val="标题 1 Char"/>
    <w:qFormat/>
    <w:rPr>
      <w:b/>
      <w:bCs/>
      <w:kern w:val="2"/>
      <w:sz w:val="44"/>
      <w:szCs w:val="4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列出段落"/>
    <w:basedOn w:val="Normal"/>
    <w:qFormat/>
    <w:pPr>
      <w:ind w:left="0" w:right="0" w:firstLine="42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  <w:lang w:val="en-US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  <w:lang w:val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DefaultDrawingStyle">
    <w:name w:val="Default Drawing Style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bidi w:val="0"/>
      <w:spacing w:before="0" w:after="0"/>
      <w:jc w:val="left"/>
    </w:pPr>
    <w:rPr>
      <w:rFonts w:ascii="Liberation Sans" w:hAnsi="Liberation Sans" w:eastAsia="Noto Sans" w:cs="Liberation Sans"/>
      <w:color w:val="auto"/>
      <w:kern w:val="0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3LTGliederung1">
    <w:name w:val="3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3LTGliederung2">
    <w:name w:val="3_标题和内容~LT~Gliederung 2"/>
    <w:basedOn w:val="3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3LTGliederung3">
    <w:name w:val="3_标题和内容~LT~Gliederung 3"/>
    <w:basedOn w:val="3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4">
    <w:name w:val="3_标题和内容~LT~Gliederung 4"/>
    <w:basedOn w:val="3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5">
    <w:name w:val="3_标题和内容~LT~Gliederung 5"/>
    <w:basedOn w:val="3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6">
    <w:name w:val="3_标题和内容~LT~Gliederung 6"/>
    <w:basedOn w:val="3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7">
    <w:name w:val="3_标题和内容~LT~Gliederung 7"/>
    <w:basedOn w:val="3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8">
    <w:name w:val="3_标题和内容~LT~Gliederung 8"/>
    <w:basedOn w:val="3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Gliederung9">
    <w:name w:val="3_标题和内容~LT~Gliederung 9"/>
    <w:basedOn w:val="3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3LTTitel">
    <w:name w:val="3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3LTUntertitel">
    <w:name w:val="3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3LTNotizen">
    <w:name w:val="3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3LTHintergrundobjekte">
    <w:name w:val="3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3LTHintergrund">
    <w:name w:val="3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Droid Sans Devanagari" w:hAnsi="Droid Sans Devanagari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">
    <w:name w:val="标题幻灯片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LTGliederung2">
    <w:name w:val="标题幻灯片~LT~Gliederung 2"/>
    <w:basedOn w:val="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LTGliederung3">
    <w:name w:val="标题幻灯片~LT~Gliederung 3"/>
    <w:basedOn w:val="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4">
    <w:name w:val="标题幻灯片~LT~Gliederung 4"/>
    <w:basedOn w:val="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5">
    <w:name w:val="标题幻灯片~LT~Gliederung 5"/>
    <w:basedOn w:val="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标题幻灯片~LT~Gliederung 6"/>
    <w:basedOn w:val="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标题幻灯片~LT~Gliederung 7"/>
    <w:basedOn w:val="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标题幻灯片~LT~Gliederung 8"/>
    <w:basedOn w:val="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标题幻灯片~LT~Gliederung 9"/>
    <w:basedOn w:val="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标题幻灯片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标题幻灯片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标题幻灯片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标题幻灯片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标题幻灯片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Gliederung1">
    <w:name w:val="2_标题和内容~LT~Gliederung 1"/>
    <w:qFormat/>
    <w:pPr>
      <w:widowControl w:val="false"/>
      <w:suppressAutoHyphens w:val="true"/>
      <w:bidi w:val="0"/>
      <w:spacing w:lineRule="atLeast" w:line="200" w:before="283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64"/>
      <w:szCs w:val="24"/>
      <w:u w:val="none"/>
      <w:em w:val="none"/>
      <w:lang w:val="en-US" w:eastAsia="zh-CN" w:bidi="hi-IN"/>
    </w:rPr>
  </w:style>
  <w:style w:type="paragraph" w:styleId="2LTGliederung2">
    <w:name w:val="2_标题和内容~LT~Gliederung 2"/>
    <w:basedOn w:val="2LTGliederung1"/>
    <w:qFormat/>
    <w:pPr>
      <w:bidi w:val="0"/>
      <w:spacing w:lineRule="atLeast" w:line="200" w:before="22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8"/>
      <w:u w:val="none"/>
      <w:em w:val="none"/>
    </w:rPr>
  </w:style>
  <w:style w:type="paragraph" w:styleId="2LTGliederung3">
    <w:name w:val="2_标题和内容~LT~Gliederung 3"/>
    <w:basedOn w:val="2LTGliederung2"/>
    <w:qFormat/>
    <w:pPr>
      <w:bidi w:val="0"/>
      <w:spacing w:lineRule="atLeast" w:line="200" w:before="170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4">
    <w:name w:val="2_标题和内容~LT~Gliederung 4"/>
    <w:basedOn w:val="2LTGliederung3"/>
    <w:qFormat/>
    <w:pPr>
      <w:bidi w:val="0"/>
      <w:spacing w:lineRule="atLeast" w:line="200" w:before="113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5">
    <w:name w:val="2_标题和内容~LT~Gliederung 5"/>
    <w:basedOn w:val="2LTGliederung4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6">
    <w:name w:val="2_标题和内容~LT~Gliederung 6"/>
    <w:basedOn w:val="2LTGliederung5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7">
    <w:name w:val="2_标题和内容~LT~Gliederung 7"/>
    <w:basedOn w:val="2LTGliederung6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8">
    <w:name w:val="2_标题和内容~LT~Gliederung 8"/>
    <w:basedOn w:val="2LTGliederung7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Gliederung9">
    <w:name w:val="2_标题和内容~LT~Gliederung 9"/>
    <w:basedOn w:val="2LTGliederung8"/>
    <w:qFormat/>
    <w:pPr>
      <w:bidi w:val="0"/>
      <w:spacing w:lineRule="atLeast" w:line="200" w:before="57" w:after="0"/>
      <w:jc w:val="left"/>
    </w:pPr>
    <w:rPr>
      <w:rFonts w:ascii="Droid Sans Devanagari" w:hAnsi="Droid Sans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2LTTitel">
    <w:name w:val="2_标题和内容~LT~Titel"/>
    <w:qFormat/>
    <w:pPr>
      <w:widowControl w:val="false"/>
      <w:suppressAutoHyphens w:val="true"/>
      <w:bidi w:val="0"/>
      <w:spacing w:lineRule="atLeast" w:line="200" w:before="0" w:after="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2LTUntertitel">
    <w:name w:val="2_标题和内容~LT~Untertitel"/>
    <w:qFormat/>
    <w:pPr>
      <w:widowControl w:val="false"/>
      <w:suppressAutoHyphens w:val="true"/>
      <w:bidi w:val="0"/>
      <w:spacing w:before="0" w:after="0"/>
      <w:jc w:val="center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2LTNotizen">
    <w:name w:val="2_标题和内容~LT~Notizen"/>
    <w:qFormat/>
    <w:pPr>
      <w:widowControl w:val="false"/>
      <w:suppressAutoHyphens w:val="true"/>
      <w:bidi w:val="0"/>
      <w:spacing w:before="0" w:after="0"/>
      <w:ind w:left="340" w:hanging="340"/>
      <w:jc w:val="left"/>
    </w:pPr>
    <w:rPr>
      <w:rFonts w:ascii="Droid Sans Devanagari" w:hAnsi="Droid Sans Devanagari" w:eastAsia="Noto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2LTHintergrundobjekte">
    <w:name w:val="2_标题和内容~LT~Hintergrundobjekte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paragraph" w:styleId="2LTHintergrund">
    <w:name w:val="2_标题和内容~LT~Hintergrund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ans" w:cs="Liberation Sans"/>
      <w:color w:val="auto"/>
      <w:kern w:val="2"/>
      <w:sz w:val="24"/>
      <w:szCs w:val="24"/>
      <w:lang w:val="en-US" w:eastAsia="zh-CN" w:bidi="hi-IN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Application>LibreOffice/7.4.6.2$Linux_X86_64 LibreOffice_project/40$Build-2</Application>
  <AppVersion>15.0000</AppVersion>
  <Pages>17</Pages>
  <Words>1602</Words>
  <Characters>4411</Characters>
  <CharactersWithSpaces>4914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2013-11-14T13:00:00Z</dcterms:created>
  <dc:creator>微软用户</dc:creator>
  <dc:description/>
  <dc:language>en-US</dc:language>
  <cp:lastModifiedBy/>
  <dcterms:modified xsi:type="dcterms:W3CDTF">2023-05-05T08:41:46Z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