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C5625" w14:textId="77777777" w:rsidR="00533EFA" w:rsidRPr="00091EA9" w:rsidRDefault="00000000">
      <w:pPr>
        <w:spacing w:after="26"/>
        <w:jc w:val="center"/>
        <w:rPr>
          <w:sz w:val="24"/>
          <w:szCs w:val="24"/>
        </w:rPr>
      </w:pPr>
      <w:r w:rsidRPr="00091EA9">
        <w:rPr>
          <w:b/>
          <w:sz w:val="28"/>
          <w:szCs w:val="24"/>
        </w:rPr>
        <w:t>MOEIN ESFAHANI</w:t>
      </w:r>
    </w:p>
    <w:p w14:paraId="7D851B0F" w14:textId="1210EF4C" w:rsidR="00991D42" w:rsidRPr="00991D42" w:rsidRDefault="00000000" w:rsidP="00991D42">
      <w:pPr>
        <w:spacing w:after="16"/>
        <w:jc w:val="center"/>
      </w:pPr>
      <w:r>
        <w:t>Contrôle et automatisation des réseaux électriques | IEC 61131-3 · Contrôleur dans la boucle · Protocoles industriels · Interfaces de</w:t>
      </w:r>
      <w:r w:rsidR="00991D42">
        <w:t xml:space="preserve"> </w:t>
      </w:r>
      <w:r>
        <w:t xml:space="preserve">simulateur temps </w:t>
      </w:r>
      <w:r w:rsidR="00991D42">
        <w:t xml:space="preserve">reel </w:t>
      </w:r>
      <w:r>
        <w:rPr>
          <w:sz w:val="16"/>
        </w:rPr>
        <w:t>Montréal, QC, Canada   |   +1-581-578-7202   |   moien.esfahani1993@gmail.com   |   linkedin.com/in/moeinesfahani1993</w:t>
      </w:r>
      <w:r w:rsidR="00991D42">
        <w:rPr>
          <w:sz w:val="16"/>
        </w:rPr>
        <w:t xml:space="preserve"> | </w:t>
      </w:r>
    </w:p>
    <w:p w14:paraId="64857074" w14:textId="35B50B73" w:rsidR="00533EFA" w:rsidRPr="00991D42" w:rsidRDefault="00991D42">
      <w:pPr>
        <w:spacing w:after="34"/>
        <w:jc w:val="center"/>
        <w:rPr>
          <w:b/>
          <w:bCs/>
        </w:rPr>
      </w:pPr>
      <w:r w:rsidRPr="00991D42">
        <w:rPr>
          <w:b/>
          <w:bCs/>
          <w:sz w:val="16"/>
        </w:rPr>
        <w:t>website: https://moeinesfahani.com/</w:t>
      </w:r>
    </w:p>
    <w:p w14:paraId="6E37F6EB" w14:textId="77777777" w:rsidR="00533EFA" w:rsidRDefault="00533EFA" w:rsidP="00675BE4">
      <w:pPr>
        <w:pBdr>
          <w:bottom w:val="single" w:sz="8" w:space="1" w:color="2E5BA8"/>
        </w:pBdr>
        <w:spacing w:after="40"/>
      </w:pPr>
    </w:p>
    <w:p w14:paraId="74087AF9" w14:textId="77777777" w:rsidR="00533EFA" w:rsidRDefault="00000000" w:rsidP="00675BE4">
      <w:pPr>
        <w:pBdr>
          <w:bottom w:val="single" w:sz="6" w:space="1" w:color="2E5BA8"/>
        </w:pBdr>
        <w:spacing w:after="55"/>
      </w:pPr>
      <w:r>
        <w:rPr>
          <w:b/>
          <w:sz w:val="20"/>
        </w:rPr>
        <w:t>RÉSUMÉ PROFESSIONNEL</w:t>
      </w:r>
    </w:p>
    <w:p w14:paraId="046287FD" w14:textId="3420F4FE" w:rsidR="00533EFA" w:rsidRDefault="00000000">
      <w:pPr>
        <w:spacing w:after="40"/>
      </w:pPr>
      <w:r>
        <w:t>Spécialiste en contrôle et automatisation des réseaux électriques reliant les modèles de réseau et de ressources énergétiques distribuées à du matériel de contrôle réel. Mon socle technique couvre les réseaux électriques, la coordination DER, les EMS de micro-réseaux et le soutien tension/fréquence; la couche contrôle rend ces décisions exécutables et testables. Chez Huawei Technologies Canada, je relie les modèles de simulation aux contrôleurs externes au moyen de workflows EMS orientés contrôleur, d’interfaces E/S pour simulateur temps réel, de cartographies de points/registres industriels et d’implémentations IEC 61131-3. Je conçois des contrats de signaux, des couches de pont C/C++ et Python, des watchdogs, des diagnostics de latence et des journaux permettant à des PLC, RTAC et contrôleurs de micro-réseau fournisseurs d’interagir avec des modèles de BESS, PV, PCS, compteurs et réseau sous contraintes réalistes de temps et de communication. Mon doctorat en coordination DER et optimisation VPP fonde les objectifs de contrôle validés.</w:t>
      </w:r>
    </w:p>
    <w:p w14:paraId="5307AD2E" w14:textId="77777777" w:rsidR="00533EFA" w:rsidRDefault="00000000">
      <w:pPr>
        <w:pBdr>
          <w:bottom w:val="single" w:sz="6" w:space="1" w:color="2E5BA8"/>
        </w:pBdr>
        <w:spacing w:before="150" w:after="55"/>
      </w:pPr>
      <w:r>
        <w:rPr>
          <w:b/>
          <w:sz w:val="20"/>
        </w:rPr>
        <w:t>COMPÉTENCES TECHNIQUES CLÉS</w:t>
      </w:r>
    </w:p>
    <w:p w14:paraId="15EAD1F9" w14:textId="77777777" w:rsidR="0010657E" w:rsidRDefault="0010657E" w:rsidP="0056019D">
      <w:pPr>
        <w:pStyle w:val="ListParagraph"/>
        <w:numPr>
          <w:ilvl w:val="0"/>
          <w:numId w:val="2"/>
        </w:numPr>
        <w:spacing w:after="40"/>
      </w:pPr>
      <w:r>
        <w:rPr>
          <w:b/>
        </w:rPr>
        <w:t>Automates et programmation  :</w:t>
      </w:r>
      <w:r>
        <w:t xml:space="preserve"> IEC 61131-3 Structured Text, Ladder Diagram et Function Block Diagram; planification du cycle de scan et des tâches cycliques, séquencement FSM, interverrouillages, watchdogs et validation commande/retour; implémentations sur PLCnext AXC F 3152/2152, SEL RTAC, Schneider Modicon M262/M580, DEIF AGC/ASC 150, ELUM Es+ et ComAp InteliNeo 6000, avec environnements CODESYS et TwinCAT.</w:t>
      </w:r>
    </w:p>
    <w:p w14:paraId="6C8603D0" w14:textId="46EADEB7" w:rsidR="0010657E" w:rsidRDefault="0010657E" w:rsidP="0056019D">
      <w:pPr>
        <w:pStyle w:val="ListParagraph"/>
        <w:numPr>
          <w:ilvl w:val="0"/>
          <w:numId w:val="2"/>
        </w:numPr>
        <w:spacing w:after="40"/>
      </w:pPr>
      <w:r>
        <w:rPr>
          <w:b/>
        </w:rPr>
        <w:t>Communications industrielles et interfaces  :</w:t>
      </w:r>
      <w:r>
        <w:t xml:space="preserve"> Modbus TCP/RTU, IEC 61850 MMS/GOOSE, OPC UA, DNP3, IEC 60870-5-104, CAN/J1939, MQTT, WebSocket et sockets TCP; mappage entre points du simulateur et protocoles, mise à l’échelle, indicateurs qualité/statut, profils d’équipements et logique de passerelle; bus de terrain industriels EtherCAT, PROFINET et EtherNet/IP.</w:t>
      </w:r>
    </w:p>
    <w:p w14:paraId="6C4D31E7" w14:textId="1F6C9E54" w:rsidR="0010657E" w:rsidRDefault="0010657E" w:rsidP="0056019D">
      <w:pPr>
        <w:pStyle w:val="ListParagraph"/>
        <w:numPr>
          <w:ilvl w:val="0"/>
          <w:numId w:val="2"/>
        </w:numPr>
        <w:spacing w:after="40"/>
      </w:pPr>
      <w:r>
        <w:rPr>
          <w:b/>
        </w:rPr>
        <w:t>Simulation temps réel, E/S et synchronisation  :</w:t>
      </w:r>
      <w:r>
        <w:t xml:space="preserve"> conception d’interfaces temps réel et d’un solveur temporel sur mesure (intégration numérique, mises à jour d’état, convergence); coordination des cycles de mise à jour, choix des pas d’échantillonnage et budget d’exécution; diagnostic de latence protocolaire, gigue, données périmées et dépassements de délai pour la validation en boucle fermée; OPAL-RT, RTDS, Linux PREEMPT_RT, FreeRTOS et RTOS embarqués.</w:t>
      </w:r>
    </w:p>
    <w:p w14:paraId="6880681F" w14:textId="3B1AA40B" w:rsidR="0010657E" w:rsidRDefault="0010657E" w:rsidP="0056019D">
      <w:pPr>
        <w:pStyle w:val="ListParagraph"/>
        <w:numPr>
          <w:ilvl w:val="0"/>
          <w:numId w:val="2"/>
        </w:numPr>
        <w:spacing w:after="40"/>
      </w:pPr>
      <w:r>
        <w:rPr>
          <w:b/>
        </w:rPr>
        <w:t>Logiciel embarqué et couches de pont  :</w:t>
      </w:r>
      <w:r>
        <w:t xml:space="preserve"> C/C++, Python et SQL sur Raspberry Pi, Linux embarqué, SoC, STM32 et Zynq/PYNQ; pont protocolaire avec modèle commun de points, automatisation des essais et journalisation.</w:t>
      </w:r>
    </w:p>
    <w:p w14:paraId="21275B2F" w14:textId="14247E38" w:rsidR="0010657E" w:rsidRDefault="0010657E" w:rsidP="0056019D">
      <w:pPr>
        <w:pStyle w:val="ListParagraph"/>
        <w:numPr>
          <w:ilvl w:val="0"/>
          <w:numId w:val="2"/>
        </w:numPr>
        <w:spacing w:after="40"/>
      </w:pPr>
      <w:r>
        <w:rPr>
          <w:b/>
        </w:rPr>
        <w:t>Normes et contexte de sûreté  :</w:t>
      </w:r>
      <w:r>
        <w:t xml:space="preserve"> IEEE 1547/1547.1 pour l’interconnexion et les essais DER; IEEE 2030.7/2030.8 pour les exigences et essais des contrôleurs de micro-réseau; UL 1741; IEEE 519; notions IEC 62443 pour la cybersécurité OT et IEC 61508 pour la sûreté fonctionnelle.</w:t>
      </w:r>
    </w:p>
    <w:p w14:paraId="2501F3CD" w14:textId="2D7AF2DC" w:rsidR="00533EFA" w:rsidRDefault="0010657E" w:rsidP="0056019D">
      <w:pPr>
        <w:pStyle w:val="ListParagraph"/>
        <w:numPr>
          <w:ilvl w:val="0"/>
          <w:numId w:val="2"/>
        </w:numPr>
        <w:spacing w:after="40"/>
      </w:pPr>
      <w:r>
        <w:rPr>
          <w:b/>
        </w:rPr>
        <w:t>Simulation et validation des réseaux électriques  :</w:t>
      </w:r>
      <w:r>
        <w:t xml:space="preserve"> études OpenDSS de régime permanent et de séries temporelles/QSTS, PSS/E et MATLAB, ainsi qu’analyses EMT sous PSCAD; workflows SIL, préparation CHIL/HIL et contrôleur dans la boucle reliant dispatch DER et décisions EMS aux limites de tension, à l’adéquation des réserves de fréquence et aux contraintes de faisabilité réseau.</w:t>
      </w:r>
    </w:p>
    <w:p w14:paraId="56F2C59B" w14:textId="77777777" w:rsidR="00533EFA" w:rsidRDefault="00000000">
      <w:pPr>
        <w:pBdr>
          <w:bottom w:val="single" w:sz="6" w:space="1" w:color="2E5BA8"/>
        </w:pBdr>
        <w:spacing w:before="150" w:after="55"/>
      </w:pPr>
      <w:r>
        <w:rPr>
          <w:b/>
          <w:sz w:val="20"/>
        </w:rPr>
        <w:t>PROJETS TECHNIQUES SÉLECTIONNÉS</w:t>
      </w:r>
    </w:p>
    <w:p w14:paraId="3A93A5BF" w14:textId="7EB2C6E6" w:rsidR="00533EFA" w:rsidRDefault="00000000">
      <w:pPr>
        <w:tabs>
          <w:tab w:val="right" w:pos="9026"/>
        </w:tabs>
        <w:spacing w:before="70" w:after="14"/>
      </w:pPr>
      <w:r>
        <w:rPr>
          <w:b/>
        </w:rPr>
        <w:t>Interface E/S et protocolaire du simulateur temps réel</w:t>
      </w:r>
      <w:r>
        <w:rPr>
          <w:sz w:val="16"/>
        </w:rPr>
        <w:tab/>
        <w:t>Solveur RTS · Interface E/S · Diagnostics de latence</w:t>
      </w:r>
    </w:p>
    <w:p w14:paraId="0F8CCC58" w14:textId="0D031DD7" w:rsidR="0037417C" w:rsidRDefault="0037417C" w:rsidP="0037417C">
      <w:pPr>
        <w:tabs>
          <w:tab w:val="right" w:pos="9026"/>
        </w:tabs>
        <w:spacing w:before="70" w:after="14"/>
      </w:pPr>
      <w:r>
        <w:t>• Conçu et amélioré l’interface simulateur–contrôleur pour évaluer des contrôleurs externes dans un banc de validation de micro-réseau. Le travail a transformé le simulateur temps réel en banc orienté contrôleur capable d’échanger mesures, commandes, états et retours via des chemins protocolaires et des E/S matérielles.</w:t>
      </w:r>
    </w:p>
    <w:p w14:paraId="266B3515" w14:textId="2D747580" w:rsidR="0037417C" w:rsidRDefault="0037417C" w:rsidP="0037417C">
      <w:pPr>
        <w:tabs>
          <w:tab w:val="right" w:pos="9026"/>
        </w:tabs>
        <w:spacing w:before="70" w:after="14"/>
      </w:pPr>
      <w:r>
        <w:t>• Défini le contrat de signaux entre simulateur et contrôleur : unités d’ingénierie, mise à l’échelle, fréquences d’échantillonnage/mise à jour, sens télémesure/commande, indicateurs statut/qualité, états timeout/repli et mappage des variables simulées vers les points E/S du contrôleur.</w:t>
      </w:r>
    </w:p>
    <w:p w14:paraId="2605A798" w14:textId="0ACC0231" w:rsidR="0037417C" w:rsidRDefault="0037417C" w:rsidP="0037417C">
      <w:pPr>
        <w:tabs>
          <w:tab w:val="right" w:pos="9026"/>
        </w:tabs>
        <w:spacing w:before="70" w:after="14"/>
      </w:pPr>
      <w:r>
        <w:t>• Développé la logique de pont C/C++, les rôles serveur/client Modbus TCP et maître/esclave Modbus RTU, les mappages GOOSE publication/abonnement, les diagnostics temporels et les routines E/S pour la latence aller-retour, la gigue, la détection de données périmées, l’acquittement lecture/écriture et la validation de la réponse contrôleur.</w:t>
      </w:r>
    </w:p>
    <w:p w14:paraId="26443724" w14:textId="77777777" w:rsidR="0037417C" w:rsidRDefault="0037417C" w:rsidP="0037417C">
      <w:pPr>
        <w:tabs>
          <w:tab w:val="right" w:pos="9026"/>
        </w:tabs>
        <w:spacing w:before="70" w:after="14"/>
      </w:pPr>
      <w:r>
        <w:t>• Développé la logique de simulation temporelle, incluant l’intégration numérique, les mises à jour d’état et la gestion de convergence, puis coordonné les cycles du simulateur avec l’échange de données côté contrôleur afin que les sorties retournées ferment la boucle et modifient les états de simulation suivants.</w:t>
      </w:r>
    </w:p>
    <w:p w14:paraId="571727AC" w14:textId="67A4ABD5" w:rsidR="00533EFA" w:rsidRDefault="00000000" w:rsidP="0037417C">
      <w:pPr>
        <w:tabs>
          <w:tab w:val="right" w:pos="9026"/>
        </w:tabs>
        <w:spacing w:before="70" w:after="14"/>
      </w:pPr>
      <w:r>
        <w:rPr>
          <w:b/>
        </w:rPr>
        <w:t>EMS de micro-réseau et préparation contrôleur dans la boucle</w:t>
      </w:r>
      <w:r>
        <w:rPr>
          <w:sz w:val="16"/>
        </w:rPr>
        <w:tab/>
        <w:t>ST IEC 61131-3 · PLCnext/RTAC · Modbus TCP · IEC 61850</w:t>
      </w:r>
    </w:p>
    <w:p w14:paraId="62F9148B" w14:textId="00AEA32B" w:rsidR="0037417C" w:rsidRDefault="0037417C" w:rsidP="0037417C">
      <w:pPr>
        <w:tabs>
          <w:tab w:val="right" w:pos="9026"/>
        </w:tabs>
        <w:spacing w:before="70" w:after="14"/>
      </w:pPr>
      <w:r>
        <w:t>• Développé la couche orientée contrôleur d’une plateforme de validation EMS de micro-réseau reliant simulation de distribution en séries temporelles, logique PLCnext, cartographies télémesure/commande et orchestration Python. La plateforme sert à tester l’effet des consignes EMS et des actions de contrôle secondaire sur la réponse réseau simulée avant l’exécution contrôleur dans la boucle.</w:t>
      </w:r>
    </w:p>
    <w:p w14:paraId="5F08E4F5" w14:textId="77777777" w:rsidR="0037417C" w:rsidRDefault="0037417C" w:rsidP="0037417C">
      <w:pPr>
        <w:tabs>
          <w:tab w:val="right" w:pos="9026"/>
        </w:tabs>
        <w:spacing w:before="70" w:after="14"/>
      </w:pPr>
      <w:r>
        <w:rPr>
          <w:b/>
        </w:rPr>
        <w:t>• Programmé en IEC 61131-3 Structured Text la logique pour BESS PCS, onduleur PV, compteur et modes hybrides PV–BESS  :</w:t>
      </w:r>
      <w:r>
        <w:t xml:space="preserve"> séquencement FSM, autorisation charge/décharge, traitement des consignes P/Q, supervision SoC et limites, alarmes, watchdogs, acquittement/retour, contrôles de latence et surveillance de santé communication.</w:t>
      </w:r>
    </w:p>
    <w:p w14:paraId="7C44EC08" w14:textId="46B669E2" w:rsidR="00533EFA" w:rsidRDefault="00000000" w:rsidP="0037417C">
      <w:pPr>
        <w:tabs>
          <w:tab w:val="right" w:pos="9026"/>
        </w:tabs>
        <w:spacing w:before="70" w:after="14"/>
      </w:pPr>
      <w:r>
        <w:rPr>
          <w:b/>
        </w:rPr>
        <w:t>Pipeline optimisation–contrôle pour dispatch VPP et EMS de micro-réseau</w:t>
      </w:r>
      <w:r>
        <w:rPr>
          <w:sz w:val="16"/>
        </w:rPr>
        <w:tab/>
        <w:t>LP/MILP/DRO · Prévision · Flexibilité DER</w:t>
      </w:r>
    </w:p>
    <w:p w14:paraId="15D832C2" w14:textId="7FBC1EB3" w:rsidR="0037417C" w:rsidRDefault="007062ED" w:rsidP="0056019D">
      <w:pPr>
        <w:tabs>
          <w:tab w:val="right" w:pos="9026"/>
        </w:tabs>
        <w:spacing w:before="70" w:after="14"/>
      </w:pPr>
      <w:r>
        <w:rPr>
          <w:b/>
        </w:rPr>
        <w:lastRenderedPageBreak/>
        <w:t>• Converti les sorties de prévision et d’optimisation VPP en scénarios de test contrôleur pour la validation EMS de micro-réseau  :</w:t>
      </w:r>
      <w:r>
        <w:t xml:space="preserve"> enveloppes de flexibilité DER, limites SoC BESS, disponibilité PV, contraintes réseau tension/chargement et cas d’incertitude dérivés des données marché, météo et réseau.</w:t>
      </w:r>
    </w:p>
    <w:p w14:paraId="0F74F728" w14:textId="68761A34" w:rsidR="0056019D" w:rsidRDefault="0056019D" w:rsidP="0056019D">
      <w:pPr>
        <w:tabs>
          <w:tab w:val="right" w:pos="9026"/>
        </w:tabs>
        <w:spacing w:before="70" w:after="14"/>
      </w:pPr>
      <w:r>
        <w:rPr>
          <w:b/>
        </w:rPr>
        <w:t>Passerelle multiprotocole et abstraction d’équipements</w:t>
      </w:r>
      <w:r>
        <w:rPr>
          <w:sz w:val="16"/>
        </w:rPr>
        <w:tab/>
        <w:t>Passerelle · Modbus · IEC 61850 · OPC UA · CAN/MQTT</w:t>
      </w:r>
    </w:p>
    <w:p w14:paraId="1DCAFDBD" w14:textId="5BA6483D" w:rsidR="0056019D" w:rsidRDefault="0056019D" w:rsidP="0056019D">
      <w:pPr>
        <w:pStyle w:val="ListParagraph"/>
        <w:numPr>
          <w:ilvl w:val="0"/>
          <w:numId w:val="2"/>
        </w:numPr>
        <w:spacing w:after="40"/>
      </w:pPr>
      <w:r>
        <w:t>Développé une couche passerelle/abstraction autour d’un modèle commun de points, de profils d’équipements, de cartographies registres/points, de mises à l’échelle, d’indicateurs qualité, de priorités de commande et d’adaptateurs protocolaires afin d’intégrer contrôleurs et simulateurs hétérogènes au moyen d’une interface cohérente.</w:t>
      </w:r>
    </w:p>
    <w:p w14:paraId="1119AE76" w14:textId="77777777" w:rsidR="00533EFA" w:rsidRDefault="00000000">
      <w:pPr>
        <w:pBdr>
          <w:bottom w:val="single" w:sz="6" w:space="1" w:color="2E5BA8"/>
        </w:pBdr>
        <w:spacing w:before="150" w:after="55"/>
      </w:pPr>
      <w:r>
        <w:rPr>
          <w:b/>
          <w:sz w:val="20"/>
        </w:rPr>
        <w:t>EXPÉRIENCE PROFESSIONNELLE</w:t>
      </w:r>
    </w:p>
    <w:p w14:paraId="21468DB5" w14:textId="22A918F2" w:rsidR="00533EFA" w:rsidRDefault="00000000">
      <w:pPr>
        <w:tabs>
          <w:tab w:val="right" w:pos="9026"/>
        </w:tabs>
        <w:spacing w:before="115" w:after="18"/>
      </w:pPr>
      <w:r>
        <w:rPr>
          <w:b/>
        </w:rPr>
        <w:t xml:space="preserve">Chercheur — Conception de contrôleurs de micro-réseau et préparation CIL/CHIL | Huawei Technologies Canada, Montréal, QC </w:t>
      </w:r>
      <w:r>
        <w:rPr>
          <w:sz w:val="16"/>
        </w:rPr>
        <w:tab/>
        <w:t>Déc. 2024 – Présent</w:t>
      </w:r>
    </w:p>
    <w:p w14:paraId="2AB70C02" w14:textId="06A47A25" w:rsidR="00533EFA" w:rsidRDefault="00000000">
      <w:pPr>
        <w:spacing w:after="40"/>
      </w:pPr>
      <w:r>
        <w:t>Promu au niveau 16 de Researcher</w:t>
      </w:r>
    </w:p>
    <w:p w14:paraId="4B54657E" w14:textId="6FAED6A8" w:rsidR="00533EFA" w:rsidRDefault="00000000">
      <w:pPr>
        <w:pStyle w:val="ListParagraph"/>
        <w:numPr>
          <w:ilvl w:val="0"/>
          <w:numId w:val="2"/>
        </w:numPr>
        <w:spacing w:after="40"/>
      </w:pPr>
      <w:r>
        <w:rPr>
          <w:b/>
        </w:rPr>
        <w:t>Développe des workflows de validation orientés contrôleur qui traduisent les consignes EMS et les cibles de dispatch VPP en logique exécutable pour les interfaces BESS PCS, onduleur PV et compteurs :</w:t>
      </w:r>
      <w:r>
        <w:t xml:space="preserve"> IEC 61131-3 Structured Text, séquencement FSM, interverrouillages, watchdogs, vérification commande/retour et états de diagnostic.</w:t>
      </w:r>
    </w:p>
    <w:p w14:paraId="7FC67886" w14:textId="77777777" w:rsidR="00533EFA" w:rsidRDefault="00000000">
      <w:pPr>
        <w:pStyle w:val="ListParagraph"/>
        <w:numPr>
          <w:ilvl w:val="0"/>
          <w:numId w:val="2"/>
        </w:numPr>
        <w:spacing w:after="40"/>
      </w:pPr>
      <w:r>
        <w:rPr>
          <w:b/>
        </w:rPr>
        <w:t>Développe la couche d’interface entre modèles de simulation et contrôleurs externes  :</w:t>
      </w:r>
      <w:r>
        <w:t xml:space="preserve"> ponts C/C++ et Python, cartes de points Modbus TCP, mise à l’échelle télémesure/commande, bits acquittement/statut/défaut, watchdogs, journalisation de latence et journaux JSON/SQL pour analyses reproductibles.</w:t>
      </w:r>
    </w:p>
    <w:p w14:paraId="7C0AA024" w14:textId="12FA7D7B" w:rsidR="00533EFA" w:rsidRDefault="00000000">
      <w:pPr>
        <w:pStyle w:val="ListParagraph"/>
        <w:numPr>
          <w:ilvl w:val="0"/>
          <w:numId w:val="2"/>
        </w:numPr>
        <w:spacing w:after="40"/>
      </w:pPr>
      <w:r>
        <w:t>Valide les décisions EMS, la logique de contrôle secondaire et le comportement des interfaces contrôleur en vérifiant limites de tension, chargement de départs, SoC BESS, données périmées, perte de communication, timeouts et logique de repli sûr au moyen d’études de distribution en séries temporelles et de préparation contrôleur dans la boucle.</w:t>
      </w:r>
    </w:p>
    <w:p w14:paraId="3EAE81D6" w14:textId="77777777" w:rsidR="00533EFA" w:rsidRDefault="00000000">
      <w:pPr>
        <w:pStyle w:val="ListParagraph"/>
        <w:numPr>
          <w:ilvl w:val="0"/>
          <w:numId w:val="2"/>
        </w:numPr>
        <w:spacing w:after="40"/>
      </w:pPr>
      <w:r>
        <w:t>Travaille directement avec PLCnext AXC F 3152/2152, SEL RTAC 3350, Schneider Modicon M262/M580, DEIF AGC/ASC 150, ELUM Es+ et ComAp InteliNeo 6000.</w:t>
      </w:r>
    </w:p>
    <w:p w14:paraId="47B7B2DA" w14:textId="178F34B2" w:rsidR="00533EFA" w:rsidRDefault="00000000">
      <w:pPr>
        <w:tabs>
          <w:tab w:val="right" w:pos="9026"/>
        </w:tabs>
        <w:spacing w:before="115" w:after="18"/>
      </w:pPr>
      <w:r>
        <w:rPr>
          <w:b/>
        </w:rPr>
        <w:t>Stagiaire de recherche — Plateforme VPP, logiciel EMS de micro-réseau et interfaces contrôleur | Huawei Technologies Canada, Montréal, QC</w:t>
      </w:r>
      <w:r>
        <w:rPr>
          <w:sz w:val="16"/>
        </w:rPr>
        <w:tab/>
        <w:t>Oct. 2023 – Déc. 2024</w:t>
      </w:r>
    </w:p>
    <w:p w14:paraId="6D55334E" w14:textId="40DC76F0" w:rsidR="00533EFA" w:rsidRDefault="00000000">
      <w:pPr>
        <w:pStyle w:val="ListParagraph"/>
        <w:numPr>
          <w:ilvl w:val="0"/>
          <w:numId w:val="2"/>
        </w:numPr>
        <w:spacing w:after="40"/>
      </w:pPr>
      <w:r>
        <w:rPr>
          <w:b/>
        </w:rPr>
        <w:t>A construit la base logicielle initiale de la plateforme VPP  :</w:t>
      </w:r>
      <w:r>
        <w:t xml:space="preserve"> analyse des règles marché, agrégation DER, entrées de prévision, sorties d’optimiseur, limites de capacité, propagation du dispatch et vérifications de faisabilité réseau, créant le chemin logiciel reliant ensuite décisions VPP/EMS et validation orientée contrôleur.</w:t>
      </w:r>
    </w:p>
    <w:p w14:paraId="789E1691" w14:textId="77777777" w:rsidR="00533EFA" w:rsidRDefault="00000000">
      <w:pPr>
        <w:pStyle w:val="ListParagraph"/>
        <w:numPr>
          <w:ilvl w:val="0"/>
          <w:numId w:val="2"/>
        </w:numPr>
        <w:spacing w:after="40"/>
      </w:pPr>
      <w:r>
        <w:t>A défini la première couche de transition logiciel–contrôleur : contrats mesure/commande, profils d’équipements, cartes de registres, hypothèses de synchronisation de tâches, journaux de diagnostic et scénarios de test PLC/RTAC, appuyés par un jeu validé de plus de 50 Go de données marché, météo et simulation.</w:t>
      </w:r>
    </w:p>
    <w:p w14:paraId="63D4B3C8" w14:textId="64CBA25D" w:rsidR="00533EFA" w:rsidRDefault="00000000">
      <w:pPr>
        <w:tabs>
          <w:tab w:val="right" w:pos="9026"/>
        </w:tabs>
        <w:spacing w:before="115" w:after="18"/>
      </w:pPr>
      <w:r>
        <w:rPr>
          <w:b/>
        </w:rPr>
        <w:t xml:space="preserve">Chercheur doctoral — Modélisation, contrôle et gestion des réseaux électriques | Université Laval, Québec, QC </w:t>
      </w:r>
      <w:r>
        <w:rPr>
          <w:sz w:val="16"/>
        </w:rPr>
        <w:tab/>
        <w:t>Déc. 2020 – Déc. 2024</w:t>
      </w:r>
    </w:p>
    <w:p w14:paraId="7201EA47" w14:textId="70060855" w:rsidR="00533EFA" w:rsidRPr="00675BE4" w:rsidRDefault="00000000">
      <w:pPr>
        <w:spacing w:after="40"/>
        <w:rPr>
          <w:color w:val="000000" w:themeColor="text1"/>
        </w:rPr>
      </w:pPr>
      <w:r>
        <w:t>Directeur : Prof. I. Kamwa (Chaire IREQ/Hydro-Québec)  Conseiller : Prof. Nima Amjady (Federation University Australia)</w:t>
      </w:r>
    </w:p>
    <w:p w14:paraId="4E8591D7" w14:textId="7C822159" w:rsidR="00533EFA" w:rsidRDefault="00000000">
      <w:pPr>
        <w:pStyle w:val="ListParagraph"/>
        <w:numPr>
          <w:ilvl w:val="0"/>
          <w:numId w:val="2"/>
        </w:numPr>
        <w:spacing w:after="40"/>
      </w:pPr>
      <w:r>
        <w:rPr>
          <w:b/>
        </w:rPr>
        <w:t>A développé des modèles d’optimisation stochastique, robuste et DRO pour la coordination VPP sous incertitude, puis traduit les résultats en exigences orientées contrôle  :</w:t>
      </w:r>
      <w:r>
        <w:t xml:space="preserve"> limites d’exploitation DER, enveloppes de flexibilité, contraintes SoC BESS et limites réseau qui appuient les travaux EMS, dispatch et validation contrôleur chez Huawei.</w:t>
      </w:r>
    </w:p>
    <w:p w14:paraId="7538BC3F" w14:textId="77777777" w:rsidR="00533EFA" w:rsidRDefault="00000000">
      <w:pPr>
        <w:pStyle w:val="ListParagraph"/>
        <w:numPr>
          <w:ilvl w:val="0"/>
          <w:numId w:val="2"/>
        </w:numPr>
        <w:spacing w:after="40"/>
      </w:pPr>
      <w:r>
        <w:t>A construit des workflows de validation en séries temporelles pour portefeuilles DER incluant BESS et PV, soutenant les études de dispatch EMS et la conception de cas de test contrôleur; publications dans IEEE Trans. Power Systems et Applied Energy, plus de 200 citations.</w:t>
      </w:r>
    </w:p>
    <w:p w14:paraId="1C9AA03E" w14:textId="77777777" w:rsidR="00533EFA" w:rsidRDefault="00000000">
      <w:pPr>
        <w:pBdr>
          <w:bottom w:val="single" w:sz="6" w:space="1" w:color="2E5BA8"/>
        </w:pBdr>
        <w:spacing w:before="150" w:after="55"/>
      </w:pPr>
      <w:r>
        <w:rPr>
          <w:b/>
          <w:sz w:val="20"/>
        </w:rPr>
        <w:t>FORMATION</w:t>
      </w:r>
    </w:p>
    <w:p w14:paraId="73023EF7" w14:textId="0F5D0157" w:rsidR="00533EFA" w:rsidRDefault="00000000">
      <w:pPr>
        <w:tabs>
          <w:tab w:val="right" w:pos="9026"/>
        </w:tabs>
        <w:spacing w:after="18"/>
      </w:pPr>
      <w:r>
        <w:rPr>
          <w:b/>
        </w:rPr>
        <w:t>Doctorat, génie électrique (réseaux électriques) — Université Laval, Québec, QC</w:t>
      </w:r>
      <w:r>
        <w:rPr>
          <w:sz w:val="16"/>
        </w:rPr>
        <w:tab/>
        <w:t>2020 – 2024</w:t>
      </w:r>
    </w:p>
    <w:p w14:paraId="38367EC5" w14:textId="62DEFFEF" w:rsidR="00533EFA" w:rsidRDefault="00000000">
      <w:pPr>
        <w:tabs>
          <w:tab w:val="right" w:pos="9026"/>
        </w:tabs>
        <w:spacing w:after="18"/>
      </w:pPr>
      <w:r>
        <w:rPr>
          <w:b/>
        </w:rPr>
        <w:t>Maîtrise, génie électrique (réseaux électriques) — Semnan University, Iran</w:t>
      </w:r>
      <w:r>
        <w:rPr>
          <w:sz w:val="16"/>
        </w:rPr>
        <w:tab/>
        <w:t>2016 – 2019</w:t>
      </w:r>
    </w:p>
    <w:p w14:paraId="1DAA1AEB" w14:textId="6B2612A9" w:rsidR="00533EFA" w:rsidRDefault="00000000">
      <w:pPr>
        <w:tabs>
          <w:tab w:val="right" w:pos="9026"/>
        </w:tabs>
        <w:spacing w:after="18"/>
      </w:pPr>
      <w:r>
        <w:rPr>
          <w:b/>
        </w:rPr>
        <w:t>Baccalauréat, génie électrique (réseaux électriques) — Shahrood University of Technology, Iran</w:t>
      </w:r>
      <w:r>
        <w:rPr>
          <w:sz w:val="16"/>
        </w:rPr>
        <w:tab/>
        <w:t>2011 – 2015</w:t>
      </w:r>
    </w:p>
    <w:p w14:paraId="21D76A90" w14:textId="77777777" w:rsidR="00533EFA" w:rsidRDefault="00000000">
      <w:pPr>
        <w:pBdr>
          <w:bottom w:val="single" w:sz="6" w:space="1" w:color="2E5BA8"/>
        </w:pBdr>
        <w:spacing w:before="150" w:after="55"/>
      </w:pPr>
      <w:r>
        <w:rPr>
          <w:b/>
          <w:sz w:val="20"/>
        </w:rPr>
        <w:t>PUBLICATIONS SÉLECTIONNÉES</w:t>
      </w:r>
    </w:p>
    <w:p w14:paraId="601FCAD6" w14:textId="77777777" w:rsidR="00533EFA" w:rsidRPr="009F395D" w:rsidRDefault="00000000">
      <w:pPr>
        <w:spacing w:after="26"/>
        <w:rPr>
          <w:color w:val="000000" w:themeColor="text1"/>
          <w:sz w:val="20"/>
          <w:szCs w:val="20"/>
        </w:rPr>
      </w:pPr>
      <w:r>
        <w:t>[1] M. Esfahani et al., « Robust Resiliency-Oriented Operation of Active Distribution Networks Considering Windstorms », IEEE Trans. Power Systems, vol. 35, p. 3481–3493, 2020.  78 citations</w:t>
      </w:r>
    </w:p>
    <w:p w14:paraId="3EB55A3F" w14:textId="77777777" w:rsidR="00533EFA" w:rsidRPr="009F395D" w:rsidRDefault="00000000">
      <w:pPr>
        <w:spacing w:after="26"/>
        <w:rPr>
          <w:color w:val="000000" w:themeColor="text1"/>
          <w:sz w:val="20"/>
          <w:szCs w:val="20"/>
        </w:rPr>
      </w:pPr>
      <w:r>
        <w:t>[2] M. Esfahani et al., « A Distributed VPP-Integrated Co-Optimization Framework Using DRO », Applied Energy, vol. 361, 2024.  72 citations</w:t>
      </w:r>
    </w:p>
    <w:p w14:paraId="4E53E8F2" w14:textId="77777777" w:rsidR="00533EFA" w:rsidRPr="009F395D" w:rsidRDefault="00000000">
      <w:pPr>
        <w:spacing w:after="26"/>
        <w:rPr>
          <w:color w:val="000000" w:themeColor="text1"/>
          <w:sz w:val="20"/>
          <w:szCs w:val="20"/>
        </w:rPr>
      </w:pPr>
      <w:r>
        <w:t>[3] M. Esfahani et al., « Utility-Agnostic Virtual Power Plant Operation: Architecture, Challenges, and Essential Features », IEEE Power &amp; Energy Magazine, vol. 23(6), 2025.</w:t>
      </w:r>
    </w:p>
    <w:p w14:paraId="041C5F63" w14:textId="77777777" w:rsidR="00533EFA" w:rsidRPr="009F395D" w:rsidRDefault="00000000">
      <w:pPr>
        <w:spacing w:after="26"/>
        <w:rPr>
          <w:color w:val="000000" w:themeColor="text1"/>
          <w:sz w:val="20"/>
          <w:szCs w:val="20"/>
        </w:rPr>
      </w:pPr>
      <w:r>
        <w:t>[4] M. Esfahani et al., « Bridging Theory and Practice: A Comprehensive Review of VPP Technologies », Renewable &amp; Sustainable Energy Reviews, vol. 222, 2025.  21 citations</w:t>
      </w:r>
    </w:p>
    <w:p w14:paraId="4F8419C7" w14:textId="77777777" w:rsidR="00533EFA" w:rsidRDefault="00000000">
      <w:pPr>
        <w:pBdr>
          <w:bottom w:val="single" w:sz="6" w:space="1" w:color="2E5BA8"/>
        </w:pBdr>
        <w:spacing w:before="150" w:after="55"/>
      </w:pPr>
      <w:r>
        <w:rPr>
          <w:b/>
          <w:sz w:val="20"/>
        </w:rPr>
        <w:t>LANGUES</w:t>
      </w:r>
    </w:p>
    <w:p w14:paraId="19DDC5B5" w14:textId="77777777" w:rsidR="00533EFA" w:rsidRDefault="00000000">
      <w:pPr>
        <w:spacing w:after="20"/>
      </w:pPr>
      <w:r>
        <w:t>Anglais (professionnel), français (conversationnel), persan (langue maternelle)</w:t>
      </w:r>
    </w:p>
    <w:sectPr w:rsidR="00533EFA">
      <w:pgSz w:w="12240" w:h="15840"/>
      <w:pgMar w:top="720" w:right="1008" w:bottom="720"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61579"/>
    <w:multiLevelType w:val="hybridMultilevel"/>
    <w:tmpl w:val="D0A4C9DC"/>
    <w:lvl w:ilvl="0" w:tplc="8FF8B93C">
      <w:start w:val="1"/>
      <w:numFmt w:val="bullet"/>
      <w:lvlText w:val="•"/>
      <w:lvlJc w:val="left"/>
      <w:pPr>
        <w:ind w:left="180" w:hanging="180"/>
      </w:pPr>
    </w:lvl>
    <w:lvl w:ilvl="1" w:tplc="E78EE852">
      <w:numFmt w:val="decimal"/>
      <w:lvlText w:val=""/>
      <w:lvlJc w:val="left"/>
    </w:lvl>
    <w:lvl w:ilvl="2" w:tplc="208AC9E6">
      <w:numFmt w:val="decimal"/>
      <w:lvlText w:val=""/>
      <w:lvlJc w:val="left"/>
    </w:lvl>
    <w:lvl w:ilvl="3" w:tplc="0CF68CB4">
      <w:numFmt w:val="decimal"/>
      <w:lvlText w:val=""/>
      <w:lvlJc w:val="left"/>
    </w:lvl>
    <w:lvl w:ilvl="4" w:tplc="6F3E1C14">
      <w:numFmt w:val="decimal"/>
      <w:lvlText w:val=""/>
      <w:lvlJc w:val="left"/>
    </w:lvl>
    <w:lvl w:ilvl="5" w:tplc="7C3216DC">
      <w:numFmt w:val="decimal"/>
      <w:lvlText w:val=""/>
      <w:lvlJc w:val="left"/>
    </w:lvl>
    <w:lvl w:ilvl="6" w:tplc="3D0C7BD6">
      <w:numFmt w:val="decimal"/>
      <w:lvlText w:val=""/>
      <w:lvlJc w:val="left"/>
    </w:lvl>
    <w:lvl w:ilvl="7" w:tplc="55A88C40">
      <w:numFmt w:val="decimal"/>
      <w:lvlText w:val=""/>
      <w:lvlJc w:val="left"/>
    </w:lvl>
    <w:lvl w:ilvl="8" w:tplc="178A7692">
      <w:numFmt w:val="decimal"/>
      <w:lvlText w:val=""/>
      <w:lvlJc w:val="left"/>
    </w:lvl>
  </w:abstractNum>
  <w:abstractNum w:abstractNumId="1" w15:restartNumberingAfterBreak="0">
    <w:nsid w:val="306B32AD"/>
    <w:multiLevelType w:val="hybridMultilevel"/>
    <w:tmpl w:val="C0449B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C5E0A4F"/>
    <w:multiLevelType w:val="hybridMultilevel"/>
    <w:tmpl w:val="69E4F138"/>
    <w:lvl w:ilvl="0" w:tplc="793A36A6">
      <w:start w:val="1"/>
      <w:numFmt w:val="bullet"/>
      <w:lvlText w:val="●"/>
      <w:lvlJc w:val="left"/>
      <w:pPr>
        <w:ind w:left="720" w:hanging="360"/>
      </w:pPr>
    </w:lvl>
    <w:lvl w:ilvl="1" w:tplc="FFE6A9DC">
      <w:start w:val="1"/>
      <w:numFmt w:val="bullet"/>
      <w:lvlText w:val="○"/>
      <w:lvlJc w:val="left"/>
      <w:pPr>
        <w:ind w:left="1440" w:hanging="360"/>
      </w:pPr>
    </w:lvl>
    <w:lvl w:ilvl="2" w:tplc="DB0277CC">
      <w:start w:val="1"/>
      <w:numFmt w:val="bullet"/>
      <w:lvlText w:val="■"/>
      <w:lvlJc w:val="left"/>
      <w:pPr>
        <w:ind w:left="2160" w:hanging="360"/>
      </w:pPr>
    </w:lvl>
    <w:lvl w:ilvl="3" w:tplc="62F6DECA">
      <w:start w:val="1"/>
      <w:numFmt w:val="bullet"/>
      <w:lvlText w:val="●"/>
      <w:lvlJc w:val="left"/>
      <w:pPr>
        <w:ind w:left="2880" w:hanging="360"/>
      </w:pPr>
    </w:lvl>
    <w:lvl w:ilvl="4" w:tplc="A4420184">
      <w:start w:val="1"/>
      <w:numFmt w:val="bullet"/>
      <w:lvlText w:val="○"/>
      <w:lvlJc w:val="left"/>
      <w:pPr>
        <w:ind w:left="3600" w:hanging="360"/>
      </w:pPr>
    </w:lvl>
    <w:lvl w:ilvl="5" w:tplc="5EEE5E74">
      <w:start w:val="1"/>
      <w:numFmt w:val="bullet"/>
      <w:lvlText w:val="■"/>
      <w:lvlJc w:val="left"/>
      <w:pPr>
        <w:ind w:left="4320" w:hanging="360"/>
      </w:pPr>
    </w:lvl>
    <w:lvl w:ilvl="6" w:tplc="DE3AFF8A">
      <w:start w:val="1"/>
      <w:numFmt w:val="bullet"/>
      <w:lvlText w:val="●"/>
      <w:lvlJc w:val="left"/>
      <w:pPr>
        <w:ind w:left="5040" w:hanging="360"/>
      </w:pPr>
    </w:lvl>
    <w:lvl w:ilvl="7" w:tplc="0DB2C662">
      <w:start w:val="1"/>
      <w:numFmt w:val="bullet"/>
      <w:lvlText w:val="●"/>
      <w:lvlJc w:val="left"/>
      <w:pPr>
        <w:ind w:left="5760" w:hanging="360"/>
      </w:pPr>
    </w:lvl>
    <w:lvl w:ilvl="8" w:tplc="242E5504">
      <w:start w:val="1"/>
      <w:numFmt w:val="bullet"/>
      <w:lvlText w:val="●"/>
      <w:lvlJc w:val="left"/>
      <w:pPr>
        <w:ind w:left="6480" w:hanging="360"/>
      </w:pPr>
    </w:lvl>
  </w:abstractNum>
  <w:num w:numId="1" w16cid:durableId="2009212658">
    <w:abstractNumId w:val="2"/>
    <w:lvlOverride w:ilvl="0">
      <w:startOverride w:val="1"/>
    </w:lvlOverride>
  </w:num>
  <w:num w:numId="2" w16cid:durableId="1775516181">
    <w:abstractNumId w:val="0"/>
    <w:lvlOverride w:ilvl="0">
      <w:startOverride w:val="1"/>
    </w:lvlOverride>
  </w:num>
  <w:num w:numId="3" w16cid:durableId="1634166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EFA"/>
    <w:rsid w:val="00091EA9"/>
    <w:rsid w:val="0010657E"/>
    <w:rsid w:val="001A54C7"/>
    <w:rsid w:val="00211AF9"/>
    <w:rsid w:val="0037417C"/>
    <w:rsid w:val="00533EFA"/>
    <w:rsid w:val="0056019D"/>
    <w:rsid w:val="00675BE4"/>
    <w:rsid w:val="006C0BFD"/>
    <w:rsid w:val="007062ED"/>
    <w:rsid w:val="00991D42"/>
    <w:rsid w:val="009F395D"/>
    <w:rsid w:val="00A53A97"/>
    <w:rsid w:val="00D91A16"/>
    <w:rsid w:val="00DF7278"/>
    <w:rsid w:val="00F412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CBAB4"/>
  <w15:docId w15:val="{1195A602-3881-4C19-A8D5-43DCDDC0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10657E"/>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1065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1600</Words>
  <Characters>9122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moien esfahani</cp:lastModifiedBy>
  <cp:revision>13</cp:revision>
  <dcterms:created xsi:type="dcterms:W3CDTF">2026-06-17T19:10:00Z</dcterms:created>
  <dcterms:modified xsi:type="dcterms:W3CDTF">2026-06-19T05:18:00Z</dcterms:modified>
</cp:coreProperties>
</file>