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de la Phase Data Warehouse</w:t>
      </w:r>
    </w:p>
    <w:p>
      <w:pPr>
        <w:pStyle w:val="Heading2"/>
      </w:pPr>
      <w:r>
        <w:t>1. Introduction</w:t>
      </w:r>
    </w:p>
    <w:p>
      <w:r>
        <w:t>Dans le cadre du projet de tableaux de bord sportifs pour le Club Africain, la phase Data Warehouse (entrepôt de données) a été une étape essentielle pour centraliser, structurer et historiser les données issues de la zone de staging. Cette phase a permis de modéliser les données de manière analytique afin d'alimenter les dashboards de performance, de prévention médicale et de suivi tactique.</w:t>
      </w:r>
    </w:p>
    <w:p>
      <w:pPr>
        <w:pStyle w:val="Heading2"/>
      </w:pPr>
      <w:r>
        <w:t>2. Modélisation adoptée</w:t>
      </w:r>
    </w:p>
    <w:p>
      <w:r>
        <w:t>Nous avons opté pour une modélisation en constellation (galaxy schema), adaptée aux besoins multiples des utilisateurs (coach, médecin, préparateur physique, etc.). Ce modèle permet de relier plusieurs tables de faits à des dimensions partagées telles que dim_joueur, dim_match, dim_temps, etc.</w:t>
      </w:r>
    </w:p>
    <w:p>
      <w:pPr>
        <w:pStyle w:val="ListBullet"/>
      </w:pPr>
      <w:r>
        <w:t>Dimensions créées :</w:t>
      </w:r>
    </w:p>
    <w:p>
      <w:pPr>
        <w:pStyle w:val="ListBullet"/>
      </w:pPr>
      <w:r>
        <w:t>• dim_joueur</w:t>
      </w:r>
    </w:p>
    <w:p>
      <w:pPr>
        <w:pStyle w:val="ListBullet"/>
      </w:pPr>
      <w:r>
        <w:t>• dim_match</w:t>
      </w:r>
    </w:p>
    <w:p>
      <w:pPr>
        <w:pStyle w:val="ListBullet"/>
      </w:pPr>
      <w:r>
        <w:t>• dim_time</w:t>
      </w:r>
    </w:p>
    <w:p>
      <w:pPr>
        <w:pStyle w:val="ListBullet"/>
      </w:pPr>
      <w:r>
        <w:t>• dim_objectif</w:t>
      </w:r>
    </w:p>
    <w:p>
      <w:pPr>
        <w:pStyle w:val="ListBullet"/>
      </w:pPr>
      <w:r>
        <w:t>• dim_entrainement</w:t>
      </w:r>
    </w:p>
    <w:p>
      <w:pPr>
        <w:pStyle w:val="ListBullet"/>
      </w:pPr>
      <w:r>
        <w:t>• dim_pied, dim_poste, dim_categorie, dim_resultat, dim_competition, dim_etat_terrain, dim_meteo</w:t>
      </w:r>
    </w:p>
    <w:p>
      <w:pPr>
        <w:pStyle w:val="Heading2"/>
      </w:pPr>
      <w:r>
        <w:t>3. Tables de faits</w:t>
      </w:r>
    </w:p>
    <w:p>
      <w:pPr>
        <w:pStyle w:val="ListBullet"/>
      </w:pPr>
      <w:r>
        <w:t>Les tables de faits modélisées sont :</w:t>
      </w:r>
    </w:p>
    <w:p>
      <w:pPr>
        <w:pStyle w:val="ListBullet"/>
      </w:pPr>
      <w:r>
        <w:t>• faits_matchs</w:t>
      </w:r>
    </w:p>
    <w:p>
      <w:pPr>
        <w:pStyle w:val="ListBullet"/>
      </w:pPr>
      <w:r>
        <w:t>• faits_performances</w:t>
      </w:r>
    </w:p>
    <w:p>
      <w:pPr>
        <w:pStyle w:val="ListBullet"/>
      </w:pPr>
      <w:r>
        <w:t>• faits_entrainements</w:t>
      </w:r>
    </w:p>
    <w:p>
      <w:pPr>
        <w:pStyle w:val="ListBullet"/>
      </w:pPr>
      <w:r>
        <w:t>• faits_objectifs</w:t>
      </w:r>
    </w:p>
    <w:p>
      <w:pPr>
        <w:pStyle w:val="ListBullet"/>
      </w:pPr>
      <w:r>
        <w:t>• faits_psychologiques</w:t>
      </w:r>
    </w:p>
    <w:p>
      <w:pPr>
        <w:pStyle w:val="ListBullet"/>
      </w:pPr>
      <w:r>
        <w:t>• faits_examens_generaux, faits_examens_cardiopulmonaires, faits_examens_locomoteurs, faits_examens_orl, faits_examens_stomatologiques</w:t>
      </w:r>
    </w:p>
    <w:p>
      <w:pPr>
        <w:pStyle w:val="Heading2"/>
      </w:pPr>
      <w:r>
        <w:t>4. Cas Spécifique : faits_performances</w:t>
      </w:r>
    </w:p>
    <w:p>
      <w:r>
        <w:t>La table de faits 'faits_performances' représente un cas particulier car elle est alimentée par trois sources différentes (données techniques, tactiques et athlétiques). Pour cela, nous avons créé une vue SQL 'vw_faits_performances' qui effectue les jointures nécessaires entre les trois tables selon les clés 'ID_Joueur' et 'ID_Match'.</w:t>
        <w:br/>
        <w:t>Afin d'éviter les doublons dus à des mauvaises jointures, nous avons utilisé ROW_NUMBER() avec une partition sur les deux clés et sélectionné uniquement la première ligne.</w:t>
      </w:r>
    </w:p>
    <w:p>
      <w:pPr>
        <w:pStyle w:val="Heading2"/>
      </w:pPr>
      <w:r>
        <w:t>5. Stratégie de clé primaire</w:t>
      </w:r>
    </w:p>
    <w:p>
      <w:r>
        <w:t>Pour assurer l'unicité et éviter les erreurs de doublons dans les tables de faits, nous avons adopté une stratégie combinant une clé technique auto-incrémentée et les clés étrangères présentes dans la table (FKs). Cela permet de garantir la cohérence des données tout en assurant un chargement et une mise à jour optimisés.</w:t>
      </w:r>
    </w:p>
    <w:p>
      <w:pPr>
        <w:pStyle w:val="Heading2"/>
      </w:pPr>
      <w:r>
        <w:t>6. Pipeline automatisé via JSON + Python</w:t>
      </w:r>
    </w:p>
    <w:p>
      <w:r>
        <w:t>L'intégralité du processus de création et de chargement des tables du Data Warehouse a été automatisée grâce à un fichier de configuration 'dwh_config.json'. Ce fichier décrit les dimensions et tables de faits, leurs colonnes, clés de jointure et stratégie de création. Un script Python interprète ce fichier et effectue automatiquement :</w:t>
        <w:br/>
        <w:t>- la création de tables</w:t>
        <w:br/>
        <w:t>- la gestion des FK</w:t>
        <w:br/>
        <w:t>- la mise à jour ou insertion selon l'existence (UPSERT)</w:t>
        <w:br/>
        <w:t>- l'application des jointures avec les dimensions</w:t>
        <w:br/>
        <w:t>- le traitement des types et valeurs manquantes</w:t>
      </w:r>
    </w:p>
    <w:p>
      <w:pPr>
        <w:pStyle w:val="Heading2"/>
      </w:pPr>
      <w:r>
        <w:t>7. Automatisation périodique et suivi</w:t>
      </w:r>
    </w:p>
    <w:p>
      <w:r>
        <w:t>Bien que notre projet soit local, nous avons intégré un mécanisme symbolique de lancement périodique de l'exécution toutes les 30 minutes à l’aide d’une boucle Python avec temporisation. Les résultats de chaque exécution sont enregistrés dans un fichier 'dwh_log.txt' listant les tables chargées avec succès, les erreurs éventuelles et l’heure exacte d’exécution.</w:t>
      </w:r>
    </w:p>
    <w:p>
      <w:pPr>
        <w:pStyle w:val="Heading2"/>
      </w:pPr>
      <w:r>
        <w:t>8. Vérification de la qualité des données</w:t>
      </w:r>
    </w:p>
    <w:p>
      <w:r>
        <w:t>Nous avons utilisé des requêtes SQL sur les tables du DWH pour valider la cohérence des données, notamment :</w:t>
        <w:br/>
        <w:t>- Nombre de lignes dans les tables de faits (correspondance avec les attentes)</w:t>
        <w:br/>
        <w:t>- Détection des doublons par clé composée</w:t>
        <w:br/>
        <w:t>- Vérification des NULLs dans les FK</w:t>
        <w:br/>
        <w:t>- Contrôle de la validité des dates</w:t>
      </w:r>
    </w:p>
    <w:p>
      <w:pPr>
        <w:pStyle w:val="Heading2"/>
      </w:pPr>
      <w:r>
        <w:t>9. Conclusion</w:t>
      </w:r>
    </w:p>
    <w:p>
      <w:r>
        <w:t>Cette phase de Data Warehouse représente une base robuste pour les analyses à venir dans Power BI. Les décisions prises (modèle constellation, vue intermédiaire, pipeline JSON-Python) ont permis de rendre le processus reproductible, extensible et fiable. Cette architecture permettra aux experts du Club Africain de disposer d’une source de vérité centralisée, mise à jour et performante.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