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F0" w:rsidRPr="009F40F0" w:rsidRDefault="002C1C63" w:rsidP="009F40F0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>
        <w:fldChar w:fldCharType="begin"/>
      </w:r>
      <w:r>
        <w:instrText xml:space="preserve"> HYPERLINK "http://borzabadi.persianblog.ir/page/8" \o "Link" </w:instrText>
      </w:r>
      <w:r>
        <w:fldChar w:fldCharType="separate"/>
      </w:r>
      <w:r w:rsidR="009F40F0" w:rsidRPr="009F40F0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8</w:t>
      </w:r>
      <w:r>
        <w:rPr>
          <w:rFonts w:ascii="Times New Roman" w:eastAsia="Times New Roman" w:hAnsi="Times New Roman" w:cs="Times New Roman"/>
          <w:b/>
          <w:bCs/>
          <w:color w:val="B53339"/>
          <w:szCs w:val="27"/>
        </w:rPr>
        <w:fldChar w:fldCharType="end"/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1. Federal agricultural programs aimed at benefiting one group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whose livelihood depends on farming often end up harming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another such group.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b/>
          <w:bCs/>
          <w:color w:val="444444"/>
          <w:sz w:val="18"/>
        </w:rPr>
        <w:t>Which of the following statement</w:t>
      </w:r>
      <w:r w:rsidR="004E1247">
        <w:rPr>
          <w:rFonts w:ascii="Tahoma" w:eastAsia="Times New Roman" w:hAnsi="Tahoma" w:cs="Tahoma"/>
          <w:b/>
          <w:bCs/>
          <w:color w:val="444444"/>
          <w:sz w:val="18"/>
        </w:rPr>
        <w:t xml:space="preserve">s provides support for the claim </w:t>
      </w:r>
      <w:r w:rsidRPr="009F40F0">
        <w:rPr>
          <w:rFonts w:ascii="Tahoma" w:eastAsia="Times New Roman" w:hAnsi="Tahoma" w:cs="Tahoma"/>
          <w:b/>
          <w:bCs/>
          <w:color w:val="444444"/>
          <w:sz w:val="18"/>
        </w:rPr>
        <w:t>above?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Ⅰ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. An effort to help feed-grain producers resulted in higher prices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for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their crops, but the  higher prices decreased the profits of livestock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producers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Ⅱ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. In order to reduce crop surpluses and increase prices, growers of certain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crops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were paid to leave a portion of their land idle, but the reduction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was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not achieved because improvements in efficiency resulted in higher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production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on the land in use.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Ⅲ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. Many farm workers were put out of work when a program meant to raise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price of grain provided grain growers with an incentive to reduce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production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by giving them surplus grain from government reserves.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Ⅰ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, but not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Ⅱ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and not </w:t>
      </w:r>
      <w:r w:rsidRPr="009F40F0">
        <w:rPr>
          <w:rFonts w:ascii="MS UI Gothic" w:eastAsia="MS UI Gothic" w:hAnsi="MS UI Gothic" w:cs="MS UI Gothic"/>
          <w:color w:val="444444"/>
          <w:sz w:val="18"/>
          <w:szCs w:val="18"/>
        </w:rPr>
        <w:t>Ⅲ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Ⅱ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, but not </w:t>
      </w:r>
      <w:proofErr w:type="spellStart"/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Ⅰ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spell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not </w:t>
      </w:r>
      <w:r w:rsidRPr="009F40F0">
        <w:rPr>
          <w:rFonts w:ascii="MS UI Gothic" w:eastAsia="MS UI Gothic" w:hAnsi="MS UI Gothic" w:cs="MS UI Gothic"/>
          <w:color w:val="444444"/>
          <w:sz w:val="18"/>
          <w:szCs w:val="18"/>
        </w:rPr>
        <w:t>Ⅲ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proofErr w:type="spellStart"/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Ⅰ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spell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Ⅲ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, but not </w:t>
      </w:r>
      <w:r w:rsidRPr="009F40F0">
        <w:rPr>
          <w:rFonts w:ascii="MS UI Gothic" w:eastAsia="MS UI Gothic" w:hAnsi="MS UI Gothic" w:cs="MS UI Gothic"/>
          <w:color w:val="444444"/>
          <w:sz w:val="18"/>
          <w:szCs w:val="18"/>
        </w:rPr>
        <w:t>Ⅱ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Ⅱ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and 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Ⅲ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, but not </w:t>
      </w:r>
      <w:r w:rsidRPr="009F40F0">
        <w:rPr>
          <w:rFonts w:ascii="MS UI Gothic" w:eastAsia="MS UI Gothic" w:hAnsi="MS UI Gothic" w:cs="MS UI Gothic"/>
          <w:color w:val="444444"/>
          <w:sz w:val="18"/>
          <w:szCs w:val="18"/>
        </w:rPr>
        <w:t>Ⅰ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(E) </w:t>
      </w:r>
      <w:proofErr w:type="spellStart"/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Ⅰ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,</w:t>
      </w:r>
      <w:r w:rsidRPr="009F40F0">
        <w:rPr>
          <w:rFonts w:ascii="MS UI Gothic" w:eastAsia="MS UI Gothic" w:hAnsi="MS UI Gothic" w:cs="MS UI Gothic" w:hint="eastAsia"/>
          <w:color w:val="444444"/>
          <w:sz w:val="18"/>
          <w:szCs w:val="18"/>
        </w:rPr>
        <w:t>Ⅱ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spell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MS UI Gothic" w:eastAsia="MS UI Gothic" w:hAnsi="MS UI Gothic" w:cs="MS UI Gothic"/>
          <w:color w:val="444444"/>
          <w:sz w:val="18"/>
          <w:szCs w:val="18"/>
        </w:rPr>
        <w:t>Ⅲ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2. The city’s public transportation system should be removed from the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jurisdiction of the municipal government, which finds it politically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impossible either to raise fares or to institute cost-saving reductions in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service. If public transportation were handled by a private firm, profits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would be vigorously pursued, thereby eliminating the necessity for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covering operating costs with government funds.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b/>
          <w:bCs/>
          <w:color w:val="444444"/>
          <w:sz w:val="18"/>
        </w:rPr>
        <w:t>   The statements above best support the conclusion that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private firms that would handle public</w:t>
      </w:r>
      <w:bookmarkStart w:id="0" w:name="_GoBack"/>
      <w:bookmarkEnd w:id="0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transportation would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have experience in the transportation industry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political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considerations would not prevent private firms from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ensuring that revenues cover operating costs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private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firms would receive government funding if it were needed to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cover operating costs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public would approve the cost-cutting actions taken by the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private firm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lastRenderedPageBreak/>
        <w:t xml:space="preserve">(E) </w:t>
      </w:r>
      <w:proofErr w:type="gramStart"/>
      <w:r w:rsidRPr="009F40F0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F40F0">
        <w:rPr>
          <w:rFonts w:ascii="Tahoma" w:eastAsia="Times New Roman" w:hAnsi="Tahoma" w:cs="Tahoma"/>
          <w:color w:val="444444"/>
          <w:sz w:val="18"/>
          <w:szCs w:val="18"/>
        </w:rPr>
        <w:t xml:space="preserve"> municipal government would not be resigned to accumulating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merely enough income to cover costs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3. Nearly one in three subscribers to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Financial Forecaster 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is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a millionaire, and over half are in top management.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Shouldn’t you subscribe to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Financial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Forecaster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now?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F40F0">
        <w:rPr>
          <w:rFonts w:ascii="Tahoma" w:eastAsia="Times New Roman" w:hAnsi="Tahoma" w:cs="Tahoma"/>
          <w:b/>
          <w:bCs/>
          <w:color w:val="444444"/>
          <w:sz w:val="18"/>
        </w:rPr>
        <w:t>A reader who is neither a millionaire nor in top manage</w:t>
      </w:r>
      <w:r w:rsidRPr="009F40F0">
        <w:rPr>
          <w:rFonts w:ascii="Tahoma" w:eastAsia="Times New Roman" w:hAnsi="Tahoma" w:cs="Tahoma"/>
          <w:b/>
          <w:bCs/>
          <w:color w:val="444444"/>
          <w:sz w:val="18"/>
        </w:rPr>
        <w:softHyphen/>
        <w:t>ment would be most likely to act in accordance with the advertisement’s suggestion  if he or she drew which of the following questionable conclusions  invited by the advertisement?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(A) Among finance-related periodicals.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 Financial Forecaster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provides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the most detailed financial information.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(B) Top managers cannot do their jobs properly without reading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Financial Forecaster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(C) The advertisement is placed where those who will be likely to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read it are millionaires.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(D) The subscribers mentioned were helped to become millionaires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or join top management by reading</w:t>
      </w:r>
      <w:r w:rsidRPr="009F40F0">
        <w:rPr>
          <w:rFonts w:ascii="Tahoma" w:eastAsia="Times New Roman" w:hAnsi="Tahoma" w:cs="Tahoma"/>
          <w:color w:val="444444"/>
          <w:sz w:val="18"/>
        </w:rPr>
        <w:t> </w:t>
      </w:r>
      <w:r w:rsidRPr="009F40F0">
        <w:rPr>
          <w:rFonts w:ascii="Tahoma" w:eastAsia="Times New Roman" w:hAnsi="Tahoma" w:cs="Tahoma"/>
          <w:i/>
          <w:iCs/>
          <w:color w:val="444444"/>
          <w:sz w:val="18"/>
        </w:rPr>
        <w:t>Financial Forecaster.</w:t>
      </w:r>
    </w:p>
    <w:p w:rsidR="009F40F0" w:rsidRPr="009F40F0" w:rsidRDefault="009F40F0" w:rsidP="004E12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</w:rPr>
        <w:t>(E) Only those who will in fact become millionaires, or at least top</w:t>
      </w:r>
      <w:r w:rsidR="004E124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managers, will read the advertisement.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9F40F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F40F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F40F0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9F40F0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9F40F0" w:rsidRPr="009F40F0" w:rsidRDefault="009F40F0" w:rsidP="009F40F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F40F0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C   2. B   3. D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F0"/>
    <w:rsid w:val="002C1C63"/>
    <w:rsid w:val="004E1247"/>
    <w:rsid w:val="008606FC"/>
    <w:rsid w:val="009356C4"/>
    <w:rsid w:val="009F40F0"/>
    <w:rsid w:val="00A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14ABF-02B5-4E30-B103-9B8D27B3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9F4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0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40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">
    <w:name w:val="3b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0F0"/>
    <w:rPr>
      <w:b/>
      <w:bCs/>
    </w:rPr>
  </w:style>
  <w:style w:type="paragraph" w:customStyle="1" w:styleId="4">
    <w:name w:val="4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2"/>
    <w:basedOn w:val="Normal"/>
    <w:rsid w:val="009F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40F0"/>
  </w:style>
  <w:style w:type="character" w:styleId="Emphasis">
    <w:name w:val="Emphasis"/>
    <w:basedOn w:val="DefaultParagraphFont"/>
    <w:uiPriority w:val="20"/>
    <w:qFormat/>
    <w:rsid w:val="009F4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515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2012-08-23T16:41:00Z</dcterms:created>
  <dcterms:modified xsi:type="dcterms:W3CDTF">2013-09-01T08:25:00Z</dcterms:modified>
</cp:coreProperties>
</file>