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7BB" w:rsidRPr="00BE47BB" w:rsidRDefault="00BE47BB" w:rsidP="00BE47BB">
      <w:pPr>
        <w:shd w:val="clear" w:color="auto" w:fill="FFFFFF"/>
        <w:spacing w:before="100" w:beforeAutospacing="1" w:after="100" w:afterAutospacing="1" w:line="525" w:lineRule="atLeast"/>
        <w:outlineLvl w:val="2"/>
        <w:rPr>
          <w:rFonts w:ascii="Tahoma" w:eastAsia="Times New Roman" w:hAnsi="Tahoma" w:cs="Tahoma"/>
          <w:b/>
          <w:bCs/>
          <w:color w:val="000000"/>
          <w:sz w:val="27"/>
          <w:szCs w:val="27"/>
        </w:rPr>
      </w:pPr>
      <w:r w:rsidRPr="00BE47BB">
        <w:rPr>
          <w:rFonts w:ascii="Tahoma" w:eastAsia="Times New Roman" w:hAnsi="Tahoma" w:cs="Tahoma"/>
          <w:b/>
          <w:bCs/>
          <w:color w:val="000000"/>
          <w:sz w:val="27"/>
          <w:szCs w:val="27"/>
        </w:rPr>
        <w:t>Unit 5 Review &amp; Test</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b/>
          <w:bCs/>
          <w:color w:val="B22222"/>
          <w:sz w:val="18"/>
        </w:rPr>
        <w:t>For each of Questions 1-8, select one entry for each blank from the corresponding column of choices.</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1. Many people feel that the federal government should do more to alleviate the</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____  of the homeless.</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A. conglomeration   </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B. stint        </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C. plight          </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D. masochist                </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E. diffusion</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2.  Bob’s avoiding meeting Gary’s eyes after having damaged his boat was the</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result of his feeling ____</w:t>
      </w:r>
      <w:r w:rsidRPr="00BE47BB">
        <w:rPr>
          <w:rFonts w:ascii="Georgia" w:eastAsia="Times New Roman" w:hAnsi="Georgia" w:cs="Tahoma"/>
          <w:i/>
          <w:iCs/>
          <w:color w:val="000000"/>
          <w:sz w:val="18"/>
        </w:rPr>
        <w:t>.</w:t>
      </w:r>
    </w:p>
    <w:p w:rsidR="00BE47BB" w:rsidRPr="00BE47BB" w:rsidRDefault="00BE47BB" w:rsidP="00BE47BB">
      <w:pPr>
        <w:shd w:val="clear" w:color="auto" w:fill="FFFFFF"/>
        <w:spacing w:after="0" w:line="375" w:lineRule="atLeast"/>
        <w:ind w:left="245"/>
        <w:rPr>
          <w:rFonts w:ascii="Tahoma" w:eastAsia="Times New Roman" w:hAnsi="Tahoma" w:cs="Tahoma"/>
          <w:color w:val="000000"/>
          <w:sz w:val="18"/>
          <w:szCs w:val="18"/>
        </w:rPr>
      </w:pPr>
      <w:r w:rsidRPr="00BE47BB">
        <w:rPr>
          <w:rFonts w:ascii="Georgia" w:eastAsia="Times New Roman" w:hAnsi="Georgia" w:cs="Tahoma"/>
          <w:color w:val="000000"/>
          <w:sz w:val="18"/>
          <w:szCs w:val="18"/>
        </w:rPr>
        <w:t>    A. meticulous   </w:t>
      </w:r>
    </w:p>
    <w:p w:rsidR="00BE47BB" w:rsidRPr="00BE47BB" w:rsidRDefault="00BE47BB" w:rsidP="00BE47BB">
      <w:pPr>
        <w:shd w:val="clear" w:color="auto" w:fill="FFFFFF"/>
        <w:spacing w:after="0" w:line="375" w:lineRule="atLeast"/>
        <w:ind w:left="245"/>
        <w:rPr>
          <w:rFonts w:ascii="Tahoma" w:eastAsia="Times New Roman" w:hAnsi="Tahoma" w:cs="Tahoma"/>
          <w:color w:val="000000"/>
          <w:sz w:val="18"/>
          <w:szCs w:val="18"/>
        </w:rPr>
      </w:pPr>
      <w:r w:rsidRPr="00BE47BB">
        <w:rPr>
          <w:rFonts w:ascii="Georgia" w:eastAsia="Times New Roman" w:hAnsi="Georgia" w:cs="Tahoma"/>
          <w:color w:val="000000"/>
          <w:sz w:val="18"/>
          <w:szCs w:val="18"/>
        </w:rPr>
        <w:t>    B. stringent        </w:t>
      </w:r>
    </w:p>
    <w:p w:rsidR="00BE47BB" w:rsidRPr="00BE47BB" w:rsidRDefault="00BE47BB" w:rsidP="00BE47BB">
      <w:pPr>
        <w:shd w:val="clear" w:color="auto" w:fill="FFFFFF"/>
        <w:spacing w:after="0" w:line="375" w:lineRule="atLeast"/>
        <w:ind w:left="245"/>
        <w:rPr>
          <w:rFonts w:ascii="Tahoma" w:eastAsia="Times New Roman" w:hAnsi="Tahoma" w:cs="Tahoma"/>
          <w:color w:val="000000"/>
          <w:sz w:val="18"/>
          <w:szCs w:val="18"/>
        </w:rPr>
      </w:pPr>
      <w:r w:rsidRPr="00BE47BB">
        <w:rPr>
          <w:rFonts w:ascii="Georgia" w:eastAsia="Times New Roman" w:hAnsi="Georgia" w:cs="Tahoma"/>
          <w:color w:val="000000"/>
          <w:sz w:val="18"/>
          <w:szCs w:val="18"/>
        </w:rPr>
        <w:t>    C. congenital         </w:t>
      </w:r>
    </w:p>
    <w:p w:rsidR="00BE47BB" w:rsidRPr="00BE47BB" w:rsidRDefault="00BE47BB" w:rsidP="00BE47BB">
      <w:pPr>
        <w:shd w:val="clear" w:color="auto" w:fill="FFFFFF"/>
        <w:spacing w:after="0" w:line="375" w:lineRule="atLeast"/>
        <w:ind w:left="245"/>
        <w:rPr>
          <w:rFonts w:ascii="Tahoma" w:eastAsia="Times New Roman" w:hAnsi="Tahoma" w:cs="Tahoma"/>
          <w:color w:val="000000"/>
          <w:sz w:val="18"/>
          <w:szCs w:val="18"/>
        </w:rPr>
      </w:pPr>
      <w:r w:rsidRPr="00BE47BB">
        <w:rPr>
          <w:rFonts w:ascii="Georgia" w:eastAsia="Times New Roman" w:hAnsi="Georgia" w:cs="Tahoma"/>
          <w:color w:val="000000"/>
          <w:sz w:val="18"/>
          <w:szCs w:val="18"/>
        </w:rPr>
        <w:t>    D. contrite                </w:t>
      </w:r>
    </w:p>
    <w:p w:rsidR="00BE47BB" w:rsidRPr="00BE47BB" w:rsidRDefault="00BE47BB" w:rsidP="00BE47BB">
      <w:pPr>
        <w:shd w:val="clear" w:color="auto" w:fill="FFFFFF"/>
        <w:spacing w:after="0" w:line="375" w:lineRule="atLeast"/>
        <w:ind w:left="245"/>
        <w:rPr>
          <w:rFonts w:ascii="Tahoma" w:eastAsia="Times New Roman" w:hAnsi="Tahoma" w:cs="Tahoma"/>
          <w:color w:val="000000"/>
          <w:sz w:val="18"/>
          <w:szCs w:val="18"/>
        </w:rPr>
      </w:pPr>
      <w:r w:rsidRPr="00BE47BB">
        <w:rPr>
          <w:rFonts w:ascii="Georgia" w:eastAsia="Times New Roman" w:hAnsi="Georgia" w:cs="Tahoma"/>
          <w:color w:val="000000"/>
          <w:sz w:val="18"/>
          <w:szCs w:val="18"/>
        </w:rPr>
        <w:t>    E. salutary</w:t>
      </w:r>
    </w:p>
    <w:p w:rsidR="00BE47BB" w:rsidRPr="00BE47BB" w:rsidRDefault="00BE47BB" w:rsidP="00BE47BB">
      <w:pPr>
        <w:shd w:val="clear" w:color="auto" w:fill="FFFFFF"/>
        <w:spacing w:after="0" w:line="375" w:lineRule="atLeast"/>
        <w:ind w:left="245"/>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3.  Even though Byron is frequently glib, it is still hard to dismiss him as a ____</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thinker.</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A. lucid</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B. sordid</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C. symmetrical</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D. germane</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E. flamboyant</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4. Mrs. Thatcher had a better eye for the weaknesses and ____ of her</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contemporaries than for their virtues.</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A. restitutions</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B. foibles</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C. stints</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D. talents</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lastRenderedPageBreak/>
        <w:t>E. inclinations</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5. Apes and humans have ____ of tails, suggesting that some earlier ancestors</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probably were tailed.</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A. recriminations</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B. weaknesses</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C. cornerstones</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D. plights</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E. vestiges</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6. When faced with an urgent problem for which there is no immediately obvious</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solution, we tend to welcome any suggestion, however ____, that might throw</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light on the dilemma.</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A. courageous</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B. stringent</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C. tenuous</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D. flamboyant</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E. beneficial</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7. Booing and hissing, the audience showed how much they (i) ____  Vidkund</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Quisling,  whose(ii) ____  through his so-called Fifth Column led to the taking of</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Norway by Nazi Germany.</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w:t>
      </w:r>
      <w:r w:rsidRPr="00BE47BB">
        <w:rPr>
          <w:rFonts w:ascii="Georgia" w:eastAsia="Times New Roman" w:hAnsi="Georgia" w:cs="Tahoma"/>
          <w:color w:val="000000"/>
          <w:sz w:val="18"/>
        </w:rPr>
        <w:t> </w:t>
      </w:r>
      <w:r w:rsidRPr="00BE47BB">
        <w:rPr>
          <w:rFonts w:ascii="Georgia" w:eastAsia="Times New Roman" w:hAnsi="Georgia" w:cs="Tahoma"/>
          <w:b/>
          <w:bCs/>
          <w:color w:val="000000"/>
          <w:sz w:val="18"/>
        </w:rPr>
        <w:t>    </w:t>
      </w:r>
      <w:r w:rsidRPr="00BE47BB">
        <w:rPr>
          <w:rFonts w:ascii="Georgia" w:eastAsia="Times New Roman" w:hAnsi="Georgia" w:cs="Tahoma"/>
          <w:b/>
          <w:bCs/>
          <w:color w:val="000000"/>
          <w:sz w:val="18"/>
          <w:u w:val="single"/>
        </w:rPr>
        <w:t>Blank (i)</w:t>
      </w:r>
      <w:r w:rsidRPr="00BE47BB">
        <w:rPr>
          <w:rFonts w:ascii="Georgia" w:eastAsia="Times New Roman" w:hAnsi="Georgia" w:cs="Tahoma"/>
          <w:b/>
          <w:bCs/>
          <w:color w:val="000000"/>
          <w:sz w:val="18"/>
        </w:rPr>
        <w:t>                                        </w:t>
      </w:r>
      <w:r w:rsidRPr="00BE47BB">
        <w:rPr>
          <w:rFonts w:ascii="Georgia" w:eastAsia="Times New Roman" w:hAnsi="Georgia" w:cs="Tahoma"/>
          <w:b/>
          <w:bCs/>
          <w:color w:val="000000"/>
          <w:sz w:val="18"/>
          <w:u w:val="single"/>
        </w:rPr>
        <w:t>(Blank ii)</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A. forsook                                      D. perfidy</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B.  detested                                    E.  restriction</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C.  lionized                                      F. compensation</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ind w:left="360"/>
        <w:rPr>
          <w:rFonts w:ascii="Tahoma" w:eastAsia="Times New Roman" w:hAnsi="Tahoma" w:cs="Tahoma"/>
          <w:color w:val="000000"/>
          <w:sz w:val="18"/>
          <w:szCs w:val="18"/>
        </w:rPr>
      </w:pPr>
      <w:r w:rsidRPr="00BE47BB">
        <w:rPr>
          <w:rFonts w:ascii="Georgia" w:eastAsia="Times New Roman" w:hAnsi="Georgia" w:cs="Tahoma"/>
          <w:color w:val="000000"/>
          <w:sz w:val="18"/>
          <w:szCs w:val="18"/>
        </w:rPr>
        <w:t>8. The reform candidate</w:t>
      </w:r>
      <w:r w:rsidRPr="00BE47BB">
        <w:rPr>
          <w:rFonts w:ascii="Georgia" w:eastAsia="Times New Roman" w:hAnsi="Georgia" w:cs="Tahoma"/>
          <w:color w:val="000000"/>
          <w:sz w:val="18"/>
        </w:rPr>
        <w:t> </w:t>
      </w:r>
      <w:r w:rsidRPr="00BE47BB">
        <w:rPr>
          <w:rFonts w:ascii="Georgia" w:eastAsia="Times New Roman" w:hAnsi="Georgia" w:cs="Tahoma"/>
          <w:i/>
          <w:iCs/>
          <w:color w:val="000000"/>
          <w:sz w:val="18"/>
        </w:rPr>
        <w:t>denounced </w:t>
      </w:r>
      <w:r w:rsidRPr="00BE47BB">
        <w:rPr>
          <w:rFonts w:ascii="Georgia" w:eastAsia="Times New Roman" w:hAnsi="Georgia" w:cs="Tahoma"/>
          <w:color w:val="000000"/>
          <w:sz w:val="18"/>
          <w:szCs w:val="18"/>
        </w:rPr>
        <w:t>the venal city officers for having betrayed</w:t>
      </w:r>
    </w:p>
    <w:p w:rsidR="00BE47BB" w:rsidRPr="00BE47BB" w:rsidRDefault="00BE47BB" w:rsidP="00BE47BB">
      <w:pPr>
        <w:shd w:val="clear" w:color="auto" w:fill="FFFFFF"/>
        <w:spacing w:after="0" w:line="375" w:lineRule="atLeast"/>
        <w:ind w:left="360"/>
        <w:rPr>
          <w:rFonts w:ascii="Tahoma" w:eastAsia="Times New Roman" w:hAnsi="Tahoma" w:cs="Tahoma"/>
          <w:color w:val="000000"/>
          <w:sz w:val="18"/>
          <w:szCs w:val="18"/>
        </w:rPr>
      </w:pPr>
      <w:r w:rsidRPr="00BE47BB">
        <w:rPr>
          <w:rFonts w:ascii="Georgia" w:eastAsia="Times New Roman" w:hAnsi="Georgia" w:cs="Tahoma"/>
          <w:color w:val="000000"/>
          <w:sz w:val="18"/>
          <w:szCs w:val="18"/>
        </w:rPr>
        <w:t>    the public’s trust by acting more to appease their thirst for money than to</w:t>
      </w:r>
    </w:p>
    <w:p w:rsidR="00BE47BB" w:rsidRPr="00BE47BB" w:rsidRDefault="00BE47BB" w:rsidP="00BE47BB">
      <w:pPr>
        <w:shd w:val="clear" w:color="auto" w:fill="FFFFFF"/>
        <w:spacing w:after="0" w:line="375" w:lineRule="atLeast"/>
        <w:ind w:left="360"/>
        <w:rPr>
          <w:rFonts w:ascii="Tahoma" w:eastAsia="Times New Roman" w:hAnsi="Tahoma" w:cs="Tahoma"/>
          <w:color w:val="000000"/>
          <w:sz w:val="18"/>
          <w:szCs w:val="18"/>
        </w:rPr>
      </w:pPr>
      <w:r w:rsidRPr="00BE47BB">
        <w:rPr>
          <w:rFonts w:ascii="Georgia" w:eastAsia="Times New Roman" w:hAnsi="Georgia" w:cs="Tahoma"/>
          <w:color w:val="000000"/>
          <w:sz w:val="18"/>
          <w:szCs w:val="18"/>
        </w:rPr>
        <w:t>    obliterate crime.</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w:t>
      </w:r>
      <w:r w:rsidRPr="00BE47BB">
        <w:rPr>
          <w:rFonts w:ascii="Georgia" w:eastAsia="Times New Roman" w:hAnsi="Georgia" w:cs="Tahoma"/>
          <w:b/>
          <w:bCs/>
          <w:color w:val="000000"/>
          <w:sz w:val="18"/>
          <w:u w:val="single"/>
        </w:rPr>
        <w:t>Blank (i)</w:t>
      </w:r>
      <w:r w:rsidRPr="00BE47BB">
        <w:rPr>
          <w:rFonts w:ascii="Georgia" w:eastAsia="Times New Roman" w:hAnsi="Georgia" w:cs="Tahoma"/>
          <w:color w:val="000000"/>
          <w:sz w:val="18"/>
          <w:szCs w:val="18"/>
        </w:rPr>
        <w:t>                                            </w:t>
      </w:r>
      <w:r w:rsidRPr="00BE47BB">
        <w:rPr>
          <w:rFonts w:ascii="Georgia" w:eastAsia="Times New Roman" w:hAnsi="Georgia" w:cs="Tahoma"/>
          <w:b/>
          <w:bCs/>
          <w:color w:val="000000"/>
          <w:sz w:val="18"/>
          <w:u w:val="single"/>
        </w:rPr>
        <w:t>(Blank ii)</w:t>
      </w:r>
      <w:r w:rsidRPr="00BE47BB">
        <w:rPr>
          <w:rFonts w:ascii="Georgia" w:eastAsia="Times New Roman" w:hAnsi="Georgia" w:cs="Tahoma"/>
          <w:b/>
          <w:bCs/>
          <w:color w:val="000000"/>
          <w:sz w:val="18"/>
        </w:rPr>
        <w:t>                         </w:t>
      </w:r>
      <w:r w:rsidRPr="00BE47BB">
        <w:rPr>
          <w:rFonts w:ascii="Georgia" w:eastAsia="Times New Roman" w:hAnsi="Georgia" w:cs="Tahoma"/>
          <w:b/>
          <w:bCs/>
          <w:color w:val="000000"/>
          <w:sz w:val="18"/>
          <w:u w:val="single"/>
        </w:rPr>
        <w:t>(Blank iii)</w:t>
      </w:r>
    </w:p>
    <w:p w:rsidR="00BE47BB" w:rsidRPr="00BE47BB" w:rsidRDefault="00BE47BB" w:rsidP="00BE47BB">
      <w:pPr>
        <w:shd w:val="clear" w:color="auto" w:fill="FFFFFF"/>
        <w:spacing w:after="0" w:line="375" w:lineRule="atLeast"/>
        <w:ind w:left="660"/>
        <w:rPr>
          <w:rFonts w:ascii="Tahoma" w:eastAsia="Times New Roman" w:hAnsi="Tahoma" w:cs="Tahoma"/>
          <w:color w:val="000000"/>
          <w:sz w:val="18"/>
          <w:szCs w:val="18"/>
        </w:rPr>
      </w:pPr>
      <w:r w:rsidRPr="00BE47BB">
        <w:rPr>
          <w:rFonts w:ascii="Georgia" w:eastAsia="Times New Roman" w:hAnsi="Georgia" w:cs="Tahoma"/>
          <w:color w:val="000000"/>
          <w:sz w:val="18"/>
          <w:szCs w:val="18"/>
        </w:rPr>
        <w:t>A. meddled in                                D. tenuous                         G. appeased</w:t>
      </w:r>
    </w:p>
    <w:p w:rsidR="00BE47BB" w:rsidRPr="00BE47BB" w:rsidRDefault="00BE47BB" w:rsidP="00BE47BB">
      <w:pPr>
        <w:shd w:val="clear" w:color="auto" w:fill="FFFFFF"/>
        <w:spacing w:after="0" w:line="375" w:lineRule="atLeast"/>
        <w:ind w:left="660"/>
        <w:rPr>
          <w:rFonts w:ascii="Tahoma" w:eastAsia="Times New Roman" w:hAnsi="Tahoma" w:cs="Tahoma"/>
          <w:color w:val="000000"/>
          <w:sz w:val="18"/>
          <w:szCs w:val="18"/>
        </w:rPr>
      </w:pPr>
      <w:r w:rsidRPr="00BE47BB">
        <w:rPr>
          <w:rFonts w:ascii="Georgia" w:eastAsia="Times New Roman" w:hAnsi="Georgia" w:cs="Tahoma"/>
          <w:color w:val="000000"/>
          <w:sz w:val="18"/>
          <w:szCs w:val="18"/>
        </w:rPr>
        <w:t>B.  recuperated                              E.  venal                            H. thrived</w:t>
      </w:r>
    </w:p>
    <w:p w:rsidR="00BE47BB" w:rsidRPr="00BE47BB" w:rsidRDefault="00BE47BB" w:rsidP="00BE47BB">
      <w:pPr>
        <w:shd w:val="clear" w:color="auto" w:fill="FFFFFF"/>
        <w:spacing w:after="0" w:line="375" w:lineRule="atLeast"/>
        <w:ind w:left="660"/>
        <w:rPr>
          <w:rFonts w:ascii="Tahoma" w:eastAsia="Times New Roman" w:hAnsi="Tahoma" w:cs="Tahoma"/>
          <w:color w:val="000000"/>
          <w:sz w:val="18"/>
          <w:szCs w:val="18"/>
        </w:rPr>
      </w:pPr>
      <w:r w:rsidRPr="00BE47BB">
        <w:rPr>
          <w:rFonts w:ascii="Georgia" w:eastAsia="Times New Roman" w:hAnsi="Georgia" w:cs="Tahoma"/>
          <w:color w:val="000000"/>
          <w:sz w:val="18"/>
          <w:szCs w:val="18"/>
        </w:rPr>
        <w:t>C.  denounced                                F.  superficial                      I. condemned</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lastRenderedPageBreak/>
        <w:t> </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b/>
          <w:bCs/>
          <w:color w:val="B22222"/>
          <w:sz w:val="18"/>
        </w:rPr>
        <w:t>For each of Questions 9- 10, select the two answer choices that when used to complete the sentence blank, fit the meaning of the sentence as a whole and produce completed sentences that are alike in meaning.</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9. Let us forget our ____  and join together in a new spirit of friendship and</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cooperation.</w:t>
      </w:r>
    </w:p>
    <w:p w:rsidR="00BE47BB" w:rsidRPr="00BE47BB" w:rsidRDefault="00BE47BB" w:rsidP="00BE47BB">
      <w:pPr>
        <w:shd w:val="clear" w:color="auto" w:fill="FFFFFF"/>
        <w:spacing w:after="0" w:line="375" w:lineRule="atLeast"/>
        <w:ind w:left="245"/>
        <w:rPr>
          <w:rFonts w:ascii="Tahoma" w:eastAsia="Times New Roman" w:hAnsi="Tahoma" w:cs="Tahoma"/>
          <w:color w:val="000000"/>
          <w:sz w:val="18"/>
          <w:szCs w:val="18"/>
        </w:rPr>
      </w:pPr>
      <w:r w:rsidRPr="00BE47BB">
        <w:rPr>
          <w:rFonts w:ascii="Georgia" w:eastAsia="Times New Roman" w:hAnsi="Georgia" w:cs="Tahoma"/>
          <w:color w:val="000000"/>
          <w:sz w:val="18"/>
          <w:szCs w:val="18"/>
        </w:rPr>
        <w:t>A. suffering    </w:t>
      </w:r>
    </w:p>
    <w:p w:rsidR="00BE47BB" w:rsidRPr="00BE47BB" w:rsidRDefault="00BE47BB" w:rsidP="00BE47BB">
      <w:pPr>
        <w:shd w:val="clear" w:color="auto" w:fill="FFFFFF"/>
        <w:spacing w:after="0" w:line="375" w:lineRule="atLeast"/>
        <w:ind w:left="245"/>
        <w:rPr>
          <w:rFonts w:ascii="Tahoma" w:eastAsia="Times New Roman" w:hAnsi="Tahoma" w:cs="Tahoma"/>
          <w:color w:val="000000"/>
          <w:sz w:val="18"/>
          <w:szCs w:val="18"/>
        </w:rPr>
      </w:pPr>
      <w:r w:rsidRPr="00BE47BB">
        <w:rPr>
          <w:rFonts w:ascii="Georgia" w:eastAsia="Times New Roman" w:hAnsi="Georgia" w:cs="Tahoma"/>
          <w:color w:val="000000"/>
          <w:sz w:val="18"/>
          <w:szCs w:val="18"/>
        </w:rPr>
        <w:t>B. hatred       </w:t>
      </w:r>
    </w:p>
    <w:p w:rsidR="00BE47BB" w:rsidRPr="00BE47BB" w:rsidRDefault="00BE47BB" w:rsidP="00BE47BB">
      <w:pPr>
        <w:shd w:val="clear" w:color="auto" w:fill="FFFFFF"/>
        <w:spacing w:after="0" w:line="375" w:lineRule="atLeast"/>
        <w:ind w:left="245"/>
        <w:rPr>
          <w:rFonts w:ascii="Tahoma" w:eastAsia="Times New Roman" w:hAnsi="Tahoma" w:cs="Tahoma"/>
          <w:color w:val="000000"/>
          <w:sz w:val="18"/>
          <w:szCs w:val="18"/>
        </w:rPr>
      </w:pPr>
      <w:r w:rsidRPr="00BE47BB">
        <w:rPr>
          <w:rFonts w:ascii="Georgia" w:eastAsia="Times New Roman" w:hAnsi="Georgia" w:cs="Tahoma"/>
          <w:color w:val="000000"/>
          <w:sz w:val="18"/>
          <w:szCs w:val="18"/>
        </w:rPr>
        <w:t>C. restitution         </w:t>
      </w:r>
    </w:p>
    <w:p w:rsidR="00BE47BB" w:rsidRPr="00BE47BB" w:rsidRDefault="00BE47BB" w:rsidP="00BE47BB">
      <w:pPr>
        <w:shd w:val="clear" w:color="auto" w:fill="FFFFFF"/>
        <w:spacing w:after="0" w:line="375" w:lineRule="atLeast"/>
        <w:ind w:left="245"/>
        <w:rPr>
          <w:rFonts w:ascii="Tahoma" w:eastAsia="Times New Roman" w:hAnsi="Tahoma" w:cs="Tahoma"/>
          <w:color w:val="000000"/>
          <w:sz w:val="18"/>
          <w:szCs w:val="18"/>
        </w:rPr>
      </w:pPr>
      <w:r w:rsidRPr="00BE47BB">
        <w:rPr>
          <w:rFonts w:ascii="Georgia" w:eastAsia="Times New Roman" w:hAnsi="Georgia" w:cs="Tahoma"/>
          <w:color w:val="000000"/>
          <w:sz w:val="18"/>
          <w:szCs w:val="18"/>
        </w:rPr>
        <w:t>D. speculation                </w:t>
      </w:r>
    </w:p>
    <w:p w:rsidR="00BE47BB" w:rsidRPr="00BE47BB" w:rsidRDefault="00BE47BB" w:rsidP="00BE47BB">
      <w:pPr>
        <w:shd w:val="clear" w:color="auto" w:fill="FFFFFF"/>
        <w:spacing w:after="0" w:line="375" w:lineRule="atLeast"/>
        <w:ind w:left="245"/>
        <w:rPr>
          <w:rFonts w:ascii="Tahoma" w:eastAsia="Times New Roman" w:hAnsi="Tahoma" w:cs="Tahoma"/>
          <w:color w:val="000000"/>
          <w:sz w:val="18"/>
          <w:szCs w:val="18"/>
        </w:rPr>
      </w:pPr>
      <w:r w:rsidRPr="00BE47BB">
        <w:rPr>
          <w:rFonts w:ascii="Georgia" w:eastAsia="Times New Roman" w:hAnsi="Georgia" w:cs="Tahoma"/>
          <w:color w:val="000000"/>
          <w:sz w:val="18"/>
          <w:szCs w:val="18"/>
        </w:rPr>
        <w:t>E. rancor</w:t>
      </w:r>
    </w:p>
    <w:p w:rsidR="00BE47BB" w:rsidRPr="00BE47BB" w:rsidRDefault="00BE47BB" w:rsidP="00BE47BB">
      <w:pPr>
        <w:shd w:val="clear" w:color="auto" w:fill="FFFFFF"/>
        <w:spacing w:after="0" w:line="375" w:lineRule="atLeast"/>
        <w:ind w:left="245"/>
        <w:rPr>
          <w:rFonts w:ascii="Tahoma" w:eastAsia="Times New Roman" w:hAnsi="Tahoma" w:cs="Tahoma"/>
          <w:color w:val="000000"/>
          <w:sz w:val="18"/>
          <w:szCs w:val="18"/>
        </w:rPr>
      </w:pPr>
      <w:r w:rsidRPr="00BE47BB">
        <w:rPr>
          <w:rFonts w:ascii="Georgia" w:eastAsia="Times New Roman" w:hAnsi="Georgia" w:cs="Tahoma"/>
          <w:color w:val="000000"/>
          <w:sz w:val="18"/>
          <w:szCs w:val="18"/>
        </w:rPr>
        <w:t>F. compensation</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10.  The human mind can often reject the most ____ data in favor of something</w:t>
      </w:r>
    </w:p>
    <w:p w:rsidR="00BE47BB" w:rsidRPr="00BE47BB" w:rsidRDefault="00BE47BB" w:rsidP="00BE47BB">
      <w:pPr>
        <w:shd w:val="clear" w:color="auto" w:fill="FFFFFF"/>
        <w:spacing w:after="0" w:line="375" w:lineRule="atLeast"/>
        <w:ind w:left="240"/>
        <w:rPr>
          <w:rFonts w:ascii="Tahoma" w:eastAsia="Times New Roman" w:hAnsi="Tahoma" w:cs="Tahoma"/>
          <w:color w:val="000000"/>
          <w:sz w:val="18"/>
          <w:szCs w:val="18"/>
        </w:rPr>
      </w:pPr>
      <w:r w:rsidRPr="00BE47BB">
        <w:rPr>
          <w:rFonts w:ascii="Georgia" w:eastAsia="Times New Roman" w:hAnsi="Georgia" w:cs="Tahoma"/>
          <w:color w:val="000000"/>
          <w:sz w:val="18"/>
          <w:szCs w:val="18"/>
        </w:rPr>
        <w:t>         that, though valueless, at least sounds familiar.</w:t>
      </w:r>
    </w:p>
    <w:p w:rsidR="00BE47BB" w:rsidRPr="00BE47BB" w:rsidRDefault="00BE47BB" w:rsidP="00BE47BB">
      <w:pPr>
        <w:shd w:val="clear" w:color="auto" w:fill="FFFFFF"/>
        <w:spacing w:after="0" w:line="375" w:lineRule="atLeast"/>
        <w:ind w:left="720"/>
        <w:rPr>
          <w:rFonts w:ascii="Tahoma" w:eastAsia="Times New Roman" w:hAnsi="Tahoma" w:cs="Tahoma"/>
          <w:color w:val="000000"/>
          <w:sz w:val="18"/>
          <w:szCs w:val="18"/>
        </w:rPr>
      </w:pPr>
      <w:r w:rsidRPr="00BE47BB">
        <w:rPr>
          <w:rFonts w:ascii="Georgia" w:eastAsia="Times New Roman" w:hAnsi="Georgia" w:cs="Tahoma"/>
          <w:color w:val="000000"/>
          <w:sz w:val="18"/>
          <w:szCs w:val="18"/>
        </w:rPr>
        <w:t>A.</w:t>
      </w:r>
      <w:r w:rsidRPr="00BE47BB">
        <w:rPr>
          <w:rFonts w:ascii="Georgia" w:eastAsia="Times New Roman" w:hAnsi="Georgia" w:cs="Tahoma"/>
          <w:color w:val="000000"/>
          <w:sz w:val="18"/>
        </w:rPr>
        <w:t> </w:t>
      </w:r>
      <w:r w:rsidRPr="00BE47BB">
        <w:rPr>
          <w:rFonts w:ascii="Georgia" w:eastAsia="Times New Roman" w:hAnsi="Georgia" w:cs="Tahoma"/>
          <w:color w:val="000000"/>
          <w:sz w:val="18"/>
          <w:szCs w:val="18"/>
        </w:rPr>
        <w:t>symmetrical</w:t>
      </w:r>
    </w:p>
    <w:p w:rsidR="00BE47BB" w:rsidRPr="00BE47BB" w:rsidRDefault="00BE47BB" w:rsidP="00BE47BB">
      <w:pPr>
        <w:shd w:val="clear" w:color="auto" w:fill="FFFFFF"/>
        <w:spacing w:after="0" w:line="375" w:lineRule="atLeast"/>
        <w:ind w:left="720"/>
        <w:rPr>
          <w:rFonts w:ascii="Tahoma" w:eastAsia="Times New Roman" w:hAnsi="Tahoma" w:cs="Tahoma"/>
          <w:color w:val="000000"/>
          <w:sz w:val="18"/>
          <w:szCs w:val="18"/>
        </w:rPr>
      </w:pPr>
      <w:r w:rsidRPr="00BE47BB">
        <w:rPr>
          <w:rFonts w:ascii="Georgia" w:eastAsia="Times New Roman" w:hAnsi="Georgia" w:cs="Tahoma"/>
          <w:color w:val="000000"/>
          <w:sz w:val="18"/>
          <w:szCs w:val="18"/>
        </w:rPr>
        <w:t>B.  contagious</w:t>
      </w:r>
    </w:p>
    <w:p w:rsidR="00BE47BB" w:rsidRPr="00BE47BB" w:rsidRDefault="00BE47BB" w:rsidP="00BE47BB">
      <w:pPr>
        <w:shd w:val="clear" w:color="auto" w:fill="FFFFFF"/>
        <w:spacing w:after="0" w:line="375" w:lineRule="atLeast"/>
        <w:ind w:left="720"/>
        <w:rPr>
          <w:rFonts w:ascii="Tahoma" w:eastAsia="Times New Roman" w:hAnsi="Tahoma" w:cs="Tahoma"/>
          <w:color w:val="000000"/>
          <w:sz w:val="18"/>
          <w:szCs w:val="18"/>
        </w:rPr>
      </w:pPr>
      <w:r w:rsidRPr="00BE47BB">
        <w:rPr>
          <w:rFonts w:ascii="Georgia" w:eastAsia="Times New Roman" w:hAnsi="Georgia" w:cs="Tahoma"/>
          <w:color w:val="000000"/>
          <w:sz w:val="18"/>
          <w:szCs w:val="18"/>
        </w:rPr>
        <w:t>C.</w:t>
      </w:r>
      <w:r w:rsidRPr="00BE47BB">
        <w:rPr>
          <w:rFonts w:ascii="Georgia" w:eastAsia="Times New Roman" w:hAnsi="Georgia" w:cs="Tahoma"/>
          <w:color w:val="000000"/>
          <w:sz w:val="18"/>
        </w:rPr>
        <w:t> </w:t>
      </w:r>
      <w:r w:rsidRPr="00BE47BB">
        <w:rPr>
          <w:rFonts w:ascii="Georgia" w:eastAsia="Times New Roman" w:hAnsi="Georgia" w:cs="Tahoma"/>
          <w:color w:val="000000"/>
          <w:sz w:val="18"/>
          <w:szCs w:val="18"/>
        </w:rPr>
        <w:t>relevant</w:t>
      </w:r>
    </w:p>
    <w:p w:rsidR="00BE47BB" w:rsidRPr="00BE47BB" w:rsidRDefault="00BE47BB" w:rsidP="00BE47BB">
      <w:pPr>
        <w:shd w:val="clear" w:color="auto" w:fill="FFFFFF"/>
        <w:spacing w:after="0" w:line="375" w:lineRule="atLeast"/>
        <w:ind w:left="720"/>
        <w:rPr>
          <w:rFonts w:ascii="Tahoma" w:eastAsia="Times New Roman" w:hAnsi="Tahoma" w:cs="Tahoma"/>
          <w:color w:val="000000"/>
          <w:sz w:val="18"/>
          <w:szCs w:val="18"/>
        </w:rPr>
      </w:pPr>
      <w:r w:rsidRPr="00BE47BB">
        <w:rPr>
          <w:rFonts w:ascii="Georgia" w:eastAsia="Times New Roman" w:hAnsi="Georgia" w:cs="Tahoma"/>
          <w:color w:val="000000"/>
          <w:sz w:val="18"/>
          <w:szCs w:val="18"/>
        </w:rPr>
        <w:t>D. innocuous</w:t>
      </w:r>
    </w:p>
    <w:p w:rsidR="00BE47BB" w:rsidRPr="00BE47BB" w:rsidRDefault="00BE47BB" w:rsidP="00BE47BB">
      <w:pPr>
        <w:shd w:val="clear" w:color="auto" w:fill="FFFFFF"/>
        <w:spacing w:after="0" w:line="375" w:lineRule="atLeast"/>
        <w:ind w:left="720"/>
        <w:rPr>
          <w:rFonts w:ascii="Tahoma" w:eastAsia="Times New Roman" w:hAnsi="Tahoma" w:cs="Tahoma"/>
          <w:color w:val="000000"/>
          <w:sz w:val="18"/>
          <w:szCs w:val="18"/>
        </w:rPr>
      </w:pPr>
      <w:r w:rsidRPr="00BE47BB">
        <w:rPr>
          <w:rFonts w:ascii="Georgia" w:eastAsia="Times New Roman" w:hAnsi="Georgia" w:cs="Tahoma"/>
          <w:color w:val="000000"/>
          <w:sz w:val="18"/>
          <w:szCs w:val="18"/>
        </w:rPr>
        <w:t>E.  harmless</w:t>
      </w:r>
    </w:p>
    <w:p w:rsidR="00BE47BB" w:rsidRPr="00BE47BB" w:rsidRDefault="00BE47BB" w:rsidP="00BE47BB">
      <w:pPr>
        <w:shd w:val="clear" w:color="auto" w:fill="FFFFFF"/>
        <w:spacing w:after="0" w:line="375" w:lineRule="atLeast"/>
        <w:ind w:left="720"/>
        <w:rPr>
          <w:rFonts w:ascii="Tahoma" w:eastAsia="Times New Roman" w:hAnsi="Tahoma" w:cs="Tahoma"/>
          <w:color w:val="000000"/>
          <w:sz w:val="18"/>
          <w:szCs w:val="18"/>
        </w:rPr>
      </w:pPr>
      <w:r w:rsidRPr="00BE47BB">
        <w:rPr>
          <w:rFonts w:ascii="Georgia" w:eastAsia="Times New Roman" w:hAnsi="Georgia" w:cs="Tahoma"/>
          <w:color w:val="000000"/>
          <w:sz w:val="18"/>
          <w:szCs w:val="18"/>
        </w:rPr>
        <w:t>F.  germane</w:t>
      </w:r>
    </w:p>
    <w:p w:rsidR="00BE47BB" w:rsidRPr="00BE47BB" w:rsidRDefault="00BE47BB" w:rsidP="00BE47BB">
      <w:pPr>
        <w:shd w:val="clear" w:color="auto" w:fill="FFFFFF"/>
        <w:spacing w:after="0" w:line="375" w:lineRule="atLeast"/>
        <w:ind w:left="360"/>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b/>
          <w:bCs/>
          <w:color w:val="B22222"/>
          <w:sz w:val="18"/>
        </w:rPr>
        <w:t>Question 11 is based on this passage.</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b/>
          <w:bCs/>
          <w:color w:val="000000"/>
          <w:sz w:val="18"/>
          <w:u w:val="single"/>
        </w:rPr>
        <w:t>Stock analyst:</w:t>
      </w:r>
      <w:r w:rsidRPr="00BE47BB">
        <w:rPr>
          <w:rFonts w:ascii="Georgia" w:eastAsia="Times New Roman" w:hAnsi="Georgia" w:cs="Tahoma"/>
          <w:color w:val="000000"/>
          <w:sz w:val="18"/>
        </w:rPr>
        <w:t> </w:t>
      </w:r>
      <w:r w:rsidRPr="00BE47BB">
        <w:rPr>
          <w:rFonts w:ascii="Georgia" w:eastAsia="Times New Roman" w:hAnsi="Georgia" w:cs="Tahoma"/>
          <w:color w:val="000000"/>
          <w:sz w:val="18"/>
          <w:szCs w:val="18"/>
        </w:rPr>
        <w:t>"We believe Company A's stock will appreciate at 35% a year for the next 5 to 7 years. Company A just became the leader in its industry and we expect its sales to grow at 8% a year."</w:t>
      </w:r>
      <w:r w:rsidRPr="00BE47BB">
        <w:rPr>
          <w:rFonts w:ascii="Georgia" w:eastAsia="Times New Roman" w:hAnsi="Georgia" w:cs="Tahoma"/>
          <w:color w:val="000000"/>
          <w:sz w:val="18"/>
          <w:szCs w:val="18"/>
        </w:rPr>
        <w:br/>
      </w:r>
      <w:r w:rsidRPr="00BE47BB">
        <w:rPr>
          <w:rFonts w:ascii="Georgia" w:eastAsia="Times New Roman" w:hAnsi="Georgia" w:cs="Tahoma"/>
          <w:b/>
          <w:bCs/>
          <w:i/>
          <w:iCs/>
          <w:color w:val="000000"/>
          <w:sz w:val="18"/>
        </w:rPr>
        <w:t>Commentator:</w:t>
      </w:r>
      <w:r w:rsidRPr="00BE47BB">
        <w:rPr>
          <w:rFonts w:ascii="Georgia" w:eastAsia="Times New Roman" w:hAnsi="Georgia" w:cs="Tahoma"/>
          <w:color w:val="000000"/>
          <w:sz w:val="18"/>
        </w:rPr>
        <w:t> </w:t>
      </w:r>
      <w:r w:rsidRPr="00BE47BB">
        <w:rPr>
          <w:rFonts w:ascii="Georgia" w:eastAsia="Times New Roman" w:hAnsi="Georgia" w:cs="Tahoma"/>
          <w:color w:val="000000"/>
          <w:sz w:val="18"/>
          <w:szCs w:val="18"/>
        </w:rPr>
        <w:t>"But how can the stock's price be expected to grow more quickly than the company's underlying sales?"</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b/>
          <w:bCs/>
          <w:color w:val="000000"/>
          <w:sz w:val="18"/>
        </w:rPr>
        <w:t>11. Which of the following facts would best support the stock analyst?</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b/>
          <w:bCs/>
          <w:color w:val="000000"/>
          <w:sz w:val="18"/>
        </w:rPr>
        <w:t> </w:t>
      </w:r>
      <w:r w:rsidRPr="00BE47BB">
        <w:rPr>
          <w:rFonts w:ascii="Georgia" w:eastAsia="Times New Roman" w:hAnsi="Georgia" w:cs="Tahoma"/>
          <w:color w:val="000000"/>
          <w:sz w:val="18"/>
        </w:rPr>
        <w:t> </w:t>
      </w:r>
      <w:r w:rsidRPr="00BE47BB">
        <w:rPr>
          <w:rFonts w:ascii="Georgia" w:eastAsia="Times New Roman" w:hAnsi="Georgia" w:cs="Tahoma"/>
          <w:color w:val="000000"/>
          <w:sz w:val="18"/>
          <w:szCs w:val="18"/>
        </w:rPr>
        <w:t> A</w:t>
      </w:r>
      <w:r w:rsidRPr="00BE47BB">
        <w:rPr>
          <w:rFonts w:ascii="Georgia" w:eastAsia="Times New Roman" w:hAnsi="Georgia" w:cs="Tahoma"/>
          <w:b/>
          <w:bCs/>
          <w:color w:val="000000"/>
          <w:sz w:val="18"/>
        </w:rPr>
        <w:t>. </w:t>
      </w:r>
      <w:r w:rsidRPr="00BE47BB">
        <w:rPr>
          <w:rFonts w:ascii="Georgia" w:eastAsia="Times New Roman" w:hAnsi="Georgia" w:cs="Tahoma"/>
          <w:color w:val="000000"/>
          <w:sz w:val="18"/>
          <w:szCs w:val="18"/>
        </w:rPr>
        <w:t>The company's expenses will be declining over the next 5 to 10 years.</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B. The company just won a patent on a new product.</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lastRenderedPageBreak/>
        <w:t>   C. Company A's stock is currently overvalued by a significant amount.</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D. The 5 to 7 year time frame is too long for anyone to accurately forecast.</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E. Company A's industry peer group is expected to experience stock appreciation</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rates of 30% over the same time horizon.</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b/>
          <w:bCs/>
          <w:color w:val="B22222"/>
          <w:sz w:val="18"/>
        </w:rPr>
        <w:t>Question 12 is based on this passage.</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Contrary to the charges made by some of its opponents, the provisions of the new deficit-reduction law for indiscriminate cuts in the federal budget are justified. Opponents should remember that the New Deal pulled this country out of great economic troubles even though some of its programs were later found to be unconstitutional.</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ind w:left="360"/>
        <w:rPr>
          <w:rFonts w:ascii="Tahoma" w:eastAsia="Times New Roman" w:hAnsi="Tahoma" w:cs="Tahoma"/>
          <w:color w:val="000000"/>
          <w:sz w:val="18"/>
          <w:szCs w:val="18"/>
        </w:rPr>
      </w:pPr>
      <w:r w:rsidRPr="00BE47BB">
        <w:rPr>
          <w:rFonts w:ascii="Georgia" w:eastAsia="Times New Roman" w:hAnsi="Georgia" w:cs="Tahoma"/>
          <w:b/>
          <w:bCs/>
          <w:color w:val="000000"/>
          <w:sz w:val="18"/>
        </w:rPr>
        <w:t>12. The opponents could effectively defend their position against the  </w:t>
      </w:r>
    </w:p>
    <w:p w:rsidR="00BE47BB" w:rsidRPr="00BE47BB" w:rsidRDefault="00BE47BB" w:rsidP="00BE47BB">
      <w:pPr>
        <w:shd w:val="clear" w:color="auto" w:fill="FFFFFF"/>
        <w:spacing w:after="0" w:line="375" w:lineRule="atLeast"/>
        <w:ind w:left="360"/>
        <w:rPr>
          <w:rFonts w:ascii="Tahoma" w:eastAsia="Times New Roman" w:hAnsi="Tahoma" w:cs="Tahoma"/>
          <w:color w:val="000000"/>
          <w:sz w:val="18"/>
          <w:szCs w:val="18"/>
        </w:rPr>
      </w:pPr>
      <w:r w:rsidRPr="00BE47BB">
        <w:rPr>
          <w:rFonts w:ascii="Georgia" w:eastAsia="Times New Roman" w:hAnsi="Georgia" w:cs="Tahoma"/>
          <w:b/>
          <w:bCs/>
          <w:color w:val="000000"/>
          <w:sz w:val="18"/>
        </w:rPr>
        <w:t>       author's strategy by pointing out that</w:t>
      </w:r>
    </w:p>
    <w:p w:rsidR="00BE47BB" w:rsidRPr="00BE47BB" w:rsidRDefault="00BE47BB" w:rsidP="00BE47BB">
      <w:pPr>
        <w:shd w:val="clear" w:color="auto" w:fill="FFFFFF"/>
        <w:spacing w:after="0" w:line="375" w:lineRule="atLeast"/>
        <w:ind w:left="360"/>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ind w:left="360"/>
        <w:rPr>
          <w:rFonts w:ascii="Tahoma" w:eastAsia="Times New Roman" w:hAnsi="Tahoma" w:cs="Tahoma"/>
          <w:color w:val="000000"/>
          <w:sz w:val="18"/>
          <w:szCs w:val="18"/>
        </w:rPr>
      </w:pPr>
      <w:r w:rsidRPr="00BE47BB">
        <w:rPr>
          <w:rFonts w:ascii="Georgia" w:eastAsia="Times New Roman" w:hAnsi="Georgia" w:cs="Tahoma"/>
          <w:color w:val="000000"/>
          <w:sz w:val="18"/>
          <w:szCs w:val="18"/>
        </w:rPr>
        <w:t> A. the expertise of those opposing the law is outstanding</w:t>
      </w:r>
    </w:p>
    <w:p w:rsidR="00BE47BB" w:rsidRPr="00BE47BB" w:rsidRDefault="00BE47BB" w:rsidP="00BE47BB">
      <w:pPr>
        <w:shd w:val="clear" w:color="auto" w:fill="FFFFFF"/>
        <w:spacing w:after="0" w:line="375" w:lineRule="atLeast"/>
        <w:ind w:left="360"/>
        <w:rPr>
          <w:rFonts w:ascii="Tahoma" w:eastAsia="Times New Roman" w:hAnsi="Tahoma" w:cs="Tahoma"/>
          <w:color w:val="000000"/>
          <w:sz w:val="18"/>
          <w:szCs w:val="18"/>
        </w:rPr>
      </w:pPr>
      <w:r w:rsidRPr="00BE47BB">
        <w:rPr>
          <w:rFonts w:ascii="Georgia" w:eastAsia="Times New Roman" w:hAnsi="Georgia" w:cs="Tahoma"/>
          <w:color w:val="000000"/>
          <w:sz w:val="18"/>
          <w:szCs w:val="18"/>
        </w:rPr>
        <w:t> B. the lack of justification for the new law does not imply that those who drew it</w:t>
      </w:r>
    </w:p>
    <w:p w:rsidR="00BE47BB" w:rsidRPr="00BE47BB" w:rsidRDefault="00BE47BB" w:rsidP="00BE47BB">
      <w:pPr>
        <w:shd w:val="clear" w:color="auto" w:fill="FFFFFF"/>
        <w:spacing w:after="0" w:line="375" w:lineRule="atLeast"/>
        <w:ind w:left="360"/>
        <w:rPr>
          <w:rFonts w:ascii="Tahoma" w:eastAsia="Times New Roman" w:hAnsi="Tahoma" w:cs="Tahoma"/>
          <w:color w:val="000000"/>
          <w:sz w:val="18"/>
          <w:szCs w:val="18"/>
        </w:rPr>
      </w:pPr>
      <w:r w:rsidRPr="00BE47BB">
        <w:rPr>
          <w:rFonts w:ascii="Georgia" w:eastAsia="Times New Roman" w:hAnsi="Georgia" w:cs="Tahoma"/>
          <w:color w:val="000000"/>
          <w:sz w:val="18"/>
          <w:szCs w:val="18"/>
        </w:rPr>
        <w:t>      up were either inept or immoral</w:t>
      </w:r>
    </w:p>
    <w:p w:rsidR="00BE47BB" w:rsidRPr="00BE47BB" w:rsidRDefault="00BE47BB" w:rsidP="00BE47BB">
      <w:pPr>
        <w:shd w:val="clear" w:color="auto" w:fill="FFFFFF"/>
        <w:spacing w:after="0" w:line="375" w:lineRule="atLeast"/>
        <w:ind w:left="360"/>
        <w:rPr>
          <w:rFonts w:ascii="Tahoma" w:eastAsia="Times New Roman" w:hAnsi="Tahoma" w:cs="Tahoma"/>
          <w:color w:val="000000"/>
          <w:sz w:val="18"/>
          <w:szCs w:val="18"/>
        </w:rPr>
      </w:pPr>
      <w:r w:rsidRPr="00BE47BB">
        <w:rPr>
          <w:rFonts w:ascii="Georgia" w:eastAsia="Times New Roman" w:hAnsi="Georgia" w:cs="Tahoma"/>
          <w:color w:val="000000"/>
          <w:sz w:val="18"/>
          <w:szCs w:val="18"/>
        </w:rPr>
        <w:t>C. the practical application of the new law will not entail indiscriminate budget</w:t>
      </w:r>
    </w:p>
    <w:p w:rsidR="00BE47BB" w:rsidRPr="00BE47BB" w:rsidRDefault="00BE47BB" w:rsidP="00BE47BB">
      <w:pPr>
        <w:shd w:val="clear" w:color="auto" w:fill="FFFFFF"/>
        <w:spacing w:after="0" w:line="375" w:lineRule="atLeast"/>
        <w:ind w:left="360"/>
        <w:rPr>
          <w:rFonts w:ascii="Tahoma" w:eastAsia="Times New Roman" w:hAnsi="Tahoma" w:cs="Tahoma"/>
          <w:color w:val="000000"/>
          <w:sz w:val="18"/>
          <w:szCs w:val="18"/>
        </w:rPr>
      </w:pPr>
      <w:r w:rsidRPr="00BE47BB">
        <w:rPr>
          <w:rFonts w:ascii="Georgia" w:eastAsia="Times New Roman" w:hAnsi="Georgia" w:cs="Tahoma"/>
          <w:color w:val="000000"/>
          <w:sz w:val="18"/>
          <w:szCs w:val="18"/>
        </w:rPr>
        <w:t>     cuts</w:t>
      </w:r>
    </w:p>
    <w:p w:rsidR="00BE47BB" w:rsidRPr="00BE47BB" w:rsidRDefault="00BE47BB" w:rsidP="00BE47BB">
      <w:pPr>
        <w:shd w:val="clear" w:color="auto" w:fill="FFFFFF"/>
        <w:spacing w:after="0" w:line="375" w:lineRule="atLeast"/>
        <w:ind w:left="360"/>
        <w:rPr>
          <w:rFonts w:ascii="Tahoma" w:eastAsia="Times New Roman" w:hAnsi="Tahoma" w:cs="Tahoma"/>
          <w:color w:val="000000"/>
          <w:sz w:val="18"/>
          <w:szCs w:val="18"/>
        </w:rPr>
      </w:pPr>
      <w:r w:rsidRPr="00BE47BB">
        <w:rPr>
          <w:rFonts w:ascii="Georgia" w:eastAsia="Times New Roman" w:hAnsi="Georgia" w:cs="Tahoma"/>
          <w:color w:val="000000"/>
          <w:sz w:val="18"/>
          <w:szCs w:val="18"/>
        </w:rPr>
        <w:t>D. economic troubles present at the time of the New Deal were equal in severity to</w:t>
      </w:r>
    </w:p>
    <w:p w:rsidR="00BE47BB" w:rsidRPr="00BE47BB" w:rsidRDefault="00BE47BB" w:rsidP="00BE47BB">
      <w:pPr>
        <w:shd w:val="clear" w:color="auto" w:fill="FFFFFF"/>
        <w:spacing w:after="0" w:line="375" w:lineRule="atLeast"/>
        <w:ind w:left="360"/>
        <w:rPr>
          <w:rFonts w:ascii="Tahoma" w:eastAsia="Times New Roman" w:hAnsi="Tahoma" w:cs="Tahoma"/>
          <w:color w:val="000000"/>
          <w:sz w:val="18"/>
          <w:szCs w:val="18"/>
        </w:rPr>
      </w:pPr>
      <w:r w:rsidRPr="00BE47BB">
        <w:rPr>
          <w:rFonts w:ascii="Georgia" w:eastAsia="Times New Roman" w:hAnsi="Georgia" w:cs="Tahoma"/>
          <w:color w:val="000000"/>
          <w:sz w:val="18"/>
          <w:szCs w:val="18"/>
        </w:rPr>
        <w:t>     those that have led to the present law</w:t>
      </w:r>
    </w:p>
    <w:p w:rsidR="00BE47BB" w:rsidRPr="00BE47BB" w:rsidRDefault="00BE47BB" w:rsidP="00BE47BB">
      <w:pPr>
        <w:shd w:val="clear" w:color="auto" w:fill="FFFFFF"/>
        <w:spacing w:after="0" w:line="375" w:lineRule="atLeast"/>
        <w:ind w:left="360"/>
        <w:rPr>
          <w:rFonts w:ascii="Tahoma" w:eastAsia="Times New Roman" w:hAnsi="Tahoma" w:cs="Tahoma"/>
          <w:color w:val="000000"/>
          <w:sz w:val="18"/>
          <w:szCs w:val="18"/>
        </w:rPr>
      </w:pPr>
      <w:r w:rsidRPr="00BE47BB">
        <w:rPr>
          <w:rFonts w:ascii="Georgia" w:eastAsia="Times New Roman" w:hAnsi="Georgia" w:cs="Tahoma"/>
          <w:color w:val="000000"/>
          <w:sz w:val="18"/>
          <w:szCs w:val="18"/>
        </w:rPr>
        <w:t>E. the fact that certain flawed programs or laws have improved the economy</w:t>
      </w:r>
    </w:p>
    <w:p w:rsidR="00BE47BB" w:rsidRPr="00BE47BB" w:rsidRDefault="00BE47BB" w:rsidP="00BE47BB">
      <w:pPr>
        <w:shd w:val="clear" w:color="auto" w:fill="FFFFFF"/>
        <w:spacing w:after="0" w:line="375" w:lineRule="atLeast"/>
        <w:ind w:left="360"/>
        <w:rPr>
          <w:rFonts w:ascii="Tahoma" w:eastAsia="Times New Roman" w:hAnsi="Tahoma" w:cs="Tahoma"/>
          <w:color w:val="000000"/>
          <w:sz w:val="18"/>
          <w:szCs w:val="18"/>
        </w:rPr>
      </w:pPr>
      <w:r w:rsidRPr="00BE47BB">
        <w:rPr>
          <w:rFonts w:ascii="Georgia" w:eastAsia="Times New Roman" w:hAnsi="Georgia" w:cs="Tahoma"/>
          <w:color w:val="000000"/>
          <w:sz w:val="18"/>
          <w:szCs w:val="18"/>
        </w:rPr>
        <w:t>     does not prove that every such program can do so</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b/>
          <w:bCs/>
          <w:color w:val="B22222"/>
          <w:sz w:val="18"/>
        </w:rPr>
        <w:t>Questions 13 -18  are based on this passage.</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The settlement of the United States has occupied  traditional historians since 1893 when Frederick Jackson Turner developed his</w:t>
      </w:r>
      <w:r w:rsidRPr="00BE47BB">
        <w:rPr>
          <w:rFonts w:ascii="Georgia" w:eastAsia="Times New Roman" w:hAnsi="Georgia" w:cs="Tahoma"/>
          <w:color w:val="000000"/>
          <w:sz w:val="18"/>
        </w:rPr>
        <w:t> </w:t>
      </w:r>
      <w:r w:rsidRPr="00BE47BB">
        <w:rPr>
          <w:rFonts w:ascii="Georgia" w:eastAsia="Times New Roman" w:hAnsi="Georgia" w:cs="Tahoma"/>
          <w:i/>
          <w:iCs/>
          <w:color w:val="000000"/>
          <w:sz w:val="18"/>
        </w:rPr>
        <w:t>Frontier Thesis</w:t>
      </w:r>
      <w:r w:rsidRPr="00BE47BB">
        <w:rPr>
          <w:rFonts w:ascii="Georgia" w:eastAsia="Times New Roman" w:hAnsi="Georgia" w:cs="Tahoma"/>
          <w:color w:val="000000"/>
          <w:sz w:val="18"/>
          <w:szCs w:val="18"/>
        </w:rPr>
        <w:t>, a thesis that explained American development in terms of westward expansion. From the perspective of women’s history, Turner’s exclusively masculine assumptions constitute a major drawback: his defenders and critics alike have reconstructed men’s, not women’s, lives on the frontier. However, precisely because of this masculine orientation, revising the</w:t>
      </w:r>
      <w:r w:rsidRPr="00BE47BB">
        <w:rPr>
          <w:rFonts w:ascii="Georgia" w:eastAsia="Times New Roman" w:hAnsi="Georgia" w:cs="Tahoma"/>
          <w:color w:val="000000"/>
          <w:sz w:val="18"/>
        </w:rPr>
        <w:t> </w:t>
      </w:r>
      <w:r w:rsidRPr="00BE47BB">
        <w:rPr>
          <w:rFonts w:ascii="Georgia" w:eastAsia="Times New Roman" w:hAnsi="Georgia" w:cs="Tahoma"/>
          <w:i/>
          <w:iCs/>
          <w:color w:val="000000"/>
          <w:sz w:val="18"/>
        </w:rPr>
        <w:t>Frontier Thesis</w:t>
      </w:r>
      <w:r w:rsidRPr="00BE47BB">
        <w:rPr>
          <w:rFonts w:ascii="Georgia" w:eastAsia="Times New Roman" w:hAnsi="Georgia" w:cs="Tahoma"/>
          <w:color w:val="000000"/>
          <w:sz w:val="18"/>
        </w:rPr>
        <w:t> </w:t>
      </w:r>
      <w:r w:rsidRPr="00BE47BB">
        <w:rPr>
          <w:rFonts w:ascii="Georgia" w:eastAsia="Times New Roman" w:hAnsi="Georgia" w:cs="Tahoma"/>
          <w:color w:val="000000"/>
          <w:sz w:val="18"/>
          <w:szCs w:val="18"/>
        </w:rPr>
        <w:t>by focusing on women’s experience introduces new themes into women’s history—woman as lawmaker and entrepreneur—and, consequently, new interpretations of women’s relationship to capital, labor, and statute.</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xml:space="preserve">        Turner claimed that the frontier produced the individualism that is the hallmark of American culture, and that this individualism in turn promoted democratic institutions and economic equality. He argued for the frontier as an agent of social change. Most novelists and historians writing in the early to midtwentieth century who considered </w:t>
      </w:r>
      <w:r w:rsidRPr="00BE47BB">
        <w:rPr>
          <w:rFonts w:ascii="Georgia" w:eastAsia="Times New Roman" w:hAnsi="Georgia" w:cs="Tahoma"/>
          <w:color w:val="000000"/>
          <w:sz w:val="18"/>
          <w:szCs w:val="18"/>
        </w:rPr>
        <w:lastRenderedPageBreak/>
        <w:t>women in the West, when they considered women at all, fell under Turner’s spell. In their works these authors tended to glorify women’s contributions to frontier life. Western women, in Turnerian tradition, were a fiercely independent, capable, and durable lot, free from the constraints binding their eastern sisters. This interpretation implied that the West provided a congenial environment where women could aspire to their own goals, free from constrictive stereotypes and sexist attitudes. In Turnerian terminology, the frontier had furnished “a gate of escape from the bondage of the past.”</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000000"/>
          <w:sz w:val="18"/>
          <w:szCs w:val="18"/>
        </w:rPr>
        <w:t>         By the middle of the twentieth century, the</w:t>
      </w:r>
      <w:r w:rsidRPr="00BE47BB">
        <w:rPr>
          <w:rFonts w:ascii="Georgia" w:eastAsia="Times New Roman" w:hAnsi="Georgia" w:cs="Tahoma"/>
          <w:color w:val="000000"/>
          <w:sz w:val="18"/>
        </w:rPr>
        <w:t> </w:t>
      </w:r>
      <w:r w:rsidRPr="00BE47BB">
        <w:rPr>
          <w:rFonts w:ascii="Georgia" w:eastAsia="Times New Roman" w:hAnsi="Georgia" w:cs="Tahoma"/>
          <w:i/>
          <w:iCs/>
          <w:color w:val="000000"/>
          <w:sz w:val="18"/>
        </w:rPr>
        <w:t>Frontier Thesis</w:t>
      </w:r>
      <w:r w:rsidRPr="00BE47BB">
        <w:rPr>
          <w:rFonts w:ascii="Georgia" w:eastAsia="Times New Roman" w:hAnsi="Georgia" w:cs="Tahoma"/>
          <w:color w:val="000000"/>
          <w:sz w:val="18"/>
        </w:rPr>
        <w:t> </w:t>
      </w:r>
      <w:r w:rsidRPr="00BE47BB">
        <w:rPr>
          <w:rFonts w:ascii="Georgia" w:eastAsia="Times New Roman" w:hAnsi="Georgia" w:cs="Tahoma"/>
          <w:color w:val="000000"/>
          <w:sz w:val="18"/>
          <w:szCs w:val="18"/>
        </w:rPr>
        <w:t>fell into disfavor among historians. Later, Reactionist writers took the view that frontier women were lonely, displaced persons in a hostile milieu that intensified the worst aspects of gender relations. The renaissance of the feminist movement during the 1970’s led to the Stasist school, which sidestepped the good bad dichotomy and argued that frontier women lived lives similar to the live of women in the East. In one now-standard text, Faragher demonstrated the persistence of the “cult of true womanhood” and the illusionary quality of change on the westward journey. Recently the Stasist position has been revised but not entirely discounted by new research.</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ind w:left="420"/>
        <w:rPr>
          <w:rFonts w:ascii="Tahoma" w:eastAsia="Times New Roman" w:hAnsi="Tahoma" w:cs="Tahoma"/>
          <w:color w:val="000000"/>
          <w:sz w:val="18"/>
          <w:szCs w:val="18"/>
        </w:rPr>
      </w:pPr>
      <w:r w:rsidRPr="00BE47BB">
        <w:rPr>
          <w:rFonts w:ascii="Georgia" w:eastAsia="Times New Roman" w:hAnsi="Georgia" w:cs="Tahoma"/>
          <w:color w:val="000000"/>
          <w:sz w:val="18"/>
          <w:szCs w:val="18"/>
        </w:rPr>
        <w:t>13.   The primary purpose of the passage is to</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A. provide a framework within which the history of women in nineteenth-</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century America can be organized</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B. discuss divergent interpretations of women’s experience on the western</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frontier</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C. introduce a new hypothesis about women’s experience in nineteenth-</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century America</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D. advocate an empirical approach to women’s experience on the western</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frontier</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E. resolve ambiguities in several theories about women’s experience on the</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western frontier</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ind w:left="420"/>
        <w:rPr>
          <w:rFonts w:ascii="Tahoma" w:eastAsia="Times New Roman" w:hAnsi="Tahoma" w:cs="Tahoma"/>
          <w:color w:val="000000"/>
          <w:sz w:val="18"/>
          <w:szCs w:val="18"/>
        </w:rPr>
      </w:pPr>
      <w:r w:rsidRPr="00BE47BB">
        <w:rPr>
          <w:rFonts w:ascii="Georgia" w:eastAsia="Times New Roman" w:hAnsi="Georgia" w:cs="Tahoma"/>
          <w:color w:val="000000"/>
          <w:sz w:val="18"/>
          <w:szCs w:val="18"/>
        </w:rPr>
        <w:t>14.   Which of the following can be inferred about the novelists and historians</w:t>
      </w:r>
    </w:p>
    <w:p w:rsidR="00BE47BB" w:rsidRPr="00BE47BB" w:rsidRDefault="00BE47BB" w:rsidP="00BE47BB">
      <w:pPr>
        <w:shd w:val="clear" w:color="auto" w:fill="FFFFFF"/>
        <w:spacing w:after="0" w:line="375" w:lineRule="atLeast"/>
        <w:ind w:left="420"/>
        <w:rPr>
          <w:rFonts w:ascii="Tahoma" w:eastAsia="Times New Roman" w:hAnsi="Tahoma" w:cs="Tahoma"/>
          <w:color w:val="000000"/>
          <w:sz w:val="18"/>
          <w:szCs w:val="18"/>
        </w:rPr>
      </w:pPr>
      <w:r w:rsidRPr="00BE47BB">
        <w:rPr>
          <w:rFonts w:ascii="Georgia" w:eastAsia="Times New Roman" w:hAnsi="Georgia" w:cs="Tahoma"/>
          <w:color w:val="000000"/>
          <w:sz w:val="18"/>
          <w:szCs w:val="18"/>
        </w:rPr>
        <w:t>         mentioned in</w:t>
      </w:r>
      <w:r w:rsidRPr="00BE47BB">
        <w:rPr>
          <w:rFonts w:ascii="Georgia" w:eastAsia="Times New Roman" w:hAnsi="Georgia" w:cs="Tahoma"/>
          <w:color w:val="000000"/>
          <w:sz w:val="18"/>
        </w:rPr>
        <w:t> </w:t>
      </w:r>
      <w:hyperlink r:id="rId4" w:anchor="p28q2" w:history="1">
        <w:r w:rsidRPr="00BE47BB">
          <w:rPr>
            <w:rFonts w:ascii="Georgia" w:eastAsia="Times New Roman" w:hAnsi="Georgia" w:cs="Tahoma"/>
            <w:color w:val="0000FF"/>
            <w:sz w:val="18"/>
            <w:u w:val="single"/>
          </w:rPr>
          <w:t>paragraph</w:t>
        </w:r>
      </w:hyperlink>
      <w:r w:rsidRPr="00BE47BB">
        <w:rPr>
          <w:rFonts w:ascii="Georgia" w:eastAsia="Times New Roman" w:hAnsi="Georgia" w:cs="Tahoma"/>
          <w:color w:val="000000"/>
          <w:sz w:val="18"/>
        </w:rPr>
        <w:t> </w:t>
      </w:r>
      <w:r w:rsidRPr="00BE47BB">
        <w:rPr>
          <w:rFonts w:ascii="Georgia" w:eastAsia="Times New Roman" w:hAnsi="Georgia" w:cs="Tahoma"/>
          <w:color w:val="000000"/>
          <w:sz w:val="18"/>
          <w:szCs w:val="18"/>
        </w:rPr>
        <w:t>2?</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A. They misunderstood the powerful influence of constrictive stereotypes</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on women in the East.</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B. They assumed that the frontier had offered more opportunities to</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women than had the East.</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C. They included accurate information about women’s experiences on the</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frontier.</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lastRenderedPageBreak/>
        <w:t>D. They underestimated the endurance and fortitude of frontier women.</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E. They agreed with some of Turner’s assumptions about frontier women,</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but disagreed with other assumptions that he made.</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ind w:left="420"/>
        <w:rPr>
          <w:rFonts w:ascii="Tahoma" w:eastAsia="Times New Roman" w:hAnsi="Tahoma" w:cs="Tahoma"/>
          <w:color w:val="000000"/>
          <w:sz w:val="18"/>
          <w:szCs w:val="18"/>
        </w:rPr>
      </w:pPr>
      <w:r w:rsidRPr="00BE47BB">
        <w:rPr>
          <w:rFonts w:ascii="Georgia" w:eastAsia="Times New Roman" w:hAnsi="Georgia" w:cs="Tahoma"/>
          <w:color w:val="000000"/>
          <w:sz w:val="18"/>
          <w:szCs w:val="18"/>
        </w:rPr>
        <w:t>15.   Which of the following, if true, would provide additional evidence for the</w:t>
      </w:r>
    </w:p>
    <w:p w:rsidR="00BE47BB" w:rsidRPr="00BE47BB" w:rsidRDefault="00BE47BB" w:rsidP="00BE47BB">
      <w:pPr>
        <w:shd w:val="clear" w:color="auto" w:fill="FFFFFF"/>
        <w:spacing w:after="0" w:line="375" w:lineRule="atLeast"/>
        <w:ind w:left="420"/>
        <w:rPr>
          <w:rFonts w:ascii="Tahoma" w:eastAsia="Times New Roman" w:hAnsi="Tahoma" w:cs="Tahoma"/>
          <w:color w:val="000000"/>
          <w:sz w:val="18"/>
          <w:szCs w:val="18"/>
        </w:rPr>
      </w:pPr>
      <w:r w:rsidRPr="00BE47BB">
        <w:rPr>
          <w:rFonts w:ascii="Georgia" w:eastAsia="Times New Roman" w:hAnsi="Georgia" w:cs="Tahoma"/>
          <w:color w:val="000000"/>
          <w:sz w:val="18"/>
          <w:szCs w:val="18"/>
        </w:rPr>
        <w:t>          Stasists’ argument as it is described in the passage?</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A. Frontier women relied on smaller support groups of relatives and</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friends in the West than they had in the East.</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B. The urban frontier in the West offered more occupational opportunity</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than the agricultural frontier offered.</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C. Women participated more fully in the economic decisions of the family</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group in the West than they had in the East.</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D. Western women received financial compensation for labor that was</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comparable to what women received in the East.</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E. Western women did not have an effect on divorce laws, but lawmakers</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in the West were more responsive to women’s concerns than lawmakers</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in the East were.</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ind w:left="420"/>
        <w:rPr>
          <w:rFonts w:ascii="Tahoma" w:eastAsia="Times New Roman" w:hAnsi="Tahoma" w:cs="Tahoma"/>
          <w:color w:val="000000"/>
          <w:sz w:val="18"/>
          <w:szCs w:val="18"/>
        </w:rPr>
      </w:pPr>
      <w:r w:rsidRPr="00BE47BB">
        <w:rPr>
          <w:rFonts w:ascii="Georgia" w:eastAsia="Times New Roman" w:hAnsi="Georgia" w:cs="Tahoma"/>
          <w:color w:val="000000"/>
          <w:sz w:val="18"/>
          <w:szCs w:val="18"/>
        </w:rPr>
        <w:t>16.   According to the passage, Turner makes which of the following connections</w:t>
      </w:r>
    </w:p>
    <w:p w:rsidR="00BE47BB" w:rsidRPr="00BE47BB" w:rsidRDefault="00BE47BB" w:rsidP="00BE47BB">
      <w:pPr>
        <w:shd w:val="clear" w:color="auto" w:fill="FFFFFF"/>
        <w:spacing w:after="0" w:line="375" w:lineRule="atLeast"/>
        <w:ind w:left="420"/>
        <w:rPr>
          <w:rFonts w:ascii="Tahoma" w:eastAsia="Times New Roman" w:hAnsi="Tahoma" w:cs="Tahoma"/>
          <w:color w:val="000000"/>
          <w:sz w:val="18"/>
          <w:szCs w:val="18"/>
        </w:rPr>
      </w:pPr>
      <w:r w:rsidRPr="00BE47BB">
        <w:rPr>
          <w:rFonts w:ascii="Georgia" w:eastAsia="Times New Roman" w:hAnsi="Georgia" w:cs="Tahoma"/>
          <w:color w:val="000000"/>
          <w:sz w:val="18"/>
          <w:szCs w:val="18"/>
        </w:rPr>
        <w:t>         in his Frontier Thesis?</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I.      A connection between American individualism and economic equality</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II.     A connection between geographical expansion and social change</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III.   A connection between social change and financial prosperity</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A. I only</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B. II only</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C. III only</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D. I and II only</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E. I, II and III</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ind w:left="420"/>
        <w:rPr>
          <w:rFonts w:ascii="Tahoma" w:eastAsia="Times New Roman" w:hAnsi="Tahoma" w:cs="Tahoma"/>
          <w:color w:val="000000"/>
          <w:sz w:val="18"/>
          <w:szCs w:val="18"/>
        </w:rPr>
      </w:pPr>
      <w:r w:rsidRPr="00BE47BB">
        <w:rPr>
          <w:rFonts w:ascii="Georgia" w:eastAsia="Times New Roman" w:hAnsi="Georgia" w:cs="Tahoma"/>
          <w:color w:val="000000"/>
          <w:sz w:val="18"/>
          <w:szCs w:val="18"/>
        </w:rPr>
        <w:t>17.   Which of the following best describes the organization of the passage?</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A. A current interpretation of a phenomenon is described and then ways in</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which it was developed are discussed.</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B. Three theories are presented and then a new hypothesis that discounts</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those theories is described.</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lastRenderedPageBreak/>
        <w:t>C. An important theory and its effects are discussed and then ways in</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which it has been revised are described.</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D. A controversial theory is discussed and then viewpoints both for and</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against it are described.</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E. A phenomenon is described and then theories concerning its correctness</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are discussed.</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ind w:left="420"/>
        <w:rPr>
          <w:rFonts w:ascii="Tahoma" w:eastAsia="Times New Roman" w:hAnsi="Tahoma" w:cs="Tahoma"/>
          <w:color w:val="000000"/>
          <w:sz w:val="18"/>
          <w:szCs w:val="18"/>
        </w:rPr>
      </w:pPr>
      <w:r w:rsidRPr="00BE47BB">
        <w:rPr>
          <w:rFonts w:ascii="Georgia" w:eastAsia="Times New Roman" w:hAnsi="Georgia" w:cs="Tahoma"/>
          <w:color w:val="000000"/>
          <w:sz w:val="18"/>
          <w:szCs w:val="18"/>
        </w:rPr>
        <w:t>18.   Which of the following is true of the Stasist School as it is described in the</w:t>
      </w:r>
    </w:p>
    <w:p w:rsidR="00BE47BB" w:rsidRPr="00BE47BB" w:rsidRDefault="00BE47BB" w:rsidP="00BE47BB">
      <w:pPr>
        <w:shd w:val="clear" w:color="auto" w:fill="FFFFFF"/>
        <w:spacing w:after="0" w:line="375" w:lineRule="atLeast"/>
        <w:ind w:left="420"/>
        <w:rPr>
          <w:rFonts w:ascii="Tahoma" w:eastAsia="Times New Roman" w:hAnsi="Tahoma" w:cs="Tahoma"/>
          <w:color w:val="000000"/>
          <w:sz w:val="18"/>
          <w:szCs w:val="18"/>
        </w:rPr>
      </w:pPr>
      <w:r w:rsidRPr="00BE47BB">
        <w:rPr>
          <w:rFonts w:ascii="Georgia" w:eastAsia="Times New Roman" w:hAnsi="Georgia" w:cs="Tahoma"/>
          <w:color w:val="000000"/>
          <w:sz w:val="18"/>
          <w:szCs w:val="18"/>
        </w:rPr>
        <w:t>         passage?</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A. It provides new interpretations of women’s relationship to work and the</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law.</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B. It resolves some of the ambiguities inherent in Turnerian and</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Reactionist thought.</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C. It has recently been discounted by new research gathered on women’s</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     experience.</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D. It avoids extreme positions taken by other writers on women’s history.</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color w:val="000000"/>
          <w:sz w:val="18"/>
          <w:szCs w:val="18"/>
        </w:rPr>
        <w:t>E. It was the first school of thought to suggest substantial revisions to the</w:t>
      </w:r>
    </w:p>
    <w:p w:rsidR="00BE47BB" w:rsidRPr="00BE47BB" w:rsidRDefault="00BE47BB" w:rsidP="00BE47BB">
      <w:pPr>
        <w:shd w:val="clear" w:color="auto" w:fill="FFFFFF"/>
        <w:spacing w:after="0" w:line="375" w:lineRule="atLeast"/>
        <w:ind w:left="960"/>
        <w:rPr>
          <w:rFonts w:ascii="Tahoma" w:eastAsia="Times New Roman" w:hAnsi="Tahoma" w:cs="Tahoma"/>
          <w:color w:val="000000"/>
          <w:sz w:val="18"/>
          <w:szCs w:val="18"/>
        </w:rPr>
      </w:pPr>
      <w:r w:rsidRPr="00BE47BB">
        <w:rPr>
          <w:rFonts w:ascii="Georgia" w:eastAsia="Times New Roman" w:hAnsi="Georgia" w:cs="Tahoma"/>
          <w:i/>
          <w:iCs/>
          <w:color w:val="000000"/>
          <w:sz w:val="18"/>
        </w:rPr>
        <w:t>     Frontier Thesis</w:t>
      </w:r>
      <w:r w:rsidRPr="00BE47BB">
        <w:rPr>
          <w:rFonts w:ascii="Georgia" w:eastAsia="Times New Roman" w:hAnsi="Georgia" w:cs="Tahoma"/>
          <w:color w:val="000000"/>
          <w:sz w:val="18"/>
          <w:szCs w:val="18"/>
        </w:rPr>
        <w:t>.</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b/>
          <w:bCs/>
          <w:color w:val="000080"/>
          <w:sz w:val="18"/>
        </w:rPr>
        <w:t>Answer key:</w:t>
      </w:r>
      <w:r w:rsidRPr="00BE47BB">
        <w:rPr>
          <w:rFonts w:ascii="Georgia" w:eastAsia="Times New Roman" w:hAnsi="Georgia" w:cs="Tahoma"/>
          <w:color w:val="000080"/>
          <w:sz w:val="18"/>
        </w:rPr>
        <w:t> </w:t>
      </w:r>
      <w:r w:rsidRPr="00BE47BB">
        <w:rPr>
          <w:rFonts w:ascii="Georgia" w:eastAsia="Times New Roman" w:hAnsi="Georgia" w:cs="Tahoma"/>
          <w:color w:val="FF0000"/>
          <w:sz w:val="18"/>
          <w:szCs w:val="18"/>
        </w:rPr>
        <w:t>1. C       2. D   3.A       4. B        5. E       6. C       7. B/E    8.C/F     9. B/D  </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FF0000"/>
          <w:sz w:val="18"/>
          <w:szCs w:val="18"/>
        </w:rPr>
        <w:t>                         10. C/E/G     11. A     12. E       13. B      14. B     15. D    16. D  </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Georgia" w:eastAsia="Times New Roman" w:hAnsi="Georgia" w:cs="Tahoma"/>
          <w:color w:val="FF0000"/>
          <w:sz w:val="18"/>
          <w:szCs w:val="18"/>
        </w:rPr>
        <w:t>                         17. C              18. D</w:t>
      </w:r>
    </w:p>
    <w:p w:rsidR="00BE47BB" w:rsidRPr="00BE47BB" w:rsidRDefault="00BE47BB" w:rsidP="00BE47BB">
      <w:pPr>
        <w:shd w:val="clear" w:color="auto" w:fill="FFFFFF"/>
        <w:spacing w:after="0" w:line="375" w:lineRule="atLeast"/>
        <w:rPr>
          <w:rFonts w:ascii="Tahoma" w:eastAsia="Times New Roman" w:hAnsi="Tahoma" w:cs="Tahoma"/>
          <w:color w:val="000000"/>
          <w:sz w:val="18"/>
          <w:szCs w:val="18"/>
        </w:rPr>
      </w:pPr>
      <w:r w:rsidRPr="00BE47BB">
        <w:rPr>
          <w:rFonts w:ascii="Tahoma" w:eastAsia="Times New Roman" w:hAnsi="Tahoma" w:cs="Tahoma"/>
          <w:color w:val="000000"/>
          <w:sz w:val="18"/>
          <w:szCs w:val="18"/>
        </w:rPr>
        <w:t> </w:t>
      </w:r>
    </w:p>
    <w:p w:rsidR="009356C4" w:rsidRDefault="009356C4"/>
    <w:sectPr w:rsidR="009356C4" w:rsidSect="0093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47BB"/>
    <w:rsid w:val="00324A16"/>
    <w:rsid w:val="009356C4"/>
    <w:rsid w:val="00AB7100"/>
    <w:rsid w:val="00BE47B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C4"/>
  </w:style>
  <w:style w:type="paragraph" w:styleId="Heading3">
    <w:name w:val="heading 3"/>
    <w:basedOn w:val="Normal"/>
    <w:link w:val="Heading3Char"/>
    <w:uiPriority w:val="9"/>
    <w:qFormat/>
    <w:rsid w:val="00BE47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47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47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47BB"/>
    <w:rPr>
      <w:b/>
      <w:bCs/>
    </w:rPr>
  </w:style>
  <w:style w:type="character" w:styleId="Emphasis">
    <w:name w:val="Emphasis"/>
    <w:basedOn w:val="DefaultParagraphFont"/>
    <w:uiPriority w:val="20"/>
    <w:qFormat/>
    <w:rsid w:val="00BE47BB"/>
    <w:rPr>
      <w:i/>
      <w:iCs/>
    </w:rPr>
  </w:style>
  <w:style w:type="character" w:customStyle="1" w:styleId="apple-converted-space">
    <w:name w:val="apple-converted-space"/>
    <w:basedOn w:val="DefaultParagraphFont"/>
    <w:rsid w:val="00BE47BB"/>
  </w:style>
  <w:style w:type="character" w:styleId="Hyperlink">
    <w:name w:val="Hyperlink"/>
    <w:basedOn w:val="DefaultParagraphFont"/>
    <w:uiPriority w:val="99"/>
    <w:semiHidden/>
    <w:unhideWhenUsed/>
    <w:rsid w:val="00BE47BB"/>
    <w:rPr>
      <w:color w:val="0000FF"/>
      <w:u w:val="single"/>
    </w:rPr>
  </w:style>
</w:styles>
</file>

<file path=word/webSettings.xml><?xml version="1.0" encoding="utf-8"?>
<w:webSettings xmlns:r="http://schemas.openxmlformats.org/officeDocument/2006/relationships" xmlns:w="http://schemas.openxmlformats.org/wordprocessingml/2006/main">
  <w:divs>
    <w:div w:id="14578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orzabadi.com/showpractice.php?id=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1682</Words>
  <Characters>9588</Characters>
  <Application>Microsoft Office Word</Application>
  <DocSecurity>0</DocSecurity>
  <Lines>79</Lines>
  <Paragraphs>22</Paragraphs>
  <ScaleCrop>false</ScaleCrop>
  <Company/>
  <LinksUpToDate>false</LinksUpToDate>
  <CharactersWithSpaces>11248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A&amp;I</dc:creator>
  <cp:lastModifiedBy>A&amp;I</cp:lastModifiedBy>
  <cp:revision>1</cp:revision>
  <dcterms:created xsi:type="dcterms:W3CDTF">2012-09-27T09:31:00Z</dcterms:created>
  <dcterms:modified xsi:type="dcterms:W3CDTF">2012-09-27T09:31:00Z</dcterms:modified>
</cp:coreProperties>
</file>