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5FA3"/>
          <w:sz w:val="48"/>
          <w:szCs w:val="48"/>
        </w:rPr>
        <w:t xml:space="preserve">LILYGO T-Display S3 AMOLED Plus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C65B10"/>
          <w:sz w:val="28"/>
          <w:szCs w:val="28"/>
        </w:rPr>
        <w:t xml:space="preserve">Documentation Technique — Driver MicroPython QSPI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Firmware lvgl_micropython + Module C amoled_qspi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Prof. MOFFO LONLA Bertrand — Université de Buea / UIT Douala — 2026</w:t>
      </w:r>
    </w:p>
    <w:p>
      <w:pPr>
        <w:pBdr>
          <w:bottom w:val="single" w:color="D1D5DB" w:sz="2" w:space="1"/>
        </w:pBdr>
        <w:spacing w:after="120" w:before="120"/>
      </w:pPr>
    </w:p>
    <w:p>
      <w:pPr>
        <w:pStyle w:val="Heading1"/>
        <w:pBdr>
          <w:bottom w:val="single" w:color="2E5FA3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1. Description du matériel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carte LILYGO T-Display S3 AMOLED Plus est basée sur l'ESP32-S3 avec un écran AMOLED QSPI et un écran tactile capacitif.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Spécification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Microcontrôleur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ESP32-S3-S3R8 (dual-core Xtensa LX7, 240 MHz)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16 MB (QIO 80 MHz)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PSRAM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 MB OPI (Octal SPI — 80 MHz)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Écran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RM67162 QSPI, 1.91", 536×240 pixels, AMOLED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Interface écran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Quad-SPI (4 lignes données + SCK + CS)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Tactile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CST816S, I2C, capacitif 1 doigt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Alimentation AMOLED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GPIO38 (active HIGH)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65B10"/>
          <w:sz w:val="26"/>
          <w:szCs w:val="26"/>
        </w:rPr>
        <w:t xml:space="preserve">1.1 Broches de connexion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Horloge SPI QSPI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D0 (MOSI)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Données ligne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Données ligne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Données ligne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Données ligne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Chip Select (actif bas)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Reset écran (actif bas)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Alimentation AMOLED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SDA Touch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I2C données (CST816S)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SCL Touch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I2C horloge (CST816S)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IRQ Touch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Interruption tactile (actif bas)</w:t>
            </w:r>
          </w:p>
        </w:tc>
      </w:tr>
    </w:tbl>
    <w:p/>
    <w:p>
      <w:pPr>
        <w:pStyle w:val="Heading1"/>
        <w:pBdr>
          <w:bottom w:val="single" w:color="2E5FA3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2. Protocole QSPI RM67162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RM67162 utilise un protocole QSPI propriétaire différent du SPI standard. Deux types de transactions sont nécessaires :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65B10"/>
          <w:sz w:val="26"/>
          <w:szCs w:val="26"/>
        </w:rPr>
        <w:t xml:space="preserve">2.1 Format des commandes (tx_param)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Chaque commande est encodée comme suit : opcode 0x02 sur 8 bits, suivi du registre décalé de 8 bits sur 24 bits, puis les données optionnelles.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Commande  : [cmd=0x02 (8 bits)] [addr=reg&lt;&lt;8 (24 bits)] [data (N bytes)]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Mode      : SPI_TRANS_MULTILINE_CMD | SPI_TRANS_MULTILINE_ADDR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Lignes    : 4 lignes QSPI pour CMD + ADDR +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Exemple   : SLPOUT (0x11) → cmd=0x02, addr=0x001100, data=vide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Exemple   : COLMOD (0x3A, 0x55) → cmd=0x02, addr=0x003A00, data=[0x55]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65B10"/>
          <w:sz w:val="26"/>
          <w:szCs w:val="26"/>
        </w:rPr>
        <w:t xml:space="preserve">2.2 Format des pixels (tx_color)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L'écriture des pixels nécessite un header RAMWR suivi des données pixel en mode QIO, avec CS maintenu bas pendant toute la transaction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Header    : [cmd=0x32 (8 bits)] [addr=0x002C00 (24 bits)]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Mode      : SPI_TRANS_MODE_QIO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Pixels    : données RGB565 en mode QIO, VARIABLE_CMD|ADDR|DUMMY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IMPORTANT : CS doit rester BAS entre le header et les pixels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       CS BAS → header → pixels → CS HAUT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65B10"/>
          <w:sz w:val="26"/>
          <w:szCs w:val="26"/>
        </w:rPr>
        <w:t xml:space="preserve">2.3 Séquence d'initialisation (rm67162_cmd[12])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Séquence officielle LILYGO depuis initSequence.cpp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0xFE, [0x00]          → Switch Command Mode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0x11, []              → Sleep Out (+120ms)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0xFE, [0x05]          → Mode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0x05, [0x05]          → OVSS Control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0xFE, [0x01]          → Mode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0x73, [0x25]          → OVSS Voltage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0xFE, [0x00]          → Mode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0x36, [0x60]          → MADCTL = MX|MV (paysage 536×240)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0x3A, [0x55]          → COLMOD = RGB565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0x51, [0x00]          → Brightness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0x29, []              → Display ON (+120ms)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0x51, [0xD0]          → Brightness = 208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65B10"/>
          <w:sz w:val="26"/>
          <w:szCs w:val="26"/>
        </w:rPr>
        <w:t xml:space="preserve">2.4 Fenêtre d'écriture (CASET/RASET)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Avant tout envoi de pixels, définir la fenêtre avec CASET (colonnes) et RASET (lignes)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CASET (0x2A) : [x1&gt;&gt;8, x1&amp;0xFF, x2&gt;&gt;8, x2&amp;0xFF]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RASET (0x2B) : [y1&gt;&gt;8, y1&amp;0xFF, y2&gt;&gt;8, y2&amp;0xFF]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Plein écran  : CASET=[0x00,0x00,0x02,0x17] (0..535)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         : RASET=[0x00,0x00,0x00,0xEF] (0..239)</w:t>
            </w:r>
          </w:p>
        </w:tc>
      </w:tr>
    </w:tbl>
    <w:p/>
    <w:p>
      <w:pPr>
        <w:pStyle w:val="Heading1"/>
        <w:pBdr>
          <w:bottom w:val="single" w:color="2E5FA3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3. Firmware lvgl_micropython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65B10"/>
          <w:sz w:val="26"/>
          <w:szCs w:val="26"/>
        </w:rPr>
        <w:t xml:space="preserve">3.1 Configuration de compilation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ESP32_GENERIC_S3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BOARD_VARIANT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SPIRAM_OCT (OPI SPIRAM obligatoire)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Flash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16 MB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PSRAM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Octal SPI (CONFIG_SPIRAM_MODE_OCT=y)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USER_C_MODULES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$(pwd)/ext_mod/amoled_qspi/micropython.cmake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65B10"/>
          <w:sz w:val="26"/>
          <w:szCs w:val="26"/>
        </w:rPr>
        <w:t xml:space="preserve">3.2 Commande de compilation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cd lvgl_micropython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python3 make.py esp32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BOARD=ESP32_GENERIC_S3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BOARD_VARIANT=SPIRAM_OCT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--flash-size=16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USER_C_MODULES=$(pwd)/ext_mod/amoled_qspi/micropython.cmake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65B10"/>
          <w:sz w:val="26"/>
          <w:szCs w:val="26"/>
        </w:rPr>
        <w:t xml:space="preserve">3.3 Commande de flash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python3 -m esptool --chip esp32s3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-p /dev/cu.usbmodem1101 -b 460800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--before default_reset --after hard_reset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write_flash --flash_mode dio --flash_size 16MB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--flash_freq 80m --erase-all 0x0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build/lvgl_micropy_ESP32_GENERIC_S3-SPIRAM_OCT-16.bin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65B10"/>
          <w:sz w:val="26"/>
          <w:szCs w:val="26"/>
        </w:rPr>
        <w:t xml:space="preserve">3.4 Patches obligatoires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Ces patches doivent être appliqués avant la compilation :</w:t>
      </w:r>
    </w:p>
    <w:p/>
    <w:p>
      <w:pPr>
        <w:spacing w:after="60" w:before="16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Patch 1 : machine_hw_spi.c — SAFE_GET_INT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Fichier : lib/micropython/ports/esp32/machine_hw_spi.c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Remplacer mp_obj_get_int() par SAFE_GET_INT() pour éviter le crash sur les pins None lors de l'initialisation du bus QSPI (host=2)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#define SAFE_GET_INT(obj)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((obj) == mp_const_none ? -1 : (int)mp_obj_get_int(obj))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// Remplacer également INVALID_STATE en succès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case ESP_ERR_INVALID_STATE: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break;  // Bus déjà initialisé — succès</w:t>
            </w:r>
          </w:p>
        </w:tc>
      </w:tr>
    </w:tbl>
    <w:p/>
    <w:p>
      <w:pPr>
        <w:pStyle w:val="Heading1"/>
        <w:pBdr>
          <w:bottom w:val="single" w:color="2E5FA3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4. Module C amoled_qspi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module C amoled_qspi implémente le protocole QSPI RM67162 directement via spi_device_polling_transmit, sans passer par esp_lcd_new_panel_io_spi qui ne supporte pas correctement ce format.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65B10"/>
          <w:sz w:val="26"/>
          <w:szCs w:val="26"/>
        </w:rPr>
        <w:t xml:space="preserve">4.1 Fichiers du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ext_mod/amoled_qspi/amoled_qspi_bus.c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Driver C principal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ext_mod/amoled_qspi/amoled_qspi_bus.h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Définition de la structure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ext_mod/amoled_qspi/micropython.cmake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Intégration dans le build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65B10"/>
          <w:sz w:val="26"/>
          <w:szCs w:val="26"/>
        </w:rPr>
        <w:t xml:space="preserve">4.2 API MicroPython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QSPIBus()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host, sck, d0, d1, d2, d3, cs, freq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Créer le bus QSPI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tx_param()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reg, data_bytes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Envoyer une commande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tx_color()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cmd, buf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Header RAMWR + pixels (CS reste bas)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tx_pixels()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cmd, buf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Pixels sans header (CS reste bas)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tx_end()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(aucun)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Lever CS (fin de transaction pixels)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65B10"/>
          <w:sz w:val="26"/>
          <w:szCs w:val="26"/>
        </w:rPr>
        <w:t xml:space="preserve">4.3 micropython.cmake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add_library(usermod_amoled_qspi INTERFACE)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target_sources(usermod_amoled_qspi INTERFACE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${CMAKE_CURRENT_LIST_DIR}/amoled_qspi_bus.c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target_include_directories(usermod_amoled_qspi INTERFACE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${CMAKE_CURRENT_LIST_DIR}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${IDF_PATH}/components/esp_lcd/include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${IDF_PATH}/components/esp_driver_spi/include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${IDF_PATH}/components/esp_driver_gpio/include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${IDF_PATH}/components/soc/include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${IDF_PATH}/components/soc/esp32s3/include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${IDF_PATH}/components/hal/include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${IDF_PATH}/components/esp_common/include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${IDF_PATH}/components/esp_hw_support/include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target_link_libraries(usermod INTERFACE usermod_amoled_qspi)</w:t>
            </w:r>
          </w:p>
        </w:tc>
      </w:tr>
    </w:tbl>
    <w:p/>
    <w:p>
      <w:pPr>
        <w:pStyle w:val="Heading1"/>
        <w:pBdr>
          <w:bottom w:val="single" w:color="2E5FA3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5. Driver Python amoled.py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65B10"/>
          <w:sz w:val="26"/>
          <w:szCs w:val="26"/>
        </w:rPr>
        <w:t xml:space="preserve">5.1 Usage de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import sys; sys.path.insert(0, '/lib')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from amoled import AMOLED, BLACK, WHITE, RED, GREEN, BLUE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display = AMOLED()          # Initialisation avec paramètres par défaut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display.brightness(200)     # Luminosité (0-255)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display.fill(BLACK)         # Remplir l'écran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display.fill_rect(10, 10, 100, 50, RED)   # Rectangle plein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display.rect(10, 10, 100, 50, WHITE)       # Rectangle vide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display.fill_circle(268, 120, 50, BLUE)    # Cercle plein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65B10"/>
          <w:sz w:val="26"/>
          <w:szCs w:val="26"/>
        </w:rPr>
        <w:t xml:space="preserve">5.2 Couleurs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couleurs sont en format RGB565 big-endian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hex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0x0000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Noir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0xFFFF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Blanc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0xF800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Rouge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0x07E0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0x001F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Bleu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CYAN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0x07FF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Cyan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YELLOW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0xFFE0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Jaune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MAGENTA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0xF81F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Magenta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0xFC00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Orange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Conversion RGB888 → RGB565 : display.colorRGB(r, g, b)</w:t>
      </w:r>
    </w:p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65B10"/>
          <w:sz w:val="26"/>
          <w:szCs w:val="26"/>
        </w:rPr>
        <w:t xml:space="preserve">5.3 Texte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import vga2_bold_16x32 as font   # ou toute police compatible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display.text(font, 'Hello!', x=10, y=10, fg=WHITE, bg=BLACK)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Police compatible si elle expose 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font.WIDTH  = largeur en pixels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font.HEIGHT = hauteur en pixels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font.FIRST  = 0  (premier caractère)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font._FONT  = tableau de bytes bitmap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65B10"/>
          <w:sz w:val="26"/>
          <w:szCs w:val="26"/>
        </w:rPr>
        <w:t xml:space="preserve">5.4 Polices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recommandé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vga2_bold_16x32.py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16×32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Texte principal — lisible à distance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font_vga_8x8.py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8×8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Texte dense — informations compactes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font_vga_8x16.py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8×16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Texte compact — légendes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font_vga_12x24.py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12×24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Texte moyen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font_vga_16x32.py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16×32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Alternative à vga2_bold_16x32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font_vga_24x48.py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24×48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Gros titres — affichage principal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65B10"/>
          <w:sz w:val="26"/>
          <w:szCs w:val="26"/>
        </w:rPr>
        <w:t xml:space="preserve">5.5 API complète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fill(color)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Remplit tout l'écran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fill_rect(x, y, w, h, color)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Rectangle plein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rect(x, y, w, h, color)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Rectangle vide (contour)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pixel(x, y, color)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Pixel unique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hline(x, y, w, color)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Ligne horizontale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vline(x, y, h, color)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Ligne verticale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fill_circle(cx, cy, r, color)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Cercle plein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circle(cx, cy, r, color)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Cercle vide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blit(x, y, w, h, buf)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Copie buffer RGB565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text(font, s, x, y, fg, bg)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Texte avec police bitmap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brightness(val)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Luminosité 0-255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colorRGB(r, g, 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Conversion RGB888 → RGB565</w:t>
            </w:r>
          </w:p>
        </w:tc>
      </w:tr>
    </w:tbl>
    <w:p/>
    <w:p>
      <w:pPr>
        <w:pStyle w:val="Heading1"/>
        <w:pBdr>
          <w:bottom w:val="single" w:color="2E5FA3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6. Driver Touch CST816S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65B10"/>
          <w:sz w:val="26"/>
          <w:szCs w:val="26"/>
        </w:rPr>
        <w:t xml:space="preserve">6.1 Registres (datasheet officiel)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Adresse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0x01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GestureID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Geste : 0x00=aucun, 0x01=haut, 0x02=bas, 0x03=gauche, 0x04=droite, 0x05=tap, 0x0B=double, 0x0C=long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0x02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FingerNum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Nombre de doigts (0 ou 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0x03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XposH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Bits [11:8] de 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0x04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XposL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Bits [7:0] de 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0x05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YposH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Bits [11:8] de 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0x06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YposL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Bits [7:0] de Y</w:t>
            </w:r>
          </w:p>
        </w:tc>
      </w:tr>
    </w:tbl>
    <w:p/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C65B10"/>
          <w:sz w:val="26"/>
          <w:szCs w:val="26"/>
        </w:rPr>
        <w:t xml:space="preserve">6.2 Code de lecture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import machine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i2c = machine.I2C(0, sda=machine.Pin(3), scl=machine.Pin(2), freq=400_000)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irq = machine.Pin(21, machine.Pin.IN, machine.Pin.PULL_UP)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def get_touch():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if irq.value() == 1: return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i2c.writeto(0x15, bytes([0x01]))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d = i2c.readfrom(0x15, 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if d[1] &gt; 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    x = ((d[2] &amp; 0x0F) &lt;&lt; 8) | d[3]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    y = ((d[4] &amp; 0x0F) &lt;&lt; 8) | d[5]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    return (x, 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return None</w:t>
            </w:r>
          </w:p>
        </w:tc>
      </w:tr>
    </w:tbl>
    <w:p/>
    <w:p>
      <w:pPr>
        <w:pStyle w:val="Heading1"/>
        <w:pBdr>
          <w:bottom w:val="single" w:color="2E5FA3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7. Structure des fichiers sur la carte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/main.py                    — Application principale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/lib/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amoled.py               — Driver Python RM67162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vga2_bold_16x32.py      — Police 16×32 (principale)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font_vga_8x8.py         — Police 8×8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font_vga_8x16.py        — Police 8×16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font_vga_12x24.py       — Police 12×24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font_vga_16x32.py       — Police 16×32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font_vga_24x48.py       — Police 24×48</w:t>
            </w:r>
          </w:p>
        </w:tc>
      </w:tr>
    </w:tbl>
    <w:p/>
    <w:p>
      <w:pPr>
        <w:pStyle w:val="Heading1"/>
        <w:pBdr>
          <w:bottom w:val="single" w:color="2E5FA3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8. Template main.py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import sys, time, machine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if '/lib' not in sys.path: sys.path.insert(0, '/lib')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from amoled import AMOLED, BLACK, WHITE, RED, GREEN, BLUE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Init display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display = AMOLED()           # host=2, sck=47, d0=18, d1=7, d2=48, d3=5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display.brightness(200)      # 0-255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Police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import vga2_bold_16x32 as font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FW, FH = font.WIDTH, font.HEIGHT  # 16, 32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Touch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i2c = machine.I2C(0, sda=machine.Pin(3), scl=machine.Pin(2), freq=400_000)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irq = machine.Pin(21, machine.Pin.IN, machine.Pin.PULL_UP)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def get_touch():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if irq.value() == 1: return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try: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    i2c.writeto(0x15, bytes([0x01]))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    d = i2c.readfrom(0x15, 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    if d[1] &gt; 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        return (((d[2]&amp;0x0F)&lt;&lt;8)|d[3], ((d[4]&amp;0x0F)&lt;&lt;8)|d[5])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except: pass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return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Dimensions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W, H = display.width, display.height  # 536, 240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Dessin initial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display.fill(BLACK)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display.text(font, 'Hello AMOLED!', 10, 10, WHITE, BLACK)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# Boucle principale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while True: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t = get_touch()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if t: display.fill_circle(t[0], t[1], 5, RED)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  time.sleep_ms(20)</w:t>
            </w:r>
          </w:p>
        </w:tc>
      </w:tr>
    </w:tbl>
    <w:p/>
    <w:p>
      <w:pPr>
        <w:pStyle w:val="Heading1"/>
        <w:pBdr>
          <w:bottom w:val="single" w:color="2E5FA3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9. Résolution de problèmes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Symptôme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TypeError: can't convert str to 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Patch SAFE_GET_INT manquant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Appliquer le patch machine_hw_spi.c et recompiler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Écran reste noir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Module amoled_qspi absent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Recompiler avec USER_C_MODULES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Couleurs incorrectes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MADCTL ou COLMOD incorrect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Vérifier cmd(0x36,[0x60]) et cmd(0x3A,[0x55])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Texte avec mauvais caractères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Index police incorrect (FIRST≠0)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Utiliser ci (pas ci-0x20) pour indexer _FONT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Bande au lieu d'écran plein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CS levé entre les lignes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Utiliser tx_color puis tx_pixels puis tx_end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Écran s'éteint avec swap_xy()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Bug framebuffer dobodu firmware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Utiliser portrait natif 240×536 sans rotation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MemoryError lors du fill()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Buffer trop grand pour la 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Envoyer ligne par ligne avec tx_pixels</w:t>
            </w:r>
          </w:p>
        </w:tc>
      </w:tr>
    </w:tbl>
    <w:p/>
    <w:p>
      <w:pPr>
        <w:pBdr>
          <w:bottom w:val="single" w:color="D1D5DB" w:sz="2" w:space="1"/>
        </w:pBdr>
        <w:spacing w:after="120" w:before="120"/>
      </w:pPr>
    </w:p>
    <w:p>
      <w:pPr>
        <w:spacing w:before="24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Document généré le 30 avril 2026 — Projet LILYGO T-Display S3 AMOLED Plus MicroPython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5FA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C65B1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2026-04-29T23:22:21.664Z</dcterms:created>
  <dcterms:modified xsi:type="dcterms:W3CDTF">2026-04-29T23:22:21.665Z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