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8F9" w:rsidRDefault="002808F9" w:rsidP="002808F9">
      <w:pPr>
        <w:spacing w:after="40"/>
        <w:jc w:val="left"/>
        <w:rPr>
          <w:rFonts w:ascii="黑体" w:eastAsia="黑体" w:hint="eastAsia"/>
          <w:b/>
          <w:sz w:val="24"/>
        </w:rPr>
      </w:pPr>
      <w:bookmarkStart w:id="0" w:name="_GoBack"/>
      <w:bookmarkEnd w:id="0"/>
      <w:r w:rsidRPr="002808F9">
        <w:rPr>
          <w:rFonts w:ascii="黑体" w:eastAsia="黑体" w:hint="eastAsia"/>
          <w:b/>
          <w:sz w:val="24"/>
        </w:rPr>
        <w:t>封面检测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/>
          <w:b/>
          <w:sz w:val="20"/>
        </w:rPr>
        <w:t>----------------------------------------------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论文英文标题行间距错误，应为</w:t>
      </w:r>
      <w:r w:rsidRPr="002808F9">
        <w:rPr>
          <w:rFonts w:ascii="宋体" w:eastAsia="宋体" w:hAnsi="宋体"/>
          <w:b/>
          <w:sz w:val="20"/>
        </w:rPr>
        <w:t>1.25倍行距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论文英文标题段前间距错误，应为</w:t>
      </w:r>
      <w:r w:rsidRPr="002808F9">
        <w:rPr>
          <w:rFonts w:ascii="宋体" w:eastAsia="宋体" w:hAnsi="宋体"/>
          <w:b/>
          <w:sz w:val="20"/>
        </w:rPr>
        <w:t>0行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论文英文标题段后间距错误，应为</w:t>
      </w:r>
      <w:r w:rsidRPr="002808F9">
        <w:rPr>
          <w:rFonts w:ascii="宋体" w:eastAsia="宋体" w:hAnsi="宋体"/>
          <w:b/>
          <w:sz w:val="20"/>
        </w:rPr>
        <w:t>0行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/>
          <w:b/>
          <w:sz w:val="20"/>
        </w:rPr>
        <w:t>----------------------------------------------</w:t>
      </w:r>
    </w:p>
    <w:p w:rsidR="002808F9" w:rsidRDefault="002808F9" w:rsidP="002808F9">
      <w:pPr>
        <w:spacing w:after="40"/>
        <w:jc w:val="left"/>
        <w:rPr>
          <w:rFonts w:ascii="黑体" w:eastAsia="黑体" w:hAnsi="宋体" w:hint="eastAsia"/>
          <w:b/>
          <w:sz w:val="24"/>
        </w:rPr>
      </w:pPr>
      <w:r w:rsidRPr="002808F9">
        <w:rPr>
          <w:rFonts w:ascii="黑体" w:eastAsia="黑体" w:hAnsi="宋体" w:hint="eastAsia"/>
          <w:b/>
          <w:sz w:val="24"/>
        </w:rPr>
        <w:t>学位论文独创性声明检测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/>
          <w:b/>
          <w:sz w:val="20"/>
        </w:rPr>
        <w:t>----------------------------------------------</w:t>
      </w:r>
    </w:p>
    <w:p w:rsidR="002808F9" w:rsidRDefault="002808F9" w:rsidP="002808F9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论文独创性声明标题之前应空一行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/>
          <w:b/>
          <w:sz w:val="20"/>
        </w:rPr>
        <w:t>----------------------------------------------</w:t>
      </w:r>
    </w:p>
    <w:p w:rsidR="002808F9" w:rsidRDefault="002808F9" w:rsidP="002808F9">
      <w:pPr>
        <w:spacing w:after="40"/>
        <w:jc w:val="left"/>
        <w:rPr>
          <w:rFonts w:ascii="黑体" w:eastAsia="黑体" w:hAnsi="宋体" w:hint="eastAsia"/>
          <w:b/>
          <w:sz w:val="24"/>
        </w:rPr>
      </w:pPr>
      <w:r w:rsidRPr="002808F9">
        <w:rPr>
          <w:rFonts w:ascii="黑体" w:eastAsia="黑体" w:hAnsi="宋体" w:hint="eastAsia"/>
          <w:b/>
          <w:sz w:val="24"/>
        </w:rPr>
        <w:t>摘要检测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/>
          <w:b/>
          <w:sz w:val="20"/>
        </w:rPr>
        <w:t>----------------------------------------------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/>
          <w:b/>
          <w:sz w:val="20"/>
        </w:rPr>
        <w:t>----------------------------------------------</w:t>
      </w:r>
    </w:p>
    <w:p w:rsidR="002808F9" w:rsidRDefault="002808F9" w:rsidP="002808F9">
      <w:pPr>
        <w:spacing w:after="40"/>
        <w:jc w:val="left"/>
        <w:rPr>
          <w:rFonts w:ascii="黑体" w:eastAsia="黑体" w:hAnsi="宋体" w:hint="eastAsia"/>
          <w:b/>
          <w:sz w:val="24"/>
        </w:rPr>
      </w:pPr>
      <w:r w:rsidRPr="002808F9">
        <w:rPr>
          <w:rFonts w:ascii="黑体" w:eastAsia="黑体" w:hAnsi="宋体" w:hint="eastAsia"/>
          <w:b/>
          <w:sz w:val="24"/>
        </w:rPr>
        <w:t>目录检测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/>
          <w:b/>
          <w:sz w:val="20"/>
        </w:rPr>
        <w:t>----------------------------------------------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目录字体错误，中文应为宋体</w:t>
      </w:r>
      <w:r w:rsidRPr="002808F9">
        <w:rPr>
          <w:rFonts w:ascii="宋体" w:eastAsia="宋体" w:hAnsi="宋体"/>
          <w:b/>
          <w:sz w:val="20"/>
        </w:rPr>
        <w:t xml:space="preserve"> 英文和数字应为Times New Roman  ----3系统需求分析10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目录字体错误，中文应为宋体</w:t>
      </w:r>
      <w:r w:rsidRPr="002808F9">
        <w:rPr>
          <w:rFonts w:ascii="宋体" w:eastAsia="宋体" w:hAnsi="宋体"/>
          <w:b/>
          <w:sz w:val="20"/>
        </w:rPr>
        <w:t xml:space="preserve"> 英文和数字应为Times New Roman  ----4系统总体设计15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目录字体错误，中文应为宋体</w:t>
      </w:r>
      <w:r w:rsidRPr="002808F9">
        <w:rPr>
          <w:rFonts w:ascii="宋体" w:eastAsia="宋体" w:hAnsi="宋体"/>
          <w:b/>
          <w:sz w:val="20"/>
        </w:rPr>
        <w:t xml:space="preserve"> 英文和数字应为Times New Roman  ----6系统测试41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/>
          <w:b/>
          <w:sz w:val="20"/>
        </w:rPr>
        <w:t>----------------------------------------------</w:t>
      </w:r>
    </w:p>
    <w:p w:rsidR="002808F9" w:rsidRDefault="002808F9" w:rsidP="002808F9">
      <w:pPr>
        <w:spacing w:after="40"/>
        <w:jc w:val="left"/>
        <w:rPr>
          <w:rFonts w:ascii="黑体" w:eastAsia="黑体" w:hAnsi="宋体" w:hint="eastAsia"/>
          <w:b/>
          <w:sz w:val="24"/>
        </w:rPr>
      </w:pPr>
      <w:r w:rsidRPr="002808F9">
        <w:rPr>
          <w:rFonts w:ascii="黑体" w:eastAsia="黑体" w:hAnsi="宋体" w:hint="eastAsia"/>
          <w:b/>
          <w:sz w:val="24"/>
        </w:rPr>
        <w:t>正文检测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/>
          <w:b/>
          <w:sz w:val="20"/>
        </w:rPr>
        <w:t>----------------------------------------------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正文标题段后距错误，应为</w:t>
      </w:r>
      <w:r w:rsidRPr="002808F9">
        <w:rPr>
          <w:rFonts w:ascii="宋体" w:eastAsia="宋体" w:hAnsi="宋体"/>
          <w:b/>
          <w:sz w:val="20"/>
        </w:rPr>
        <w:t>1行----1  绪论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2808F9">
        <w:rPr>
          <w:rFonts w:ascii="宋体" w:eastAsia="宋体" w:hAnsi="宋体"/>
          <w:b/>
          <w:sz w:val="20"/>
        </w:rPr>
        <w:t>1.3  论文的研究内容----（2）  本文探讨了...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正文段落缩进错误，应为首行缩进</w:t>
      </w:r>
      <w:r w:rsidRPr="002808F9">
        <w:rPr>
          <w:rFonts w:ascii="宋体" w:eastAsia="宋体" w:hAnsi="宋体"/>
          <w:b/>
          <w:sz w:val="20"/>
        </w:rPr>
        <w:t>2字符：2.2  .NET框架----.NET 框架（.N...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正文段落缩进错误，应为首行缩进</w:t>
      </w:r>
      <w:r w:rsidRPr="002808F9">
        <w:rPr>
          <w:rFonts w:ascii="宋体" w:eastAsia="宋体" w:hAnsi="宋体"/>
          <w:b/>
          <w:sz w:val="20"/>
        </w:rPr>
        <w:t>2字符：2.2  .NET框架----托管的执行环境、简化...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2808F9">
        <w:rPr>
          <w:rFonts w:ascii="宋体" w:eastAsia="宋体" w:hAnsi="宋体"/>
          <w:b/>
          <w:sz w:val="20"/>
        </w:rPr>
        <w:t>2.3  ASP.NET技术----（3）  ASP.N...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2808F9">
        <w:rPr>
          <w:rFonts w:ascii="宋体" w:eastAsia="宋体" w:hAnsi="宋体"/>
          <w:b/>
          <w:sz w:val="20"/>
        </w:rPr>
        <w:t>2.5  AJAX技术----（4）  运行时仅按...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正文标题段后距错误，应为</w:t>
      </w:r>
      <w:r w:rsidRPr="002808F9">
        <w:rPr>
          <w:rFonts w:ascii="宋体" w:eastAsia="宋体" w:hAnsi="宋体"/>
          <w:b/>
          <w:sz w:val="20"/>
        </w:rPr>
        <w:t>1行----3  系统需求分析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正文段落缩进错误，应为首行缩进</w:t>
      </w:r>
      <w:r w:rsidRPr="002808F9">
        <w:rPr>
          <w:rFonts w:ascii="宋体" w:eastAsia="宋体" w:hAnsi="宋体"/>
          <w:b/>
          <w:sz w:val="20"/>
        </w:rPr>
        <w:t>2字符：3.2.1  业务功能需求----（1） 新品推荐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正文标题段后距错误，应为</w:t>
      </w:r>
      <w:r w:rsidRPr="002808F9">
        <w:rPr>
          <w:rFonts w:ascii="宋体" w:eastAsia="宋体" w:hAnsi="宋体"/>
          <w:b/>
          <w:sz w:val="20"/>
        </w:rPr>
        <w:t>1行----4  系统总体设计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正文段落缩进错误，应为首行缩进</w:t>
      </w:r>
      <w:r w:rsidRPr="002808F9">
        <w:rPr>
          <w:rFonts w:ascii="宋体" w:eastAsia="宋体" w:hAnsi="宋体"/>
          <w:b/>
          <w:sz w:val="20"/>
        </w:rPr>
        <w:t>2字符：4.2.3  库存管理----是库存信息查询。库存...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正文段落缩进错误，应为首行缩进</w:t>
      </w:r>
      <w:r w:rsidRPr="002808F9">
        <w:rPr>
          <w:rFonts w:ascii="宋体" w:eastAsia="宋体" w:hAnsi="宋体"/>
          <w:b/>
          <w:sz w:val="20"/>
        </w:rPr>
        <w:t>2字符：4.2.4  销售管理----是销售信息查询。销售...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2808F9">
        <w:rPr>
          <w:rFonts w:ascii="宋体" w:eastAsia="宋体" w:hAnsi="宋体"/>
          <w:b/>
          <w:sz w:val="20"/>
        </w:rPr>
        <w:t>4.2.7  后台系统管理----（1）账户管理：根据...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2808F9">
        <w:rPr>
          <w:rFonts w:ascii="宋体" w:eastAsia="宋体" w:hAnsi="宋体"/>
          <w:b/>
          <w:sz w:val="20"/>
        </w:rPr>
        <w:t>4.2.7  后台系统管理----（2）广告管理：实现...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正文段落项目编号与标题之间应为一个空格：</w:t>
      </w:r>
      <w:r w:rsidRPr="002808F9">
        <w:rPr>
          <w:rFonts w:ascii="宋体" w:eastAsia="宋体" w:hAnsi="宋体"/>
          <w:b/>
          <w:sz w:val="20"/>
        </w:rPr>
        <w:t>4.2.7  后台系统管理----（3）系统管理：实现...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正文段落缩进错误，应为首行缩进</w:t>
      </w:r>
      <w:r w:rsidRPr="002808F9">
        <w:rPr>
          <w:rFonts w:ascii="宋体" w:eastAsia="宋体" w:hAnsi="宋体"/>
          <w:b/>
          <w:sz w:val="20"/>
        </w:rPr>
        <w:t>2字符：4.3.2  数据库概念结构设计----返厂信息、扣款信息、...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正文段落项目编号错误，应为一对圆括号，内为一个阿拉伯数字：</w:t>
      </w:r>
      <w:r w:rsidRPr="002808F9">
        <w:rPr>
          <w:rFonts w:ascii="宋体" w:eastAsia="宋体" w:hAnsi="宋体"/>
          <w:b/>
          <w:sz w:val="20"/>
        </w:rPr>
        <w:t>4.3.2  数据库概念结构设计----码、明细序号、商品名...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正文段落缩进错误，应为首行缩进</w:t>
      </w:r>
      <w:r w:rsidRPr="002808F9">
        <w:rPr>
          <w:rFonts w:ascii="宋体" w:eastAsia="宋体" w:hAnsi="宋体"/>
          <w:b/>
          <w:sz w:val="20"/>
        </w:rPr>
        <w:t>2字符：4.3.2  数据库概念结构设计----码、明细序号、商品名...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正文段落缩进错误，应为首行缩进</w:t>
      </w:r>
      <w:r w:rsidRPr="002808F9">
        <w:rPr>
          <w:rFonts w:ascii="宋体" w:eastAsia="宋体" w:hAnsi="宋体"/>
          <w:b/>
          <w:sz w:val="20"/>
        </w:rPr>
        <w:t>2字符：5.8  后台系统管理----信息的新增、删除、修...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正文标题段后距错误，应为</w:t>
      </w:r>
      <w:r w:rsidRPr="002808F9">
        <w:rPr>
          <w:rFonts w:ascii="宋体" w:eastAsia="宋体" w:hAnsi="宋体"/>
          <w:b/>
          <w:sz w:val="20"/>
        </w:rPr>
        <w:t>1行----6  系统测试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正文标题字体错误，应为黑体</w:t>
      </w:r>
      <w:r w:rsidRPr="002808F9">
        <w:rPr>
          <w:rFonts w:ascii="宋体" w:eastAsia="宋体" w:hAnsi="宋体"/>
          <w:b/>
          <w:sz w:val="20"/>
        </w:rPr>
        <w:t>----6.3.1  链接功能测试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/>
          <w:b/>
          <w:sz w:val="20"/>
        </w:rPr>
        <w:t>----------------------------------------------</w:t>
      </w:r>
    </w:p>
    <w:p w:rsidR="002808F9" w:rsidRDefault="002808F9" w:rsidP="002808F9">
      <w:pPr>
        <w:spacing w:after="40"/>
        <w:jc w:val="left"/>
        <w:rPr>
          <w:rFonts w:ascii="黑体" w:eastAsia="黑体" w:hAnsi="宋体" w:hint="eastAsia"/>
          <w:b/>
          <w:sz w:val="24"/>
        </w:rPr>
      </w:pPr>
      <w:r w:rsidRPr="002808F9">
        <w:rPr>
          <w:rFonts w:ascii="黑体" w:eastAsia="黑体" w:hAnsi="宋体" w:hint="eastAsia"/>
          <w:b/>
          <w:sz w:val="24"/>
        </w:rPr>
        <w:t>公式检测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/>
          <w:b/>
          <w:sz w:val="20"/>
        </w:rPr>
        <w:t>----------------------------------------------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/>
          <w:b/>
          <w:sz w:val="20"/>
        </w:rPr>
        <w:t>----------------------------------------------</w:t>
      </w:r>
    </w:p>
    <w:p w:rsidR="002808F9" w:rsidRDefault="002808F9" w:rsidP="002808F9">
      <w:pPr>
        <w:spacing w:after="40"/>
        <w:jc w:val="left"/>
        <w:rPr>
          <w:rFonts w:ascii="黑体" w:eastAsia="黑体" w:hAnsi="宋体" w:hint="eastAsia"/>
          <w:b/>
          <w:sz w:val="24"/>
        </w:rPr>
      </w:pPr>
      <w:r w:rsidRPr="002808F9">
        <w:rPr>
          <w:rFonts w:ascii="黑体" w:eastAsia="黑体" w:hAnsi="宋体" w:hint="eastAsia"/>
          <w:b/>
          <w:sz w:val="24"/>
        </w:rPr>
        <w:t>大连理工大学学位论文图检测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/>
          <w:b/>
          <w:sz w:val="20"/>
        </w:rPr>
        <w:t>----------------------------------------------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图未居中</w:t>
      </w:r>
      <w:r w:rsidRPr="002808F9">
        <w:rPr>
          <w:rFonts w:ascii="宋体" w:eastAsia="宋体" w:hAnsi="宋体"/>
          <w:b/>
          <w:sz w:val="20"/>
        </w:rPr>
        <w:t xml:space="preserve">  ----图4.1  系统功能模块设计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英文图名开头应为“</w:t>
      </w:r>
      <w:r w:rsidRPr="002808F9">
        <w:rPr>
          <w:rFonts w:ascii="宋体" w:eastAsia="宋体" w:hAnsi="宋体"/>
          <w:b/>
          <w:sz w:val="20"/>
        </w:rPr>
        <w:t>Fig.”  ----Figure 4.8  Background system management flow chart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英文图名序号与“</w:t>
      </w:r>
      <w:r w:rsidRPr="002808F9">
        <w:rPr>
          <w:rFonts w:ascii="宋体" w:eastAsia="宋体" w:hAnsi="宋体"/>
          <w:b/>
          <w:sz w:val="20"/>
        </w:rPr>
        <w:t>Fig.”之间应有一个空格  ----Figure 4.8  Background system management flow chart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图未居中</w:t>
      </w:r>
      <w:r w:rsidRPr="002808F9">
        <w:rPr>
          <w:rFonts w:ascii="宋体" w:eastAsia="宋体" w:hAnsi="宋体"/>
          <w:b/>
          <w:sz w:val="20"/>
        </w:rPr>
        <w:t xml:space="preserve">  ----图5.4  扣款及费用查询界面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图未居中</w:t>
      </w:r>
      <w:r w:rsidRPr="002808F9">
        <w:rPr>
          <w:rFonts w:ascii="宋体" w:eastAsia="宋体" w:hAnsi="宋体"/>
          <w:b/>
          <w:sz w:val="20"/>
        </w:rPr>
        <w:t xml:space="preserve">  ----图5.5  库存查询界面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图未居中</w:t>
      </w:r>
      <w:r w:rsidRPr="002808F9">
        <w:rPr>
          <w:rFonts w:ascii="宋体" w:eastAsia="宋体" w:hAnsi="宋体"/>
          <w:b/>
          <w:sz w:val="20"/>
        </w:rPr>
        <w:t xml:space="preserve">  ----图5.6  销售查询界面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图未居中</w:t>
      </w:r>
      <w:r w:rsidRPr="002808F9">
        <w:rPr>
          <w:rFonts w:ascii="宋体" w:eastAsia="宋体" w:hAnsi="宋体"/>
          <w:b/>
          <w:sz w:val="20"/>
        </w:rPr>
        <w:t xml:space="preserve">  ----图5.7  进货单查询界面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图未居中</w:t>
      </w:r>
      <w:r w:rsidRPr="002808F9">
        <w:rPr>
          <w:rFonts w:ascii="宋体" w:eastAsia="宋体" w:hAnsi="宋体"/>
          <w:b/>
          <w:sz w:val="20"/>
        </w:rPr>
        <w:t xml:space="preserve">  ----图5.8  返厂单查询界面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图未居中</w:t>
      </w:r>
      <w:r w:rsidRPr="002808F9">
        <w:rPr>
          <w:rFonts w:ascii="宋体" w:eastAsia="宋体" w:hAnsi="宋体"/>
          <w:b/>
          <w:sz w:val="20"/>
        </w:rPr>
        <w:t xml:space="preserve">  ----图5.9  后台系统管理界面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/>
          <w:b/>
          <w:sz w:val="20"/>
        </w:rPr>
        <w:t>----------------------------------------------</w:t>
      </w:r>
    </w:p>
    <w:p w:rsidR="002808F9" w:rsidRDefault="002808F9" w:rsidP="002808F9">
      <w:pPr>
        <w:spacing w:after="40"/>
        <w:jc w:val="left"/>
        <w:rPr>
          <w:rFonts w:ascii="黑体" w:eastAsia="黑体" w:hAnsi="宋体" w:hint="eastAsia"/>
          <w:b/>
          <w:sz w:val="24"/>
        </w:rPr>
      </w:pPr>
      <w:r w:rsidRPr="002808F9">
        <w:rPr>
          <w:rFonts w:ascii="黑体" w:eastAsia="黑体" w:hAnsi="宋体" w:hint="eastAsia"/>
          <w:b/>
          <w:sz w:val="24"/>
        </w:rPr>
        <w:t>大连理工大学学位论文表格检测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/>
          <w:b/>
          <w:sz w:val="20"/>
        </w:rPr>
        <w:t>----------------------------------------------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表格内文字字体错误，应为宋体</w:t>
      </w:r>
      <w:r w:rsidRPr="002808F9">
        <w:rPr>
          <w:rFonts w:ascii="宋体" w:eastAsia="宋体" w:hAnsi="宋体"/>
          <w:b/>
          <w:sz w:val="20"/>
        </w:rPr>
        <w:t>,----表2.1  C/S结构与B/S结构比较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表格内文字应居中，</w:t>
      </w:r>
      <w:r w:rsidRPr="002808F9">
        <w:rPr>
          <w:rFonts w:ascii="宋体" w:eastAsia="宋体" w:hAnsi="宋体"/>
          <w:b/>
          <w:sz w:val="20"/>
        </w:rPr>
        <w:t>----表2.1  C/S结构与B/S结构比较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中文表名序号</w:t>
      </w:r>
      <w:r w:rsidRPr="002808F9">
        <w:rPr>
          <w:rFonts w:ascii="宋体" w:eastAsia="宋体" w:hAnsi="宋体"/>
          <w:b/>
          <w:sz w:val="20"/>
        </w:rPr>
        <w:t>M.N与表名内容之间应空两格，----表4.1 商品库存表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表格的宽度超过页边距，</w:t>
      </w:r>
      <w:r w:rsidRPr="002808F9">
        <w:rPr>
          <w:rFonts w:ascii="宋体" w:eastAsia="宋体" w:hAnsi="宋体"/>
          <w:b/>
          <w:sz w:val="20"/>
        </w:rPr>
        <w:t>----表4.2  供应商扣款费用明细表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中文表名序号</w:t>
      </w:r>
      <w:r w:rsidRPr="002808F9">
        <w:rPr>
          <w:rFonts w:ascii="宋体" w:eastAsia="宋体" w:hAnsi="宋体"/>
          <w:b/>
          <w:sz w:val="20"/>
        </w:rPr>
        <w:t>M.N与表名内容之间应空两格，----表4.3 返厂单明细表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表格未居中，</w:t>
      </w:r>
      <w:r w:rsidRPr="002808F9">
        <w:rPr>
          <w:rFonts w:ascii="宋体" w:eastAsia="宋体" w:hAnsi="宋体"/>
          <w:b/>
          <w:sz w:val="20"/>
        </w:rPr>
        <w:t>----表4.3 返厂单明细表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表格不能跨页</w:t>
      </w:r>
      <w:r w:rsidRPr="002808F9">
        <w:rPr>
          <w:rFonts w:ascii="宋体" w:eastAsia="宋体" w:hAnsi="宋体"/>
          <w:b/>
          <w:sz w:val="20"/>
        </w:rPr>
        <w:t>----表4.4  对帐单表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表格内文字字体错误，应为宋体</w:t>
      </w:r>
      <w:r w:rsidRPr="002808F9">
        <w:rPr>
          <w:rFonts w:ascii="宋体" w:eastAsia="宋体" w:hAnsi="宋体"/>
          <w:b/>
          <w:sz w:val="20"/>
        </w:rPr>
        <w:t>,----表4.4  对帐单表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表格内文字字号错误，应为五号，</w:t>
      </w:r>
      <w:r w:rsidRPr="002808F9">
        <w:rPr>
          <w:rFonts w:ascii="宋体" w:eastAsia="宋体" w:hAnsi="宋体"/>
          <w:b/>
          <w:sz w:val="20"/>
        </w:rPr>
        <w:t>----表4.4  对帐单表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表格的形式应为三线表，</w:t>
      </w:r>
      <w:r w:rsidRPr="002808F9">
        <w:rPr>
          <w:rFonts w:ascii="宋体" w:eastAsia="宋体" w:hAnsi="宋体"/>
          <w:b/>
          <w:sz w:val="20"/>
        </w:rPr>
        <w:t>----表4.4  对帐单表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表格未居中，</w:t>
      </w:r>
      <w:r w:rsidRPr="002808F9">
        <w:rPr>
          <w:rFonts w:ascii="宋体" w:eastAsia="宋体" w:hAnsi="宋体"/>
          <w:b/>
          <w:sz w:val="20"/>
        </w:rPr>
        <w:t>----表4.4  对帐单表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表格未居中，</w:t>
      </w:r>
      <w:r w:rsidRPr="002808F9">
        <w:rPr>
          <w:rFonts w:ascii="宋体" w:eastAsia="宋体" w:hAnsi="宋体"/>
          <w:b/>
          <w:sz w:val="20"/>
        </w:rPr>
        <w:t>----表4.5  进货单明细表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表格未居中，</w:t>
      </w:r>
      <w:r w:rsidRPr="002808F9">
        <w:rPr>
          <w:rFonts w:ascii="宋体" w:eastAsia="宋体" w:hAnsi="宋体"/>
          <w:b/>
          <w:sz w:val="20"/>
        </w:rPr>
        <w:t>----表4.6  进货单主表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表格不能跨页</w:t>
      </w:r>
      <w:r w:rsidRPr="002808F9">
        <w:rPr>
          <w:rFonts w:ascii="宋体" w:eastAsia="宋体" w:hAnsi="宋体"/>
          <w:b/>
          <w:sz w:val="20"/>
        </w:rPr>
        <w:t>----表4.7  对帐单子表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表格的形式应为三线表，</w:t>
      </w:r>
      <w:r w:rsidRPr="002808F9">
        <w:rPr>
          <w:rFonts w:ascii="宋体" w:eastAsia="宋体" w:hAnsi="宋体"/>
          <w:b/>
          <w:sz w:val="20"/>
        </w:rPr>
        <w:t>----表4.7  对帐单子表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表格未居中，</w:t>
      </w:r>
      <w:r w:rsidRPr="002808F9">
        <w:rPr>
          <w:rFonts w:ascii="宋体" w:eastAsia="宋体" w:hAnsi="宋体"/>
          <w:b/>
          <w:sz w:val="20"/>
        </w:rPr>
        <w:t>----表4.7  对帐单子表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表格未居中，</w:t>
      </w:r>
      <w:r w:rsidRPr="002808F9">
        <w:rPr>
          <w:rFonts w:ascii="宋体" w:eastAsia="宋体" w:hAnsi="宋体"/>
          <w:b/>
          <w:sz w:val="20"/>
        </w:rPr>
        <w:t>----表4.8  供应商商品销售表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表格未居中，</w:t>
      </w:r>
      <w:r w:rsidRPr="002808F9">
        <w:rPr>
          <w:rFonts w:ascii="宋体" w:eastAsia="宋体" w:hAnsi="宋体"/>
          <w:b/>
          <w:sz w:val="20"/>
        </w:rPr>
        <w:t>----表4.9  返厂单主表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表格不能跨页</w:t>
      </w:r>
      <w:r w:rsidRPr="002808F9">
        <w:rPr>
          <w:rFonts w:ascii="宋体" w:eastAsia="宋体" w:hAnsi="宋体"/>
          <w:b/>
          <w:sz w:val="20"/>
        </w:rPr>
        <w:t>----表4.10  推荐新品表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表格的形式应为三线表，</w:t>
      </w:r>
      <w:r w:rsidRPr="002808F9">
        <w:rPr>
          <w:rFonts w:ascii="宋体" w:eastAsia="宋体" w:hAnsi="宋体"/>
          <w:b/>
          <w:sz w:val="20"/>
        </w:rPr>
        <w:t>----表4.10  推荐新品表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表格不能跨页</w:t>
      </w:r>
      <w:r w:rsidRPr="002808F9">
        <w:rPr>
          <w:rFonts w:ascii="宋体" w:eastAsia="宋体" w:hAnsi="宋体"/>
          <w:b/>
          <w:sz w:val="20"/>
        </w:rPr>
        <w:t>----表4.11  供应商扣款费用表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表格的形式应为三线表，</w:t>
      </w:r>
      <w:r w:rsidRPr="002808F9">
        <w:rPr>
          <w:rFonts w:ascii="宋体" w:eastAsia="宋体" w:hAnsi="宋体"/>
          <w:b/>
          <w:sz w:val="20"/>
        </w:rPr>
        <w:t>----表4.11  供应商扣款费用表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英文表名首字母应大写，</w:t>
      </w:r>
      <w:r w:rsidRPr="002808F9">
        <w:rPr>
          <w:rFonts w:ascii="宋体" w:eastAsia="宋体" w:hAnsi="宋体"/>
          <w:b/>
          <w:sz w:val="20"/>
        </w:rPr>
        <w:t>----Tab. 6.1  test results of link function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表格内文字字体错误，应为宋体</w:t>
      </w:r>
      <w:r w:rsidRPr="002808F9">
        <w:rPr>
          <w:rFonts w:ascii="宋体" w:eastAsia="宋体" w:hAnsi="宋体"/>
          <w:b/>
          <w:sz w:val="20"/>
        </w:rPr>
        <w:t>,----表6.1  链接功能测试结果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表格内文字应居中，</w:t>
      </w:r>
      <w:r w:rsidRPr="002808F9">
        <w:rPr>
          <w:rFonts w:ascii="宋体" w:eastAsia="宋体" w:hAnsi="宋体"/>
          <w:b/>
          <w:sz w:val="20"/>
        </w:rPr>
        <w:t>----表6.1  链接功能测试结果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英文表名序号</w:t>
      </w:r>
      <w:r w:rsidRPr="002808F9">
        <w:rPr>
          <w:rFonts w:ascii="宋体" w:eastAsia="宋体" w:hAnsi="宋体"/>
          <w:b/>
          <w:sz w:val="20"/>
        </w:rPr>
        <w:t>M.N与表名内容之间应空两格，----Tab. 6.2 Form function test results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/>
          <w:b/>
          <w:sz w:val="20"/>
        </w:rPr>
        <w:t>----------------------------------------------</w:t>
      </w:r>
    </w:p>
    <w:p w:rsidR="002808F9" w:rsidRDefault="002808F9" w:rsidP="002808F9">
      <w:pPr>
        <w:spacing w:after="40"/>
        <w:jc w:val="left"/>
        <w:rPr>
          <w:rFonts w:ascii="黑体" w:eastAsia="黑体" w:hAnsi="宋体" w:hint="eastAsia"/>
          <w:b/>
          <w:sz w:val="24"/>
        </w:rPr>
      </w:pPr>
      <w:r w:rsidRPr="002808F9">
        <w:rPr>
          <w:rFonts w:ascii="黑体" w:eastAsia="黑体" w:hAnsi="宋体" w:hint="eastAsia"/>
          <w:b/>
          <w:sz w:val="24"/>
        </w:rPr>
        <w:t>大连理工大学学位论文页眉页脚检测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/>
          <w:b/>
          <w:sz w:val="20"/>
        </w:rPr>
        <w:t>----------------------------------------------</w:t>
      </w:r>
    </w:p>
    <w:p w:rsidR="002808F9" w:rsidRDefault="002808F9" w:rsidP="002808F9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论文版权使用授权书内容错误，应为：大连理工大学专业学位硕士学位论文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/>
          <w:b/>
          <w:sz w:val="20"/>
        </w:rPr>
        <w:t>----------------------------------------------</w:t>
      </w:r>
    </w:p>
    <w:p w:rsidR="002808F9" w:rsidRDefault="002808F9" w:rsidP="002808F9">
      <w:pPr>
        <w:spacing w:after="40"/>
        <w:jc w:val="left"/>
        <w:rPr>
          <w:rFonts w:ascii="黑体" w:eastAsia="黑体" w:hAnsi="宋体" w:hint="eastAsia"/>
          <w:b/>
          <w:sz w:val="24"/>
        </w:rPr>
      </w:pPr>
      <w:r w:rsidRPr="002808F9">
        <w:rPr>
          <w:rFonts w:ascii="黑体" w:eastAsia="黑体" w:hAnsi="宋体" w:hint="eastAsia"/>
          <w:b/>
          <w:sz w:val="24"/>
        </w:rPr>
        <w:t>结论检测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/>
          <w:b/>
          <w:sz w:val="20"/>
        </w:rPr>
        <w:t>----------------------------------------------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结论缩进错误，应为首行缩进</w:t>
      </w:r>
      <w:r w:rsidRPr="002808F9">
        <w:rPr>
          <w:rFonts w:ascii="宋体" w:eastAsia="宋体" w:hAnsi="宋体"/>
          <w:b/>
          <w:sz w:val="20"/>
        </w:rPr>
        <w:t>2字符  ----超市管理者对供应商的......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/>
          <w:b/>
          <w:sz w:val="20"/>
        </w:rPr>
        <w:t>----------------------------------------------</w:t>
      </w:r>
    </w:p>
    <w:p w:rsidR="002808F9" w:rsidRDefault="002808F9" w:rsidP="002808F9">
      <w:pPr>
        <w:spacing w:after="40"/>
        <w:jc w:val="left"/>
        <w:rPr>
          <w:rFonts w:ascii="黑体" w:eastAsia="黑体" w:hAnsi="宋体" w:hint="eastAsia"/>
          <w:b/>
          <w:sz w:val="24"/>
        </w:rPr>
      </w:pPr>
      <w:r w:rsidRPr="002808F9">
        <w:rPr>
          <w:rFonts w:ascii="黑体" w:eastAsia="黑体" w:hAnsi="宋体" w:hint="eastAsia"/>
          <w:b/>
          <w:sz w:val="24"/>
        </w:rPr>
        <w:t>致谢检测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/>
          <w:b/>
          <w:sz w:val="20"/>
        </w:rPr>
        <w:t>----------------------------------------------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/>
          <w:b/>
          <w:sz w:val="20"/>
        </w:rPr>
        <w:t>----------------------------------------------</w:t>
      </w:r>
    </w:p>
    <w:p w:rsidR="002808F9" w:rsidRDefault="002808F9" w:rsidP="002808F9">
      <w:pPr>
        <w:spacing w:after="40"/>
        <w:jc w:val="left"/>
        <w:rPr>
          <w:rFonts w:ascii="黑体" w:eastAsia="黑体" w:hAnsi="宋体" w:hint="eastAsia"/>
          <w:b/>
          <w:sz w:val="24"/>
        </w:rPr>
      </w:pPr>
      <w:r w:rsidRPr="002808F9">
        <w:rPr>
          <w:rFonts w:ascii="黑体" w:eastAsia="黑体" w:hAnsi="宋体" w:hint="eastAsia"/>
          <w:b/>
          <w:sz w:val="24"/>
        </w:rPr>
        <w:t>参考文献检测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/>
          <w:b/>
          <w:sz w:val="20"/>
        </w:rPr>
        <w:t>----------------------------------------------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参考文献标志代码前的内容中疑似有多余空格</w:t>
      </w:r>
      <w:r w:rsidRPr="002808F9">
        <w:rPr>
          <w:rFonts w:ascii="宋体" w:eastAsia="宋体" w:hAnsi="宋体"/>
          <w:b/>
          <w:sz w:val="20"/>
        </w:rPr>
        <w:t xml:space="preserve">  ----[1] Paul M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参考文献标志代码后的内容中疑似有多余空格</w:t>
      </w:r>
      <w:r w:rsidRPr="002808F9">
        <w:rPr>
          <w:rFonts w:ascii="宋体" w:eastAsia="宋体" w:hAnsi="宋体"/>
          <w:b/>
          <w:sz w:val="20"/>
        </w:rPr>
        <w:t xml:space="preserve">  ----[2] 侯云先.物流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参考文献标志代码前的内容中疑似有多余空格</w:t>
      </w:r>
      <w:r w:rsidRPr="002808F9">
        <w:rPr>
          <w:rFonts w:ascii="宋体" w:eastAsia="宋体" w:hAnsi="宋体"/>
          <w:b/>
          <w:sz w:val="20"/>
        </w:rPr>
        <w:t xml:space="preserve">  ----[4] Wallac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参考文献未以英文句点结尾</w:t>
      </w:r>
      <w:r w:rsidRPr="002808F9">
        <w:rPr>
          <w:rFonts w:ascii="宋体" w:eastAsia="宋体" w:hAnsi="宋体"/>
          <w:b/>
          <w:sz w:val="20"/>
        </w:rPr>
        <w:t xml:space="preserve">  ----[7] 王娴.B_S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参考文献卷号与出版社创刊年份不符</w:t>
      </w:r>
      <w:r w:rsidRPr="002808F9">
        <w:rPr>
          <w:rFonts w:ascii="宋体" w:eastAsia="宋体" w:hAnsi="宋体"/>
          <w:b/>
          <w:sz w:val="20"/>
        </w:rPr>
        <w:t xml:space="preserve">  ----[7] 王娴.B_S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参考文献标志代码前的内容中疑似有多余空格</w:t>
      </w:r>
      <w:r w:rsidRPr="002808F9">
        <w:rPr>
          <w:rFonts w:ascii="宋体" w:eastAsia="宋体" w:hAnsi="宋体"/>
          <w:b/>
          <w:sz w:val="20"/>
        </w:rPr>
        <w:t xml:space="preserve">  ----[8] 强锋科技,王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参考文献标志代码后的内容中疑似有多余空格</w:t>
      </w:r>
      <w:r w:rsidRPr="002808F9">
        <w:rPr>
          <w:rFonts w:ascii="宋体" w:eastAsia="宋体" w:hAnsi="宋体"/>
          <w:b/>
          <w:sz w:val="20"/>
        </w:rPr>
        <w:t xml:space="preserve">  ----[8] 强锋科技,王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参考文献标志代码后的内容中疑似有多余空格</w:t>
      </w:r>
      <w:r w:rsidRPr="002808F9">
        <w:rPr>
          <w:rFonts w:ascii="宋体" w:eastAsia="宋体" w:hAnsi="宋体"/>
          <w:b/>
          <w:sz w:val="20"/>
        </w:rPr>
        <w:t xml:space="preserve">  ----[15] 刘竹林.软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参考文献标志代码后的内容中疑似有多余空格</w:t>
      </w:r>
      <w:r w:rsidRPr="002808F9">
        <w:rPr>
          <w:rFonts w:ascii="宋体" w:eastAsia="宋体" w:hAnsi="宋体"/>
          <w:b/>
          <w:sz w:val="20"/>
        </w:rPr>
        <w:t xml:space="preserve">  ----[19] 续蕾.基于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参考文献标志代码前的内容中疑似有多余空格</w:t>
      </w:r>
      <w:r w:rsidRPr="002808F9">
        <w:rPr>
          <w:rFonts w:ascii="宋体" w:eastAsia="宋体" w:hAnsi="宋体"/>
          <w:b/>
          <w:sz w:val="20"/>
        </w:rPr>
        <w:t xml:space="preserve">  ----[20] Raymo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参考文献出版年份前缺少标点符号</w:t>
      </w:r>
      <w:r w:rsidRPr="002808F9">
        <w:rPr>
          <w:rFonts w:ascii="宋体" w:eastAsia="宋体" w:hAnsi="宋体"/>
          <w:b/>
          <w:sz w:val="20"/>
        </w:rPr>
        <w:t xml:space="preserve">  ----[21] 陈华.库存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参考文献标志代码前的内容中疑似有多余空格</w:t>
      </w:r>
      <w:r w:rsidRPr="002808F9">
        <w:rPr>
          <w:rFonts w:ascii="宋体" w:eastAsia="宋体" w:hAnsi="宋体"/>
          <w:b/>
          <w:sz w:val="20"/>
        </w:rPr>
        <w:t xml:space="preserve">  ----[22] 陈承欢.S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参考文献中的标点符号有误，应为英文</w:t>
      </w:r>
      <w:r w:rsidRPr="002808F9">
        <w:rPr>
          <w:rFonts w:ascii="宋体" w:eastAsia="宋体" w:hAnsi="宋体"/>
          <w:b/>
          <w:sz w:val="20"/>
        </w:rPr>
        <w:t>:   ----[23] 王志毅.基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参考文献期号和起止页间未隔开</w:t>
      </w:r>
      <w:r w:rsidRPr="002808F9">
        <w:rPr>
          <w:rFonts w:ascii="宋体" w:eastAsia="宋体" w:hAnsi="宋体"/>
          <w:b/>
          <w:sz w:val="20"/>
        </w:rPr>
        <w:t xml:space="preserve">  ----[23] 王志毅.基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参考文献标志代码后的内容中疑似有多余空格</w:t>
      </w:r>
      <w:r w:rsidRPr="002808F9">
        <w:rPr>
          <w:rFonts w:ascii="宋体" w:eastAsia="宋体" w:hAnsi="宋体"/>
          <w:b/>
          <w:sz w:val="20"/>
        </w:rPr>
        <w:t xml:space="preserve">  ----[26] 信必优技术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参考文献标志代码后的内容中疑似有多余空格</w:t>
      </w:r>
      <w:r w:rsidRPr="002808F9">
        <w:rPr>
          <w:rFonts w:ascii="宋体" w:eastAsia="宋体" w:hAnsi="宋体"/>
          <w:b/>
          <w:sz w:val="20"/>
        </w:rPr>
        <w:t xml:space="preserve">  ----[27] 宋俊雅.B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参考文献标志代码后的内容中疑似有多余空格</w:t>
      </w:r>
      <w:r w:rsidRPr="002808F9">
        <w:rPr>
          <w:rFonts w:ascii="宋体" w:eastAsia="宋体" w:hAnsi="宋体"/>
          <w:b/>
          <w:sz w:val="20"/>
        </w:rPr>
        <w:t xml:space="preserve">  ----[28] 陈连波.W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外文参考文献数量少于</w:t>
      </w:r>
      <w:r w:rsidRPr="002808F9">
        <w:rPr>
          <w:rFonts w:ascii="宋体" w:eastAsia="宋体" w:hAnsi="宋体"/>
          <w:b/>
          <w:sz w:val="20"/>
        </w:rPr>
        <w:t>3篇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参考文献角标数字与前面的不连续</w:t>
      </w:r>
      <w:r w:rsidRPr="002808F9">
        <w:rPr>
          <w:rFonts w:ascii="宋体" w:eastAsia="宋体" w:hAnsi="宋体"/>
          <w:b/>
          <w:sz w:val="20"/>
        </w:rPr>
        <w:t xml:space="preserve">  ----系统设计要符合软件工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参考文献角标数字与前面的不连续</w:t>
      </w:r>
      <w:r w:rsidRPr="002808F9">
        <w:rPr>
          <w:rFonts w:ascii="宋体" w:eastAsia="宋体" w:hAnsi="宋体"/>
          <w:b/>
          <w:sz w:val="20"/>
        </w:rPr>
        <w:t xml:space="preserve">  ----数据库设计所建立的数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参考文献角标数字与前面的不连续</w:t>
      </w:r>
      <w:r w:rsidRPr="002808F9">
        <w:rPr>
          <w:rFonts w:ascii="宋体" w:eastAsia="宋体" w:hAnsi="宋体"/>
          <w:b/>
          <w:sz w:val="20"/>
        </w:rPr>
        <w:t xml:space="preserve">  ----系统数据库是根据分析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参考文献角标数字与前面的不连续</w:t>
      </w:r>
      <w:r w:rsidRPr="002808F9">
        <w:rPr>
          <w:rFonts w:ascii="宋体" w:eastAsia="宋体" w:hAnsi="宋体"/>
          <w:b/>
          <w:sz w:val="20"/>
        </w:rPr>
        <w:t xml:space="preserve">  ----数据库逻辑结构设计的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参考文献角标数字与前面的不连续</w:t>
      </w:r>
      <w:r w:rsidRPr="002808F9">
        <w:rPr>
          <w:rFonts w:ascii="宋体" w:eastAsia="宋体" w:hAnsi="宋体"/>
          <w:b/>
          <w:sz w:val="20"/>
        </w:rPr>
        <w:t xml:space="preserve">  ----系统测试不仅需要检查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参考文献角标数字与前面的不连续</w:t>
      </w:r>
      <w:r w:rsidRPr="002808F9">
        <w:rPr>
          <w:rFonts w:ascii="宋体" w:eastAsia="宋体" w:hAnsi="宋体"/>
          <w:b/>
          <w:sz w:val="20"/>
        </w:rPr>
        <w:t xml:space="preserve">  ----黑盒测试（Black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参考文献角标数字与前面的不连续</w:t>
      </w:r>
      <w:r w:rsidRPr="002808F9">
        <w:rPr>
          <w:rFonts w:ascii="宋体" w:eastAsia="宋体" w:hAnsi="宋体"/>
          <w:b/>
          <w:sz w:val="20"/>
        </w:rPr>
        <w:t xml:space="preserve">  ----白盒测试（White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参考文献角标数字与前面的不连续</w:t>
      </w:r>
      <w:r w:rsidRPr="002808F9">
        <w:rPr>
          <w:rFonts w:ascii="宋体" w:eastAsia="宋体" w:hAnsi="宋体"/>
          <w:b/>
          <w:sz w:val="20"/>
        </w:rPr>
        <w:t xml:space="preserve">  ----链接是页面切换和引导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参考文献角标数字与前面的不连续</w:t>
      </w:r>
      <w:r w:rsidRPr="002808F9">
        <w:rPr>
          <w:rFonts w:ascii="宋体" w:eastAsia="宋体" w:hAnsi="宋体"/>
          <w:b/>
          <w:sz w:val="20"/>
        </w:rPr>
        <w:t xml:space="preserve">  ----表单测试的目的就是验</w:t>
      </w:r>
    </w:p>
    <w:p w:rsidR="002808F9" w:rsidRDefault="002808F9" w:rsidP="002808F9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正文中缺少参考文献角标，请补全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/>
          <w:b/>
          <w:sz w:val="20"/>
        </w:rPr>
        <w:t>----------------------------------------------</w:t>
      </w:r>
    </w:p>
    <w:p w:rsidR="002808F9" w:rsidRDefault="002808F9" w:rsidP="002808F9">
      <w:pPr>
        <w:spacing w:after="40"/>
        <w:jc w:val="left"/>
        <w:rPr>
          <w:rFonts w:ascii="黑体" w:eastAsia="黑体" w:hAnsi="宋体" w:hint="eastAsia"/>
          <w:b/>
          <w:sz w:val="24"/>
        </w:rPr>
      </w:pPr>
      <w:r w:rsidRPr="002808F9">
        <w:rPr>
          <w:rFonts w:ascii="黑体" w:eastAsia="黑体" w:hAnsi="宋体" w:hint="eastAsia"/>
          <w:b/>
          <w:sz w:val="24"/>
        </w:rPr>
        <w:t>攻读硕士学位期间发表学术论文情况检测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/>
          <w:b/>
          <w:sz w:val="20"/>
        </w:rPr>
        <w:t>----------------------------------------------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/>
          <w:b/>
          <w:sz w:val="20"/>
        </w:rPr>
        <w:t>----------------------------------------------</w:t>
      </w:r>
    </w:p>
    <w:p w:rsidR="002808F9" w:rsidRDefault="002808F9" w:rsidP="002808F9">
      <w:pPr>
        <w:spacing w:after="40"/>
        <w:jc w:val="left"/>
        <w:rPr>
          <w:rFonts w:ascii="黑体" w:eastAsia="黑体" w:hAnsi="宋体" w:hint="eastAsia"/>
          <w:b/>
          <w:sz w:val="24"/>
        </w:rPr>
      </w:pPr>
      <w:r w:rsidRPr="002808F9">
        <w:rPr>
          <w:rFonts w:ascii="黑体" w:eastAsia="黑体" w:hAnsi="宋体" w:hint="eastAsia"/>
          <w:b/>
          <w:sz w:val="24"/>
        </w:rPr>
        <w:t>附录检测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/>
          <w:b/>
          <w:sz w:val="20"/>
        </w:rPr>
        <w:t>----------------------------------------------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/>
          <w:b/>
          <w:sz w:val="20"/>
        </w:rPr>
        <w:t>----------------------------------------------</w:t>
      </w:r>
    </w:p>
    <w:p w:rsidR="002808F9" w:rsidRDefault="002808F9" w:rsidP="002808F9">
      <w:pPr>
        <w:spacing w:after="40"/>
        <w:jc w:val="left"/>
        <w:rPr>
          <w:rFonts w:ascii="黑体" w:eastAsia="黑体" w:hAnsi="宋体" w:hint="eastAsia"/>
          <w:b/>
          <w:sz w:val="24"/>
        </w:rPr>
      </w:pPr>
      <w:r w:rsidRPr="002808F9">
        <w:rPr>
          <w:rFonts w:ascii="黑体" w:eastAsia="黑体" w:hAnsi="宋体" w:hint="eastAsia"/>
          <w:b/>
          <w:sz w:val="24"/>
        </w:rPr>
        <w:t>学位论文版权使用授权书检测检测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/>
          <w:b/>
          <w:sz w:val="20"/>
        </w:rPr>
        <w:t>----------------------------------------------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/>
          <w:b/>
          <w:sz w:val="20"/>
        </w:rPr>
        <w:t>----------------------------------------------</w:t>
      </w:r>
    </w:p>
    <w:p w:rsidR="002808F9" w:rsidRDefault="002808F9" w:rsidP="002808F9">
      <w:pPr>
        <w:spacing w:after="40"/>
        <w:jc w:val="left"/>
        <w:rPr>
          <w:rFonts w:ascii="黑体" w:eastAsia="黑体" w:hAnsi="宋体" w:hint="eastAsia"/>
          <w:b/>
          <w:sz w:val="24"/>
        </w:rPr>
      </w:pPr>
      <w:r w:rsidRPr="002808F9">
        <w:rPr>
          <w:rFonts w:ascii="黑体" w:eastAsia="黑体" w:hAnsi="宋体" w:hint="eastAsia"/>
          <w:b/>
          <w:sz w:val="24"/>
        </w:rPr>
        <w:t>标点符号，量和单位，数字检测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/>
          <w:b/>
          <w:sz w:val="20"/>
        </w:rPr>
        <w:t>----------------------------------------------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此处不应包含英文标点符号</w:t>
      </w:r>
      <w:r w:rsidRPr="002808F9">
        <w:rPr>
          <w:rFonts w:ascii="宋体" w:eastAsia="宋体" w:hAnsi="宋体"/>
          <w:b/>
          <w:sz w:val="20"/>
        </w:rPr>
        <w:t xml:space="preserve"> (  ...用B/S(Brow... 所在段落：（2）  本文探...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此处不应包含英文标点符号</w:t>
      </w:r>
      <w:r w:rsidRPr="002808F9">
        <w:rPr>
          <w:rFonts w:ascii="宋体" w:eastAsia="宋体" w:hAnsi="宋体"/>
          <w:b/>
          <w:sz w:val="20"/>
        </w:rPr>
        <w:t xml:space="preserve"> )  ...rver)体系架构... 所在段落：（2）  本文探...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此处不应包含英文标点符号</w:t>
      </w:r>
      <w:r w:rsidRPr="002808F9">
        <w:rPr>
          <w:rFonts w:ascii="宋体" w:eastAsia="宋体" w:hAnsi="宋体"/>
          <w:b/>
          <w:sz w:val="20"/>
        </w:rPr>
        <w:t xml:space="preserve"> (  ...提供程序(Data... 所在段落：ADO.NET通...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此处不应包含英文标点符号</w:t>
      </w:r>
      <w:r w:rsidRPr="002808F9">
        <w:rPr>
          <w:rFonts w:ascii="宋体" w:eastAsia="宋体" w:hAnsi="宋体"/>
          <w:b/>
          <w:sz w:val="20"/>
        </w:rPr>
        <w:t xml:space="preserve"> )  ...ider)和数据集... 所在段落：ADO.NET通...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 w:hint="eastAsia"/>
          <w:b/>
          <w:sz w:val="20"/>
        </w:rPr>
        <w:t>此处不应包含英文标点符号</w:t>
      </w:r>
      <w:r w:rsidRPr="002808F9">
        <w:rPr>
          <w:rFonts w:ascii="宋体" w:eastAsia="宋体" w:hAnsi="宋体"/>
          <w:b/>
          <w:sz w:val="20"/>
        </w:rPr>
        <w:t xml:space="preserve"> !  ...助我的人!... 所在段落：最后，感谢各位鼓...</w:t>
      </w:r>
    </w:p>
    <w:p w:rsid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  <w:r w:rsidRPr="002808F9">
        <w:rPr>
          <w:rFonts w:ascii="宋体" w:eastAsia="宋体" w:hAnsi="宋体"/>
          <w:b/>
          <w:sz w:val="20"/>
        </w:rPr>
        <w:t>----------------------------------------------</w:t>
      </w:r>
    </w:p>
    <w:p w:rsidR="002808F9" w:rsidRPr="002808F9" w:rsidRDefault="002808F9" w:rsidP="002808F9">
      <w:pPr>
        <w:spacing w:after="40"/>
        <w:jc w:val="left"/>
        <w:rPr>
          <w:rFonts w:ascii="宋体" w:eastAsia="宋体" w:hAnsi="宋体"/>
          <w:b/>
          <w:sz w:val="20"/>
        </w:rPr>
      </w:pPr>
    </w:p>
    <w:sectPr w:rsidR="002808F9" w:rsidRPr="002808F9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8F9" w:rsidRDefault="002808F9" w:rsidP="002808F9">
      <w:r>
        <w:separator/>
      </w:r>
    </w:p>
  </w:endnote>
  <w:endnote w:type="continuationSeparator" w:id="0">
    <w:p w:rsidR="002808F9" w:rsidRDefault="002808F9" w:rsidP="00280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8F9" w:rsidRDefault="002808F9" w:rsidP="002808F9">
      <w:r>
        <w:separator/>
      </w:r>
    </w:p>
  </w:footnote>
  <w:footnote w:type="continuationSeparator" w:id="0">
    <w:p w:rsidR="002808F9" w:rsidRDefault="002808F9" w:rsidP="002808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8F9" w:rsidRDefault="002808F9" w:rsidP="002808F9">
    <w:pPr>
      <w:pStyle w:val="a3"/>
    </w:pPr>
    <w:r>
      <w:rPr>
        <w:rFonts w:hint="eastAsia"/>
      </w:rPr>
      <w:t>检测报告</w:t>
    </w:r>
    <w:r>
      <w:rPr>
        <w:rFonts w:hint="eastAsia"/>
      </w:rPr>
      <w:t>--/Data/Papers/</w:t>
    </w:r>
    <w:r>
      <w:rPr>
        <w:rFonts w:hint="eastAsia"/>
      </w:rPr>
      <w:t>（周芃）天鹅城超市供应链管理系统的设计与实现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8F9"/>
    <w:rsid w:val="002808F9"/>
    <w:rsid w:val="00544AA4"/>
    <w:rsid w:val="00C9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D1765-E8EE-4461-A12E-FAD70FCA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8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08F9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80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8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8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763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Zhang_weiwei</dc:creator>
  <cp:keywords/>
  <dc:description/>
  <cp:lastModifiedBy>Zhang_weiwei</cp:lastModifiedBy>
  <cp:revision>1</cp:revision>
  <dcterms:created xsi:type="dcterms:W3CDTF">2018-03-14T03:18:00Z</dcterms:created>
  <dcterms:modified xsi:type="dcterms:W3CDTF">2018-03-14T03:18:00Z</dcterms:modified>
</cp:coreProperties>
</file>