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5E2" w:rsidRDefault="001965E2" w:rsidP="001965E2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56"/>
          <w:szCs w:val="56"/>
        </w:rPr>
        <w:t>Parcial 1</w:t>
      </w:r>
    </w:p>
    <w:p w:rsidR="001965E2" w:rsidRDefault="001965E2" w:rsidP="001965E2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8"/>
          <w:szCs w:val="28"/>
        </w:rPr>
        <w:t>Profesor</w:t>
      </w:r>
      <w:proofErr w:type="gramStart"/>
      <w:r>
        <w:rPr>
          <w:rFonts w:ascii="Calibri" w:hAnsi="Calibri"/>
          <w:color w:val="000000"/>
          <w:sz w:val="28"/>
          <w:szCs w:val="28"/>
        </w:rPr>
        <w:t>:  Clara</w:t>
      </w:r>
      <w:proofErr w:type="gramEnd"/>
      <w:r>
        <w:rPr>
          <w:rFonts w:ascii="Calibri" w:hAnsi="Calibri"/>
          <w:color w:val="000000"/>
          <w:sz w:val="28"/>
          <w:szCs w:val="28"/>
        </w:rPr>
        <w:t xml:space="preserve"> Isabel </w:t>
      </w:r>
      <w:proofErr w:type="spellStart"/>
      <w:r>
        <w:rPr>
          <w:rFonts w:ascii="Calibri" w:hAnsi="Calibri"/>
          <w:color w:val="000000"/>
          <w:sz w:val="28"/>
          <w:szCs w:val="28"/>
        </w:rPr>
        <w:t>Bermudez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Santana</w:t>
      </w:r>
      <w:r>
        <w:rPr>
          <w:rStyle w:val="apple-tab-span"/>
          <w:rFonts w:ascii="Calibri" w:hAnsi="Calibri"/>
          <w:color w:val="000000"/>
          <w:sz w:val="28"/>
          <w:szCs w:val="28"/>
        </w:rPr>
        <w:tab/>
      </w:r>
      <w:r>
        <w:rPr>
          <w:rStyle w:val="apple-tab-span"/>
          <w:rFonts w:ascii="Calibri" w:hAnsi="Calibri"/>
          <w:color w:val="000000"/>
          <w:sz w:val="28"/>
          <w:szCs w:val="28"/>
        </w:rPr>
        <w:tab/>
      </w:r>
      <w:r>
        <w:rPr>
          <w:rStyle w:val="apple-tab-span"/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 xml:space="preserve">FECHA####2018 </w:t>
      </w:r>
    </w:p>
    <w:p w:rsidR="001965E2" w:rsidRDefault="001965E2" w:rsidP="001965E2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8"/>
          <w:szCs w:val="28"/>
        </w:rPr>
        <w:t>Estudiante</w:t>
      </w:r>
      <w:proofErr w:type="gramStart"/>
      <w:r>
        <w:rPr>
          <w:rFonts w:ascii="Calibri" w:hAnsi="Calibri"/>
          <w:color w:val="000000"/>
          <w:sz w:val="28"/>
          <w:szCs w:val="28"/>
        </w:rPr>
        <w:t>:  Edilberto</w:t>
      </w:r>
      <w:proofErr w:type="gramEnd"/>
      <w:r>
        <w:rPr>
          <w:rFonts w:ascii="Calibri" w:hAnsi="Calibri"/>
          <w:color w:val="000000"/>
          <w:sz w:val="28"/>
          <w:szCs w:val="28"/>
        </w:rPr>
        <w:t xml:space="preserve"> Cañón </w:t>
      </w:r>
      <w:proofErr w:type="spellStart"/>
      <w:r>
        <w:rPr>
          <w:rFonts w:ascii="Calibri" w:hAnsi="Calibri"/>
          <w:color w:val="000000"/>
          <w:sz w:val="28"/>
          <w:szCs w:val="28"/>
        </w:rPr>
        <w:t>Pasquel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Style w:val="apple-tab-span"/>
          <w:rFonts w:ascii="Calibri" w:hAnsi="Calibri"/>
          <w:color w:val="000000"/>
          <w:sz w:val="28"/>
          <w:szCs w:val="28"/>
        </w:rPr>
        <w:tab/>
      </w:r>
      <w:r>
        <w:rPr>
          <w:rStyle w:val="apple-tab-span"/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>Cc:1032462645</w:t>
      </w:r>
    </w:p>
    <w:p w:rsidR="001965E2" w:rsidRDefault="001965E2" w:rsidP="001965E2">
      <w:pPr>
        <w:pStyle w:val="Ttulo3"/>
        <w:shd w:val="clear" w:color="auto" w:fill="FFFFFF"/>
      </w:pPr>
      <w:r>
        <w:rPr>
          <w:rStyle w:val="apple-tab-span"/>
          <w:rFonts w:ascii="Calibri" w:hAnsi="Calibri"/>
          <w:b/>
          <w:bCs/>
          <w:color w:val="1E4D78"/>
          <w:sz w:val="28"/>
          <w:szCs w:val="28"/>
        </w:rPr>
        <w:tab/>
      </w:r>
      <w:r>
        <w:rPr>
          <w:rStyle w:val="apple-tab-span"/>
          <w:rFonts w:ascii="Calibri" w:hAnsi="Calibri"/>
          <w:b/>
          <w:bCs/>
          <w:color w:val="1E4D78"/>
          <w:sz w:val="28"/>
          <w:szCs w:val="28"/>
        </w:rPr>
        <w:tab/>
      </w:r>
      <w:r>
        <w:rPr>
          <w:rFonts w:ascii="Helvetica Neue" w:hAnsi="Helvetica Neue"/>
          <w:b/>
          <w:bCs/>
          <w:color w:val="202124"/>
        </w:rPr>
        <w:t>Lina Vanessa Lozano Morales</w:t>
      </w:r>
      <w:r>
        <w:rPr>
          <w:rFonts w:ascii="Calibri" w:hAnsi="Calibri"/>
          <w:b/>
          <w:bCs/>
          <w:color w:val="1E4D78"/>
          <w:sz w:val="28"/>
          <w:szCs w:val="28"/>
        </w:rPr>
        <w:t xml:space="preserve"> </w:t>
      </w:r>
      <w:r>
        <w:rPr>
          <w:rStyle w:val="apple-tab-span"/>
          <w:rFonts w:ascii="Calibri" w:hAnsi="Calibri"/>
          <w:b/>
          <w:bCs/>
          <w:color w:val="1E4D78"/>
          <w:sz w:val="28"/>
          <w:szCs w:val="28"/>
        </w:rPr>
        <w:tab/>
      </w:r>
      <w:r>
        <w:rPr>
          <w:rStyle w:val="apple-tab-span"/>
          <w:rFonts w:ascii="Calibri" w:hAnsi="Calibri"/>
          <w:b/>
          <w:bCs/>
          <w:color w:val="1E4D78"/>
          <w:sz w:val="28"/>
          <w:szCs w:val="28"/>
        </w:rPr>
        <w:tab/>
      </w:r>
      <w:proofErr w:type="spellStart"/>
      <w:r>
        <w:rPr>
          <w:rFonts w:ascii="Calibri" w:hAnsi="Calibri"/>
          <w:b/>
          <w:bCs/>
          <w:color w:val="1E4D78"/>
          <w:sz w:val="28"/>
          <w:szCs w:val="28"/>
        </w:rPr>
        <w:t>Cc</w:t>
      </w:r>
      <w:proofErr w:type="spellEnd"/>
      <w:r>
        <w:rPr>
          <w:rFonts w:ascii="Calibri" w:hAnsi="Calibri"/>
          <w:b/>
          <w:bCs/>
          <w:color w:val="1E4D78"/>
          <w:sz w:val="28"/>
          <w:szCs w:val="28"/>
        </w:rPr>
        <w:t>:</w:t>
      </w:r>
    </w:p>
    <w:p w:rsidR="001965E2" w:rsidRDefault="001965E2" w:rsidP="001965E2">
      <w:pPr>
        <w:pStyle w:val="Ttulo1"/>
        <w:jc w:val="center"/>
      </w:pPr>
      <w:r>
        <w:rPr>
          <w:smallCaps w:val="0"/>
          <w:color w:val="000000"/>
          <w:sz w:val="52"/>
          <w:szCs w:val="52"/>
        </w:rPr>
        <w:t xml:space="preserve">Punto 1 </w:t>
      </w:r>
    </w:p>
    <w:p w:rsidR="001965E2" w:rsidRDefault="001965E2" w:rsidP="001965E2">
      <w:pPr>
        <w:pStyle w:val="NormalWeb"/>
        <w:numPr>
          <w:ilvl w:val="1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Esquema conceptual “Punto 1.pdf”</w:t>
      </w:r>
    </w:p>
    <w:p w:rsidR="001965E2" w:rsidRDefault="001965E2" w:rsidP="001965E2">
      <w:pPr>
        <w:pStyle w:val="NormalWeb"/>
        <w:numPr>
          <w:ilvl w:val="1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Objetivo de la Consulta </w:t>
      </w:r>
    </w:p>
    <w:p w:rsidR="001965E2" w:rsidRDefault="001965E2" w:rsidP="001965E2">
      <w:pPr>
        <w:pStyle w:val="NormalWeb"/>
        <w:numPr>
          <w:ilvl w:val="0"/>
          <w:numId w:val="9"/>
        </w:numPr>
        <w:spacing w:before="0" w:beforeAutospacing="0" w:after="0" w:afterAutospacing="0"/>
        <w:ind w:left="1287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Comparador de </w:t>
      </w:r>
      <w:proofErr w:type="spellStart"/>
      <w:r>
        <w:rPr>
          <w:rFonts w:ascii="Calibri" w:hAnsi="Calibri"/>
          <w:color w:val="000000"/>
          <w:sz w:val="28"/>
          <w:szCs w:val="28"/>
        </w:rPr>
        <w:t>CDPs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en transcritos asociados al metabolismo </w:t>
      </w:r>
      <w:proofErr w:type="spellStart"/>
      <w:r>
        <w:rPr>
          <w:rFonts w:ascii="Calibri" w:hAnsi="Calibri"/>
          <w:color w:val="000000"/>
          <w:sz w:val="28"/>
          <w:szCs w:val="28"/>
        </w:rPr>
        <w:t>glicolítico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de procariotas.</w:t>
      </w:r>
    </w:p>
    <w:p w:rsidR="001965E2" w:rsidRDefault="001965E2" w:rsidP="001965E2">
      <w:pPr>
        <w:rPr>
          <w:rFonts w:ascii="Times New Roman" w:hAnsi="Times New Roman"/>
          <w:sz w:val="24"/>
          <w:szCs w:val="24"/>
        </w:rPr>
      </w:pPr>
    </w:p>
    <w:p w:rsidR="001965E2" w:rsidRDefault="001965E2" w:rsidP="001965E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Qué</w:t>
      </w:r>
      <w:r>
        <w:rPr>
          <w:rFonts w:ascii="Calibri" w:hAnsi="Calibri"/>
          <w:color w:val="000000"/>
          <w:sz w:val="32"/>
          <w:szCs w:val="32"/>
        </w:rPr>
        <w:t xml:space="preserve"> tipo de consultas se pueden y no se pueden hacer en la base de datos.</w:t>
      </w:r>
      <w:r w:rsidR="0066385F">
        <w:rPr>
          <w:rFonts w:ascii="Calibri" w:hAnsi="Calibri"/>
          <w:color w:val="000000"/>
          <w:sz w:val="32"/>
          <w:szCs w:val="32"/>
          <w:lang w:val="es-419"/>
        </w:rPr>
        <w:t xml:space="preserve">  </w:t>
      </w:r>
      <w:bookmarkStart w:id="0" w:name="_GoBack"/>
      <w:bookmarkEnd w:id="0"/>
      <w:r>
        <w:rPr>
          <w:rFonts w:ascii="Calibri" w:hAnsi="Calibri"/>
          <w:color w:val="000000"/>
          <w:sz w:val="28"/>
          <w:szCs w:val="28"/>
        </w:rPr>
        <w:t xml:space="preserve">Comparador de </w:t>
      </w:r>
      <w:proofErr w:type="spellStart"/>
      <w:r>
        <w:rPr>
          <w:rFonts w:ascii="Calibri" w:hAnsi="Calibri"/>
          <w:color w:val="000000"/>
          <w:sz w:val="28"/>
          <w:szCs w:val="28"/>
        </w:rPr>
        <w:t>CDPs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en transcritos asociados al metabolismo </w:t>
      </w:r>
      <w:proofErr w:type="spellStart"/>
      <w:r>
        <w:rPr>
          <w:rFonts w:ascii="Calibri" w:hAnsi="Calibri"/>
          <w:color w:val="000000"/>
          <w:sz w:val="28"/>
          <w:szCs w:val="28"/>
        </w:rPr>
        <w:t>glicolítico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de procariotas.</w:t>
      </w:r>
    </w:p>
    <w:p w:rsidR="001965E2" w:rsidRDefault="001965E2" w:rsidP="001965E2">
      <w:pPr>
        <w:pStyle w:val="NormalWeb"/>
        <w:numPr>
          <w:ilvl w:val="0"/>
          <w:numId w:val="11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Consultas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b/>
          <w:bCs/>
          <w:color w:val="000000"/>
          <w:sz w:val="28"/>
          <w:szCs w:val="28"/>
        </w:rPr>
        <w:t>Permitidas</w:t>
      </w:r>
    </w:p>
    <w:p w:rsidR="001965E2" w:rsidRDefault="001965E2" w:rsidP="001965E2">
      <w:pPr>
        <w:pStyle w:val="NormalWeb"/>
        <w:numPr>
          <w:ilvl w:val="0"/>
          <w:numId w:val="12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Se introduce el nombre de un organismo y se espera recibir la comparación de sus transcritos frente a los transcritos de lo otro organismo en la base de datos (porcentaje de similitud aciertos y gaps).</w:t>
      </w:r>
    </w:p>
    <w:p w:rsidR="001965E2" w:rsidRDefault="001965E2" w:rsidP="001965E2">
      <w:pPr>
        <w:pStyle w:val="NormalWeb"/>
        <w:numPr>
          <w:ilvl w:val="0"/>
          <w:numId w:val="13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Se introduce la secuencia</w:t>
      </w:r>
      <w:r>
        <w:rPr>
          <w:rFonts w:ascii="Calibri" w:hAnsi="Calibri"/>
          <w:color w:val="000000"/>
          <w:sz w:val="28"/>
          <w:szCs w:val="28"/>
          <w:lang w:val="es-419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(proteica X) entrega organismo al que pertenece y los organismo con los q se parece la proteína y las proteínas a las q se parece y el porcentaje de similitud.</w:t>
      </w:r>
    </w:p>
    <w:p w:rsidR="001965E2" w:rsidRDefault="001965E2" w:rsidP="001965E2">
      <w:pPr>
        <w:pStyle w:val="NormalWeb"/>
        <w:numPr>
          <w:ilvl w:val="0"/>
          <w:numId w:val="14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Se introduce el CDP entrega la forma</w:t>
      </w:r>
      <w:r>
        <w:rPr>
          <w:rFonts w:ascii="Calibri" w:hAnsi="Calibri"/>
          <w:color w:val="000000"/>
          <w:sz w:val="28"/>
          <w:szCs w:val="28"/>
        </w:rPr>
        <w:t xml:space="preserve"> a la que está asociado ese CDP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1965E2" w:rsidRDefault="001965E2" w:rsidP="001965E2">
      <w:pPr>
        <w:pStyle w:val="NormalWeb"/>
        <w:numPr>
          <w:ilvl w:val="0"/>
          <w:numId w:val="15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Consultas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b/>
          <w:bCs/>
          <w:color w:val="000000"/>
          <w:sz w:val="28"/>
          <w:szCs w:val="28"/>
        </w:rPr>
        <w:t>No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b/>
          <w:bCs/>
          <w:color w:val="000000"/>
          <w:sz w:val="28"/>
          <w:szCs w:val="28"/>
        </w:rPr>
        <w:t>Permitidas</w:t>
      </w:r>
    </w:p>
    <w:p w:rsidR="001965E2" w:rsidRDefault="001965E2" w:rsidP="00621811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Style w:val="apple-tab-span"/>
          <w:rFonts w:ascii="Calibri" w:hAnsi="Calibri"/>
          <w:color w:val="000000"/>
          <w:sz w:val="28"/>
          <w:szCs w:val="28"/>
        </w:rPr>
        <w:tab/>
      </w:r>
    </w:p>
    <w:p w:rsidR="001965E2" w:rsidRDefault="001965E2" w:rsidP="001965E2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Entidades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1965E2" w:rsidRDefault="001965E2" w:rsidP="001965E2">
      <w:pPr>
        <w:pStyle w:val="NormalWeb"/>
        <w:numPr>
          <w:ilvl w:val="0"/>
          <w:numId w:val="18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Organismos</w:t>
      </w:r>
    </w:p>
    <w:p w:rsidR="001965E2" w:rsidRDefault="001965E2" w:rsidP="001965E2">
      <w:pPr>
        <w:pStyle w:val="NormalWeb"/>
        <w:numPr>
          <w:ilvl w:val="0"/>
          <w:numId w:val="19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Gen</w:t>
      </w:r>
    </w:p>
    <w:p w:rsidR="001965E2" w:rsidRDefault="001965E2" w:rsidP="001965E2">
      <w:pPr>
        <w:pStyle w:val="NormalWeb"/>
        <w:numPr>
          <w:ilvl w:val="0"/>
          <w:numId w:val="20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Transcrito</w:t>
      </w:r>
    </w:p>
    <w:p w:rsidR="001965E2" w:rsidRDefault="001965E2" w:rsidP="001965E2">
      <w:pPr>
        <w:pStyle w:val="NormalWeb"/>
        <w:numPr>
          <w:ilvl w:val="0"/>
          <w:numId w:val="21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Proteína</w:t>
      </w:r>
    </w:p>
    <w:p w:rsidR="001965E2" w:rsidRDefault="001965E2" w:rsidP="001965E2">
      <w:pPr>
        <w:pStyle w:val="NormalWeb"/>
        <w:numPr>
          <w:ilvl w:val="0"/>
          <w:numId w:val="22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Secuencia</w:t>
      </w:r>
    </w:p>
    <w:p w:rsidR="001965E2" w:rsidRDefault="001965E2" w:rsidP="001965E2">
      <w:pPr>
        <w:pStyle w:val="NormalWeb"/>
        <w:numPr>
          <w:ilvl w:val="0"/>
          <w:numId w:val="23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Forma</w:t>
      </w:r>
    </w:p>
    <w:p w:rsidR="001965E2" w:rsidRDefault="001965E2" w:rsidP="001965E2">
      <w:pPr>
        <w:pStyle w:val="NormalWeb"/>
        <w:numPr>
          <w:ilvl w:val="0"/>
          <w:numId w:val="24"/>
        </w:numPr>
        <w:spacing w:before="0" w:beforeAutospacing="0" w:after="0" w:afterAutospacing="0"/>
        <w:ind w:left="1352"/>
        <w:textAlignment w:val="baseline"/>
        <w:rPr>
          <w:rFonts w:ascii="Noto Sans Symbols" w:hAnsi="Noto Sans Symbols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t>Tablas Intermedias</w:t>
      </w:r>
    </w:p>
    <w:p w:rsidR="001965E2" w:rsidRDefault="001965E2" w:rsidP="001965E2">
      <w:pPr>
        <w:pStyle w:val="NormalWeb"/>
        <w:spacing w:before="0" w:beforeAutospacing="0" w:after="0" w:afterAutospacing="0"/>
        <w:ind w:left="767" w:hanging="720"/>
      </w:pPr>
      <w:r>
        <w:rPr>
          <w:rFonts w:ascii="Calibri" w:hAnsi="Calibri"/>
          <w:color w:val="000000"/>
          <w:sz w:val="28"/>
          <w:szCs w:val="28"/>
        </w:rPr>
        <w:t>*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com_transcritos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(tabla de comparación entre Transcritos)</w:t>
      </w:r>
    </w:p>
    <w:p w:rsidR="001965E2" w:rsidRDefault="001965E2" w:rsidP="001965E2">
      <w:pPr>
        <w:pStyle w:val="NormalWeb"/>
        <w:spacing w:before="0" w:beforeAutospacing="0" w:after="0" w:afterAutospacing="0"/>
        <w:ind w:left="767" w:hanging="720"/>
      </w:pPr>
      <w:r>
        <w:rPr>
          <w:rFonts w:ascii="Calibri" w:hAnsi="Calibri"/>
          <w:color w:val="000000"/>
          <w:sz w:val="28"/>
          <w:szCs w:val="28"/>
        </w:rPr>
        <w:t>*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com_proteinas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Style w:val="apple-tab-span"/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>(tabla de comparación entre Proteínas)</w:t>
      </w:r>
    </w:p>
    <w:p w:rsidR="001965E2" w:rsidRDefault="001965E2" w:rsidP="001965E2">
      <w:pPr>
        <w:pStyle w:val="NormalWeb"/>
        <w:spacing w:before="0" w:beforeAutospacing="0" w:after="0" w:afterAutospacing="0"/>
        <w:ind w:left="767" w:hanging="720"/>
      </w:pPr>
      <w:r>
        <w:rPr>
          <w:rStyle w:val="apple-tab-span"/>
          <w:rFonts w:ascii="Calibri" w:hAnsi="Calibri"/>
          <w:color w:val="000000"/>
          <w:sz w:val="28"/>
          <w:szCs w:val="28"/>
        </w:rPr>
        <w:lastRenderedPageBreak/>
        <w:tab/>
      </w:r>
    </w:p>
    <w:p w:rsidR="001965E2" w:rsidRDefault="001965E2" w:rsidP="001965E2"/>
    <w:p w:rsidR="001965E2" w:rsidRDefault="001965E2" w:rsidP="001965E2">
      <w:pPr>
        <w:pStyle w:val="NormalWeb"/>
        <w:spacing w:before="0" w:beforeAutospacing="0" w:after="160" w:afterAutospacing="0"/>
        <w:ind w:left="567" w:hanging="720"/>
      </w:pPr>
      <w:r>
        <w:rPr>
          <w:rStyle w:val="apple-tab-span"/>
          <w:rFonts w:ascii="Calibri" w:hAnsi="Calibri"/>
          <w:color w:val="000000"/>
          <w:sz w:val="44"/>
          <w:szCs w:val="44"/>
        </w:rPr>
        <w:tab/>
      </w:r>
    </w:p>
    <w:p w:rsidR="000A3C61" w:rsidRPr="001965E2" w:rsidRDefault="000A3C61" w:rsidP="001965E2"/>
    <w:sectPr w:rsidR="000A3C61" w:rsidRPr="00196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72D"/>
    <w:multiLevelType w:val="multilevel"/>
    <w:tmpl w:val="7B26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A5991"/>
    <w:multiLevelType w:val="hybridMultilevel"/>
    <w:tmpl w:val="3CC4AEF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F4B608A"/>
    <w:multiLevelType w:val="multilevel"/>
    <w:tmpl w:val="B6A6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C64752"/>
    <w:multiLevelType w:val="hybridMultilevel"/>
    <w:tmpl w:val="9FCAAA02"/>
    <w:lvl w:ilvl="0" w:tplc="78B8BCC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26865C" w:tentative="1">
      <w:numFmt w:val="decimal"/>
      <w:lvlText w:val="%2."/>
      <w:lvlJc w:val="left"/>
    </w:lvl>
    <w:lvl w:ilvl="2" w:tplc="194CF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D86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D24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3C5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9E6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62B9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607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EA423A"/>
    <w:multiLevelType w:val="multilevel"/>
    <w:tmpl w:val="F2C65DBC"/>
    <w:lvl w:ilvl="0">
      <w:start w:val="2"/>
      <w:numFmt w:val="bullet"/>
      <w:lvlText w:val=""/>
      <w:lvlJc w:val="left"/>
      <w:pPr>
        <w:ind w:left="1487" w:hanging="495"/>
      </w:pPr>
      <w:rPr>
        <w:rFonts w:ascii="Symbol" w:hAnsi="Symbol" w:hint="default"/>
        <w:sz w:val="32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  <w:sz w:val="32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  <w:sz w:val="32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  <w:sz w:val="32"/>
      </w:rPr>
    </w:lvl>
  </w:abstractNum>
  <w:abstractNum w:abstractNumId="5">
    <w:nsid w:val="4F67637E"/>
    <w:multiLevelType w:val="multilevel"/>
    <w:tmpl w:val="FCA0398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sz w:val="32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  <w:sz w:val="32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  <w:sz w:val="32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  <w:sz w:val="32"/>
      </w:rPr>
    </w:lvl>
  </w:abstractNum>
  <w:abstractNum w:abstractNumId="6">
    <w:nsid w:val="52A42DCA"/>
    <w:multiLevelType w:val="multilevel"/>
    <w:tmpl w:val="9F8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491968"/>
    <w:multiLevelType w:val="multilevel"/>
    <w:tmpl w:val="2A4C1938"/>
    <w:lvl w:ilvl="0">
      <w:start w:val="8"/>
      <w:numFmt w:val="bullet"/>
      <w:lvlText w:val=""/>
      <w:lvlJc w:val="left"/>
      <w:pPr>
        <w:ind w:left="1487" w:hanging="495"/>
      </w:pPr>
      <w:rPr>
        <w:rFonts w:ascii="Symbol" w:hAnsi="Symbol" w:hint="default"/>
        <w:sz w:val="32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  <w:sz w:val="32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  <w:sz w:val="32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  <w:sz w:val="32"/>
      </w:rPr>
    </w:lvl>
  </w:abstractNum>
  <w:abstractNum w:abstractNumId="8">
    <w:nsid w:val="5BA63000"/>
    <w:multiLevelType w:val="multilevel"/>
    <w:tmpl w:val="8E6A1EF8"/>
    <w:lvl w:ilvl="0">
      <w:start w:val="1"/>
      <w:numFmt w:val="bullet"/>
      <w:lvlText w:val=""/>
      <w:lvlJc w:val="left"/>
      <w:pPr>
        <w:ind w:left="1487" w:hanging="495"/>
      </w:pPr>
      <w:rPr>
        <w:rFonts w:ascii="Symbol" w:hAnsi="Symbol" w:hint="default"/>
        <w:sz w:val="32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  <w:sz w:val="32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  <w:sz w:val="32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  <w:sz w:val="32"/>
      </w:rPr>
    </w:lvl>
  </w:abstractNum>
  <w:abstractNum w:abstractNumId="9">
    <w:nsid w:val="6A8F2FB1"/>
    <w:multiLevelType w:val="hybridMultilevel"/>
    <w:tmpl w:val="9ABEF498"/>
    <w:lvl w:ilvl="0" w:tplc="266EB67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3EC956" w:tentative="1">
      <w:numFmt w:val="decimal"/>
      <w:lvlText w:val="%2."/>
      <w:lvlJc w:val="left"/>
    </w:lvl>
    <w:lvl w:ilvl="2" w:tplc="93B88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C8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92E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8C2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EC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0F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CCA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F855A8"/>
    <w:multiLevelType w:val="multilevel"/>
    <w:tmpl w:val="BF98B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A707C2"/>
    <w:multiLevelType w:val="multilevel"/>
    <w:tmpl w:val="FCA0398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sz w:val="32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  <w:sz w:val="32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  <w:sz w:val="32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  <w:sz w:val="32"/>
      </w:rPr>
    </w:lvl>
  </w:abstractNum>
  <w:abstractNum w:abstractNumId="12">
    <w:nsid w:val="7B401C7B"/>
    <w:multiLevelType w:val="multilevel"/>
    <w:tmpl w:val="8DAC8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2"/>
    <w:lvlOverride w:ilvl="1">
      <w:lvl w:ilvl="1">
        <w:numFmt w:val="decimal"/>
        <w:lvlText w:val="%2."/>
        <w:lvlJc w:val="left"/>
      </w:lvl>
    </w:lvlOverride>
  </w:num>
  <w:num w:numId="11">
    <w:abstractNumId w:val="3"/>
  </w:num>
  <w:num w:numId="12">
    <w:abstractNumId w:val="3"/>
    <w:lvlOverride w:ilvl="0">
      <w:lvl w:ilvl="0" w:tplc="78B8BCC4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3"/>
    <w:lvlOverride w:ilvl="0">
      <w:lvl w:ilvl="0" w:tplc="78B8BCC4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3"/>
    <w:lvlOverride w:ilvl="0">
      <w:lvl w:ilvl="0" w:tplc="78B8BCC4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3"/>
    <w:lvlOverride w:ilvl="0">
      <w:lvl w:ilvl="0" w:tplc="78B8BCC4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3"/>
    <w:lvlOverride w:ilvl="0">
      <w:lvl w:ilvl="0" w:tplc="78B8BCC4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decimal"/>
        <w:lvlText w:val="%2."/>
        <w:lvlJc w:val="left"/>
      </w:lvl>
    </w:lvlOverride>
  </w:num>
  <w:num w:numId="18">
    <w:abstractNumId w:val="9"/>
  </w:num>
  <w:num w:numId="19">
    <w:abstractNumId w:val="9"/>
    <w:lvlOverride w:ilvl="0">
      <w:lvl w:ilvl="0" w:tplc="266EB67C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>
    <w:abstractNumId w:val="9"/>
    <w:lvlOverride w:ilvl="0">
      <w:lvl w:ilvl="0" w:tplc="266EB67C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>
    <w:abstractNumId w:val="9"/>
    <w:lvlOverride w:ilvl="0">
      <w:lvl w:ilvl="0" w:tplc="266EB67C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>
    <w:abstractNumId w:val="9"/>
    <w:lvlOverride w:ilvl="0">
      <w:lvl w:ilvl="0" w:tplc="266EB67C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9"/>
    <w:lvlOverride w:ilvl="0">
      <w:lvl w:ilvl="0" w:tplc="266EB67C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9"/>
    <w:lvlOverride w:ilvl="0">
      <w:lvl w:ilvl="0" w:tplc="266EB67C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FD"/>
    <w:rsid w:val="00046297"/>
    <w:rsid w:val="000A3C61"/>
    <w:rsid w:val="001965E2"/>
    <w:rsid w:val="00580E11"/>
    <w:rsid w:val="00621811"/>
    <w:rsid w:val="00622546"/>
    <w:rsid w:val="0066385F"/>
    <w:rsid w:val="006C49FD"/>
    <w:rsid w:val="00B82886"/>
    <w:rsid w:val="00F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7CAF99-7A75-4E35-A2C7-6682DEF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6C49FD"/>
    <w:pPr>
      <w:keepNext/>
      <w:keepLines/>
      <w:pBdr>
        <w:bottom w:val="single" w:sz="4" w:space="1" w:color="595959"/>
      </w:pBdr>
      <w:spacing w:before="360"/>
      <w:outlineLvl w:val="0"/>
    </w:pPr>
    <w:rPr>
      <w:rFonts w:ascii="Calibri" w:eastAsia="Calibri" w:hAnsi="Calibri" w:cs="Calibri"/>
      <w:b/>
      <w:smallCaps/>
      <w:sz w:val="36"/>
      <w:szCs w:val="36"/>
      <w:lang w:val="es-419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C49FD"/>
    <w:rPr>
      <w:rFonts w:ascii="Calibri" w:eastAsia="Calibri" w:hAnsi="Calibri" w:cs="Calibri"/>
      <w:b/>
      <w:smallCaps/>
      <w:sz w:val="36"/>
      <w:szCs w:val="36"/>
      <w:lang w:val="es-419" w:eastAsia="es-ES"/>
    </w:rPr>
  </w:style>
  <w:style w:type="paragraph" w:styleId="Puesto">
    <w:name w:val="Title"/>
    <w:basedOn w:val="Normal"/>
    <w:next w:val="Normal"/>
    <w:link w:val="PuestoCar"/>
    <w:rsid w:val="006C49FD"/>
    <w:pPr>
      <w:spacing w:after="0" w:line="240" w:lineRule="auto"/>
      <w:contextualSpacing/>
    </w:pPr>
    <w:rPr>
      <w:rFonts w:ascii="Calibri" w:eastAsia="Calibri" w:hAnsi="Calibri" w:cs="Calibri"/>
      <w:sz w:val="56"/>
      <w:szCs w:val="56"/>
      <w:lang w:val="es-419" w:eastAsia="es-ES"/>
    </w:rPr>
  </w:style>
  <w:style w:type="character" w:customStyle="1" w:styleId="PuestoCar">
    <w:name w:val="Puesto Car"/>
    <w:basedOn w:val="Fuentedeprrafopredeter"/>
    <w:link w:val="Puesto"/>
    <w:rsid w:val="006C49FD"/>
    <w:rPr>
      <w:rFonts w:ascii="Calibri" w:eastAsia="Calibri" w:hAnsi="Calibri" w:cs="Calibri"/>
      <w:sz w:val="56"/>
      <w:szCs w:val="56"/>
      <w:lang w:val="es-419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C4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Fuentedeprrafopredeter"/>
    <w:rsid w:val="006C49FD"/>
  </w:style>
  <w:style w:type="paragraph" w:styleId="Prrafodelista">
    <w:name w:val="List Paragraph"/>
    <w:basedOn w:val="Normal"/>
    <w:uiPriority w:val="34"/>
    <w:qFormat/>
    <w:rsid w:val="006C49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19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</dc:creator>
  <cp:keywords/>
  <dc:description/>
  <cp:lastModifiedBy>Edilberto</cp:lastModifiedBy>
  <cp:revision>5</cp:revision>
  <dcterms:created xsi:type="dcterms:W3CDTF">2018-09-23T03:46:00Z</dcterms:created>
  <dcterms:modified xsi:type="dcterms:W3CDTF">2018-09-23T05:56:00Z</dcterms:modified>
</cp:coreProperties>
</file>