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440"/>
        <w:gridCol w:w="1710"/>
      </w:tblGrid>
      <w:tr w:rsidR="00790DBA" w:rsidRPr="00790DBA" w14:paraId="5BB6D925" w14:textId="77777777" w:rsidTr="00790DBA">
        <w:trPr>
          <w:trHeight w:val="300"/>
          <w:jc w:val="center"/>
        </w:trPr>
        <w:tc>
          <w:tcPr>
            <w:tcW w:w="1345" w:type="dxa"/>
            <w:noWrap/>
            <w:hideMark/>
          </w:tcPr>
          <w:p w14:paraId="16667947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Nr Readers</w:t>
            </w:r>
          </w:p>
        </w:tc>
        <w:tc>
          <w:tcPr>
            <w:tcW w:w="1440" w:type="dxa"/>
            <w:noWrap/>
            <w:hideMark/>
          </w:tcPr>
          <w:p w14:paraId="7447618C" w14:textId="2F83EE8D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Nr Workers</w:t>
            </w:r>
          </w:p>
        </w:tc>
        <w:tc>
          <w:tcPr>
            <w:tcW w:w="1710" w:type="dxa"/>
            <w:noWrap/>
            <w:hideMark/>
          </w:tcPr>
          <w:p w14:paraId="71762002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Timp executie</w:t>
            </w:r>
          </w:p>
        </w:tc>
      </w:tr>
      <w:tr w:rsidR="00790DBA" w:rsidRPr="00790DBA" w14:paraId="2C2DB5CB" w14:textId="77777777" w:rsidTr="00790DBA">
        <w:trPr>
          <w:trHeight w:val="300"/>
          <w:jc w:val="center"/>
        </w:trPr>
        <w:tc>
          <w:tcPr>
            <w:tcW w:w="2785" w:type="dxa"/>
            <w:gridSpan w:val="2"/>
            <w:noWrap/>
            <w:hideMark/>
          </w:tcPr>
          <w:p w14:paraId="1857F67B" w14:textId="1D965B04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Secvential</w:t>
            </w:r>
          </w:p>
        </w:tc>
        <w:tc>
          <w:tcPr>
            <w:tcW w:w="1710" w:type="dxa"/>
            <w:noWrap/>
            <w:hideMark/>
          </w:tcPr>
          <w:p w14:paraId="0197809D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19.6</w:t>
            </w:r>
          </w:p>
        </w:tc>
      </w:tr>
      <w:tr w:rsidR="00790DBA" w:rsidRPr="00790DBA" w14:paraId="6F39368D" w14:textId="77777777" w:rsidTr="00790DBA">
        <w:trPr>
          <w:trHeight w:val="300"/>
          <w:jc w:val="center"/>
        </w:trPr>
        <w:tc>
          <w:tcPr>
            <w:tcW w:w="1345" w:type="dxa"/>
            <w:noWrap/>
            <w:hideMark/>
          </w:tcPr>
          <w:p w14:paraId="70A3ED68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5BD7B11E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4</w:t>
            </w:r>
          </w:p>
        </w:tc>
        <w:tc>
          <w:tcPr>
            <w:tcW w:w="1710" w:type="dxa"/>
            <w:noWrap/>
            <w:hideMark/>
          </w:tcPr>
          <w:p w14:paraId="7CB2B791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18.7</w:t>
            </w:r>
          </w:p>
        </w:tc>
      </w:tr>
      <w:tr w:rsidR="00790DBA" w:rsidRPr="00790DBA" w14:paraId="6144DA10" w14:textId="77777777" w:rsidTr="00790DBA">
        <w:trPr>
          <w:trHeight w:val="300"/>
          <w:jc w:val="center"/>
        </w:trPr>
        <w:tc>
          <w:tcPr>
            <w:tcW w:w="1345" w:type="dxa"/>
            <w:noWrap/>
            <w:hideMark/>
          </w:tcPr>
          <w:p w14:paraId="00EEA940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5EDFB0A0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6</w:t>
            </w:r>
          </w:p>
        </w:tc>
        <w:tc>
          <w:tcPr>
            <w:tcW w:w="1710" w:type="dxa"/>
            <w:noWrap/>
            <w:hideMark/>
          </w:tcPr>
          <w:p w14:paraId="4687C2B1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18.7</w:t>
            </w:r>
          </w:p>
        </w:tc>
      </w:tr>
      <w:tr w:rsidR="00790DBA" w:rsidRPr="00790DBA" w14:paraId="6D2E0AB8" w14:textId="77777777" w:rsidTr="00790DBA">
        <w:trPr>
          <w:trHeight w:val="300"/>
          <w:jc w:val="center"/>
        </w:trPr>
        <w:tc>
          <w:tcPr>
            <w:tcW w:w="1345" w:type="dxa"/>
            <w:noWrap/>
            <w:hideMark/>
          </w:tcPr>
          <w:p w14:paraId="296E88E2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1085FD41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8</w:t>
            </w:r>
          </w:p>
        </w:tc>
        <w:tc>
          <w:tcPr>
            <w:tcW w:w="1710" w:type="dxa"/>
            <w:noWrap/>
            <w:hideMark/>
          </w:tcPr>
          <w:p w14:paraId="7F514E19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18.8</w:t>
            </w:r>
          </w:p>
        </w:tc>
      </w:tr>
      <w:tr w:rsidR="00790DBA" w:rsidRPr="00790DBA" w14:paraId="416C7990" w14:textId="77777777" w:rsidTr="00790DBA">
        <w:trPr>
          <w:trHeight w:val="300"/>
          <w:jc w:val="center"/>
        </w:trPr>
        <w:tc>
          <w:tcPr>
            <w:tcW w:w="1345" w:type="dxa"/>
            <w:noWrap/>
            <w:hideMark/>
          </w:tcPr>
          <w:p w14:paraId="1A5E1594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266E956D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16</w:t>
            </w:r>
          </w:p>
        </w:tc>
        <w:tc>
          <w:tcPr>
            <w:tcW w:w="1710" w:type="dxa"/>
            <w:noWrap/>
            <w:hideMark/>
          </w:tcPr>
          <w:p w14:paraId="7B673516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18.9</w:t>
            </w:r>
          </w:p>
        </w:tc>
      </w:tr>
      <w:tr w:rsidR="00790DBA" w:rsidRPr="00790DBA" w14:paraId="60B2980B" w14:textId="77777777" w:rsidTr="00790DBA">
        <w:trPr>
          <w:trHeight w:val="300"/>
          <w:jc w:val="center"/>
        </w:trPr>
        <w:tc>
          <w:tcPr>
            <w:tcW w:w="1345" w:type="dxa"/>
            <w:noWrap/>
            <w:hideMark/>
          </w:tcPr>
          <w:p w14:paraId="79806ACB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2</w:t>
            </w:r>
          </w:p>
        </w:tc>
        <w:tc>
          <w:tcPr>
            <w:tcW w:w="1440" w:type="dxa"/>
            <w:noWrap/>
            <w:hideMark/>
          </w:tcPr>
          <w:p w14:paraId="4E8DD3A6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4</w:t>
            </w:r>
          </w:p>
        </w:tc>
        <w:tc>
          <w:tcPr>
            <w:tcW w:w="1710" w:type="dxa"/>
            <w:noWrap/>
            <w:hideMark/>
          </w:tcPr>
          <w:p w14:paraId="31FD6258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18.7</w:t>
            </w:r>
          </w:p>
        </w:tc>
      </w:tr>
      <w:tr w:rsidR="00790DBA" w:rsidRPr="00790DBA" w14:paraId="2AD03EC3" w14:textId="77777777" w:rsidTr="00790DBA">
        <w:trPr>
          <w:trHeight w:val="300"/>
          <w:jc w:val="center"/>
        </w:trPr>
        <w:tc>
          <w:tcPr>
            <w:tcW w:w="1345" w:type="dxa"/>
            <w:noWrap/>
            <w:hideMark/>
          </w:tcPr>
          <w:p w14:paraId="3E7FC22D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2</w:t>
            </w:r>
          </w:p>
        </w:tc>
        <w:tc>
          <w:tcPr>
            <w:tcW w:w="1440" w:type="dxa"/>
            <w:noWrap/>
            <w:hideMark/>
          </w:tcPr>
          <w:p w14:paraId="46490C91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6</w:t>
            </w:r>
          </w:p>
        </w:tc>
        <w:tc>
          <w:tcPr>
            <w:tcW w:w="1710" w:type="dxa"/>
            <w:noWrap/>
            <w:hideMark/>
          </w:tcPr>
          <w:p w14:paraId="7B73F6CE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19.1</w:t>
            </w:r>
          </w:p>
        </w:tc>
      </w:tr>
      <w:tr w:rsidR="00790DBA" w:rsidRPr="00790DBA" w14:paraId="123123C2" w14:textId="77777777" w:rsidTr="00790DBA">
        <w:trPr>
          <w:trHeight w:val="300"/>
          <w:jc w:val="center"/>
        </w:trPr>
        <w:tc>
          <w:tcPr>
            <w:tcW w:w="1345" w:type="dxa"/>
            <w:noWrap/>
            <w:hideMark/>
          </w:tcPr>
          <w:p w14:paraId="1204977C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2</w:t>
            </w:r>
          </w:p>
        </w:tc>
        <w:tc>
          <w:tcPr>
            <w:tcW w:w="1440" w:type="dxa"/>
            <w:noWrap/>
            <w:hideMark/>
          </w:tcPr>
          <w:p w14:paraId="55341EF3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8</w:t>
            </w:r>
          </w:p>
        </w:tc>
        <w:tc>
          <w:tcPr>
            <w:tcW w:w="1710" w:type="dxa"/>
            <w:noWrap/>
            <w:hideMark/>
          </w:tcPr>
          <w:p w14:paraId="4B94453D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18.6</w:t>
            </w:r>
          </w:p>
        </w:tc>
      </w:tr>
      <w:tr w:rsidR="00790DBA" w:rsidRPr="00790DBA" w14:paraId="4373ADEA" w14:textId="77777777" w:rsidTr="00790DBA">
        <w:trPr>
          <w:trHeight w:val="300"/>
          <w:jc w:val="center"/>
        </w:trPr>
        <w:tc>
          <w:tcPr>
            <w:tcW w:w="1345" w:type="dxa"/>
            <w:noWrap/>
            <w:hideMark/>
          </w:tcPr>
          <w:p w14:paraId="023580DA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2</w:t>
            </w:r>
          </w:p>
        </w:tc>
        <w:tc>
          <w:tcPr>
            <w:tcW w:w="1440" w:type="dxa"/>
            <w:noWrap/>
            <w:hideMark/>
          </w:tcPr>
          <w:p w14:paraId="599CE796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16</w:t>
            </w:r>
          </w:p>
        </w:tc>
        <w:tc>
          <w:tcPr>
            <w:tcW w:w="1710" w:type="dxa"/>
            <w:noWrap/>
            <w:hideMark/>
          </w:tcPr>
          <w:p w14:paraId="736D4EC4" w14:textId="77777777" w:rsidR="00790DBA" w:rsidRPr="00790DBA" w:rsidRDefault="00790DBA" w:rsidP="00790DBA">
            <w:pPr>
              <w:jc w:val="center"/>
              <w:rPr>
                <w:lang w:val="ro-RO"/>
              </w:rPr>
            </w:pPr>
            <w:r w:rsidRPr="00790DBA">
              <w:rPr>
                <w:lang w:val="ro-RO"/>
              </w:rPr>
              <w:t>18.9</w:t>
            </w:r>
          </w:p>
        </w:tc>
      </w:tr>
    </w:tbl>
    <w:p w14:paraId="649565A1" w14:textId="77777777" w:rsidR="00EC6E64" w:rsidRPr="00790DBA" w:rsidRDefault="00EC6E64">
      <w:pPr>
        <w:rPr>
          <w:lang w:val="ro-RO"/>
        </w:rPr>
      </w:pPr>
    </w:p>
    <w:p w14:paraId="205571FA" w14:textId="6D2D7300" w:rsidR="00790DBA" w:rsidRPr="00790DBA" w:rsidRDefault="00790DBA">
      <w:pPr>
        <w:rPr>
          <w:i/>
          <w:iCs/>
          <w:sz w:val="32"/>
          <w:szCs w:val="32"/>
          <w:u w:val="single"/>
          <w:lang w:val="ro-RO"/>
        </w:rPr>
      </w:pPr>
      <w:r w:rsidRPr="00790DBA">
        <w:rPr>
          <w:i/>
          <w:iCs/>
          <w:sz w:val="32"/>
          <w:szCs w:val="32"/>
          <w:u w:val="single"/>
          <w:lang w:val="ro-RO"/>
        </w:rPr>
        <w:t>Timpi</w:t>
      </w:r>
    </w:p>
    <w:p w14:paraId="6BE8FB29" w14:textId="60875B14" w:rsidR="00790DBA" w:rsidRPr="00790DBA" w:rsidRDefault="00790DBA">
      <w:pPr>
        <w:rPr>
          <w:sz w:val="28"/>
          <w:szCs w:val="28"/>
          <w:lang w:val="ro-RO"/>
        </w:rPr>
      </w:pPr>
      <w:r w:rsidRPr="00790DBA">
        <w:rPr>
          <w:sz w:val="28"/>
          <w:szCs w:val="28"/>
          <w:lang w:val="ro-RO"/>
        </w:rPr>
        <w:t>Se poate observa faptul ca in oricare caz paralele obtinem o imbunatatire fata de cazul secvential, chiar daca nu este o diferenta foarte mare, cazul cu 2 readeri si 8 workers fiind cel mai optim, cu o milisecunda mai rapid.</w:t>
      </w:r>
      <w:r w:rsidR="009379F8">
        <w:rPr>
          <w:sz w:val="28"/>
          <w:szCs w:val="28"/>
          <w:lang w:val="ro-RO"/>
        </w:rPr>
        <w:t xml:space="preserve"> Acesta lucru se datoreaza si specificatiilor laptopului, care ruleaza pe 14 core-uri, iar atunci cand rulam cazurile cu 16 workers, se si observa faptul ca ruleaza putin mai incet.</w:t>
      </w:r>
    </w:p>
    <w:p w14:paraId="100787C3" w14:textId="5C56753E" w:rsidR="00790DBA" w:rsidRPr="00790DBA" w:rsidRDefault="00790DBA">
      <w:pPr>
        <w:rPr>
          <w:i/>
          <w:iCs/>
          <w:sz w:val="32"/>
          <w:szCs w:val="32"/>
          <w:u w:val="single"/>
          <w:lang w:val="ro-RO"/>
        </w:rPr>
      </w:pPr>
      <w:r w:rsidRPr="00790DBA">
        <w:rPr>
          <w:i/>
          <w:iCs/>
          <w:sz w:val="32"/>
          <w:szCs w:val="32"/>
          <w:u w:val="single"/>
          <w:lang w:val="ro-RO"/>
        </w:rPr>
        <w:t>Coada</w:t>
      </w:r>
    </w:p>
    <w:p w14:paraId="06493B1C" w14:textId="17797038" w:rsidR="00790DBA" w:rsidRPr="00790DBA" w:rsidRDefault="00790DBA">
      <w:pPr>
        <w:rPr>
          <w:iCs/>
          <w:sz w:val="28"/>
          <w:szCs w:val="28"/>
          <w:lang w:val="ro-RO"/>
        </w:rPr>
      </w:pPr>
      <w:r w:rsidRPr="00790DBA">
        <w:rPr>
          <w:iCs/>
          <w:sz w:val="28"/>
          <w:szCs w:val="28"/>
          <w:lang w:val="ro-RO"/>
        </w:rPr>
        <w:t xml:space="preserve">Pentru coada am folosit un semafor care semnaleaza cate element trebuiesc citite si am folosit un mutex pentru a bloca o metoda curenta care este apelata. </w:t>
      </w:r>
      <w:r>
        <w:rPr>
          <w:iCs/>
          <w:sz w:val="28"/>
          <w:szCs w:val="28"/>
          <w:lang w:val="ro-RO"/>
        </w:rPr>
        <w:t>Coada tine evidenta la numarul de readers pe care ii are. Cand se da push, se incearca sa se dea acquire, iar daca nu se reuseste sa da return la o valoare invalida. Cand de da pop, se incrementeaza semaforul ca a fost introdus un element</w:t>
      </w:r>
      <w:r w:rsidR="00BA284F">
        <w:rPr>
          <w:iCs/>
          <w:sz w:val="28"/>
          <w:szCs w:val="28"/>
          <w:lang w:val="ro-RO"/>
        </w:rPr>
        <w:t>.</w:t>
      </w:r>
    </w:p>
    <w:p w14:paraId="5BDD45A7" w14:textId="2FB2E4FD" w:rsidR="00790DBA" w:rsidRDefault="00790DBA">
      <w:pPr>
        <w:rPr>
          <w:i/>
          <w:iCs/>
          <w:sz w:val="32"/>
          <w:szCs w:val="32"/>
          <w:u w:val="single"/>
          <w:lang w:val="ro-RO"/>
        </w:rPr>
      </w:pPr>
      <w:r w:rsidRPr="00790DBA">
        <w:rPr>
          <w:i/>
          <w:iCs/>
          <w:sz w:val="32"/>
          <w:szCs w:val="32"/>
          <w:u w:val="single"/>
          <w:lang w:val="ro-RO"/>
        </w:rPr>
        <w:t>Lista</w:t>
      </w:r>
    </w:p>
    <w:p w14:paraId="7B29403E" w14:textId="4480BB2A" w:rsidR="00B66550" w:rsidRPr="009379F8" w:rsidRDefault="00D265F4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In cazul listei, am folosit un mutex care blocheaza operatia de add cand se executa aceasta. Pentru adaugare, verificam daca nu a fost cineva care a incercat sa fraudeze, in caz afirmativ iesind din functie. Daca persoana de adaugat a incercat sa fraudeze, se adauga in lista persoanelor care au fraudat si se sterge din lista inlantuita. Altfel, verificam daca </w:t>
      </w:r>
      <w:r w:rsidR="00E23641">
        <w:rPr>
          <w:sz w:val="28"/>
          <w:szCs w:val="28"/>
          <w:lang w:val="ro-RO"/>
        </w:rPr>
        <w:t>ID</w:t>
      </w:r>
      <w:r>
        <w:rPr>
          <w:sz w:val="28"/>
          <w:szCs w:val="28"/>
          <w:lang w:val="ro-RO"/>
        </w:rPr>
        <w:t>-ul exista in lista, in caz afirmativ ii crestem scorul si ii mutam locul in lista ca sa o mentinem sortata. In caz negativ, parcurgem lista si adaugam nodul in locul potrivit, fiind sortat dupa scor, iar daca scorul e egal, dupa ID</w:t>
      </w:r>
      <w:r w:rsidR="009379F8">
        <w:rPr>
          <w:sz w:val="28"/>
          <w:szCs w:val="28"/>
          <w:lang w:val="ro-RO"/>
        </w:rPr>
        <w:t>.</w:t>
      </w:r>
    </w:p>
    <w:p w14:paraId="26ABDA0E" w14:textId="4FA6C099" w:rsidR="00790DBA" w:rsidRDefault="00790DBA">
      <w:pPr>
        <w:rPr>
          <w:i/>
          <w:iCs/>
          <w:sz w:val="32"/>
          <w:szCs w:val="32"/>
          <w:u w:val="single"/>
          <w:lang w:val="ro-RO"/>
        </w:rPr>
      </w:pPr>
      <w:r w:rsidRPr="00790DBA">
        <w:rPr>
          <w:i/>
          <w:iCs/>
          <w:sz w:val="32"/>
          <w:szCs w:val="32"/>
          <w:u w:val="single"/>
          <w:lang w:val="ro-RO"/>
        </w:rPr>
        <w:lastRenderedPageBreak/>
        <w:t>Implementare</w:t>
      </w:r>
    </w:p>
    <w:p w14:paraId="033E70EF" w14:textId="157D8C7C" w:rsidR="00B66550" w:rsidRPr="00B66550" w:rsidRDefault="00B66550">
      <w:pPr>
        <w:rPr>
          <w:iCs/>
          <w:sz w:val="28"/>
          <w:szCs w:val="28"/>
          <w:lang w:val="ro-RO"/>
        </w:rPr>
      </w:pPr>
      <w:r>
        <w:rPr>
          <w:iCs/>
          <w:sz w:val="28"/>
          <w:szCs w:val="28"/>
          <w:lang w:val="ro-RO"/>
        </w:rPr>
        <w:t>Un worker este blocat intr-un while pana cand nu ma exista readers sau date. Acesta tot incearca sa dea pop, iar daca primeste o valoare invalida, va fi pus in asteptare pentru 100 de milisecunde pentru a nu face overload la procesor.</w:t>
      </w:r>
      <w:r w:rsidR="005C3478">
        <w:rPr>
          <w:iCs/>
          <w:sz w:val="28"/>
          <w:szCs w:val="28"/>
          <w:lang w:val="ro-RO"/>
        </w:rPr>
        <w:t xml:space="preserve"> In cazul in care sunt mai multi readers, facem o impartire a fisierelor </w:t>
      </w:r>
      <w:r w:rsidR="00A244EB">
        <w:rPr>
          <w:iCs/>
          <w:sz w:val="28"/>
          <w:szCs w:val="28"/>
          <w:lang w:val="ro-RO"/>
        </w:rPr>
        <w:t xml:space="preserve">catre numarul acestora, fiecare primind </w:t>
      </w:r>
      <w:r w:rsidR="00A244EB">
        <w:rPr>
          <w:rFonts w:ascii="Cascadia Mono" w:hAnsi="Cascadia Mono" w:cs="Cascadia Mono"/>
          <w:color w:val="000000"/>
          <w:kern w:val="0"/>
          <w:sz w:val="19"/>
          <w:szCs w:val="19"/>
        </w:rPr>
        <w:t>numberOfCountries</w:t>
      </w:r>
      <w:r w:rsidR="00A24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 w:rsidR="00A244EB">
        <w:rPr>
          <w:rFonts w:ascii="Cascadia Mono" w:hAnsi="Cascadia Mono" w:cs="Cascadia Mono"/>
          <w:color w:val="000000"/>
          <w:kern w:val="0"/>
          <w:sz w:val="19"/>
          <w:szCs w:val="19"/>
        </w:rPr>
        <w:t>numberOfProblems</w:t>
      </w:r>
      <w:r w:rsidR="00A244E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 w:rsidR="00A244EB">
        <w:rPr>
          <w:rFonts w:ascii="Cascadia Mono" w:hAnsi="Cascadia Mono" w:cs="Cascadia Mono"/>
          <w:color w:val="000000"/>
          <w:kern w:val="0"/>
          <w:sz w:val="19"/>
          <w:szCs w:val="19"/>
        </w:rPr>
        <w:t>numberOfReaders</w:t>
      </w:r>
      <w:r w:rsidR="00A244EB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35797B79" w14:textId="77777777" w:rsidR="00D265F4" w:rsidRPr="00D265F4" w:rsidRDefault="00D265F4">
      <w:pPr>
        <w:rPr>
          <w:sz w:val="28"/>
          <w:szCs w:val="28"/>
          <w:lang w:val="ro-RO"/>
        </w:rPr>
      </w:pPr>
    </w:p>
    <w:sectPr w:rsidR="00D265F4" w:rsidRPr="00D2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89"/>
    <w:rsid w:val="005C3478"/>
    <w:rsid w:val="00681589"/>
    <w:rsid w:val="00790DBA"/>
    <w:rsid w:val="009379F8"/>
    <w:rsid w:val="00A244EB"/>
    <w:rsid w:val="00B66550"/>
    <w:rsid w:val="00BA284F"/>
    <w:rsid w:val="00D265F4"/>
    <w:rsid w:val="00E23641"/>
    <w:rsid w:val="00EC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D188"/>
  <w15:chartTrackingRefBased/>
  <w15:docId w15:val="{631487C1-2989-4001-8F2B-74C35BC5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Mogage</dc:creator>
  <cp:keywords/>
  <dc:description/>
  <cp:lastModifiedBy>Nicolae Mogage</cp:lastModifiedBy>
  <cp:revision>8</cp:revision>
  <dcterms:created xsi:type="dcterms:W3CDTF">2023-12-06T08:15:00Z</dcterms:created>
  <dcterms:modified xsi:type="dcterms:W3CDTF">2023-12-06T08:38:00Z</dcterms:modified>
</cp:coreProperties>
</file>