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D06C" w14:textId="58319B66" w:rsidR="00751270" w:rsidRPr="0058027F" w:rsidRDefault="00751270" w:rsidP="0058027F">
      <w:pPr>
        <w:spacing w:line="360" w:lineRule="auto"/>
        <w:jc w:val="both"/>
        <w:rPr>
          <w:rFonts w:ascii="Times New Roman" w:hAnsi="Times New Roman" w:cs="Times New Roman"/>
          <w:b/>
          <w:bCs/>
          <w:sz w:val="24"/>
          <w:szCs w:val="24"/>
        </w:rPr>
      </w:pPr>
    </w:p>
    <w:p w14:paraId="3F55BCB2" w14:textId="77777777" w:rsidR="00C549BE" w:rsidRPr="0058027F" w:rsidRDefault="00C549BE" w:rsidP="00C549BE">
      <w:pPr>
        <w:jc w:val="center"/>
        <w:rPr>
          <w:rFonts w:ascii="Times New Roman" w:hAnsi="Times New Roman" w:cs="Times New Roman"/>
          <w:b/>
          <w:bCs/>
          <w:sz w:val="24"/>
          <w:szCs w:val="24"/>
        </w:rPr>
      </w:pPr>
      <w:r w:rsidRPr="0058027F">
        <w:rPr>
          <w:rFonts w:ascii="Times New Roman" w:hAnsi="Times New Roman" w:cs="Times New Roman"/>
          <w:b/>
          <w:bCs/>
          <w:sz w:val="24"/>
          <w:szCs w:val="24"/>
        </w:rPr>
        <w:t>Department of Computer Science and Engineering</w:t>
      </w:r>
    </w:p>
    <w:p w14:paraId="5734D640" w14:textId="77777777" w:rsidR="00C549BE" w:rsidRPr="0058027F" w:rsidRDefault="00C549BE" w:rsidP="00C549BE">
      <w:pPr>
        <w:jc w:val="center"/>
        <w:rPr>
          <w:rFonts w:ascii="Times New Roman" w:hAnsi="Times New Roman" w:cs="Times New Roman"/>
          <w:b/>
          <w:bCs/>
          <w:sz w:val="24"/>
          <w:szCs w:val="24"/>
        </w:rPr>
      </w:pPr>
      <w:r w:rsidRPr="0058027F">
        <w:rPr>
          <w:rFonts w:ascii="Times New Roman" w:hAnsi="Times New Roman" w:cs="Times New Roman"/>
          <w:b/>
          <w:bCs/>
          <w:sz w:val="24"/>
          <w:szCs w:val="24"/>
        </w:rPr>
        <w:t xml:space="preserve">Assignment Questions </w:t>
      </w:r>
    </w:p>
    <w:p w14:paraId="210C2A12" w14:textId="5061E29F" w:rsidR="00C549BE" w:rsidRPr="0058027F" w:rsidRDefault="00C549BE" w:rsidP="00C549BE">
      <w:pPr>
        <w:rPr>
          <w:rFonts w:ascii="Times New Roman" w:hAnsi="Times New Roman" w:cs="Times New Roman"/>
          <w:b/>
          <w:bCs/>
          <w:sz w:val="24"/>
          <w:szCs w:val="24"/>
        </w:rPr>
      </w:pPr>
      <w:r w:rsidRPr="0058027F">
        <w:rPr>
          <w:rFonts w:ascii="Times New Roman" w:hAnsi="Times New Roman" w:cs="Times New Roman"/>
          <w:b/>
          <w:bCs/>
          <w:sz w:val="24"/>
          <w:szCs w:val="24"/>
        </w:rPr>
        <w:t>Course Code &amp; Name :  CSA</w:t>
      </w:r>
      <w:r w:rsidR="00451E1E">
        <w:rPr>
          <w:rFonts w:ascii="Times New Roman" w:hAnsi="Times New Roman" w:cs="Times New Roman"/>
          <w:b/>
          <w:bCs/>
          <w:sz w:val="24"/>
          <w:szCs w:val="24"/>
        </w:rPr>
        <w:t>1223</w:t>
      </w:r>
      <w:r w:rsidRPr="0058027F">
        <w:rPr>
          <w:rFonts w:ascii="Times New Roman" w:hAnsi="Times New Roman" w:cs="Times New Roman"/>
          <w:b/>
          <w:bCs/>
          <w:sz w:val="24"/>
          <w:szCs w:val="24"/>
        </w:rPr>
        <w:t xml:space="preserve">- Computer </w:t>
      </w:r>
      <w:r w:rsidR="00451E1E">
        <w:rPr>
          <w:rFonts w:ascii="Times New Roman" w:hAnsi="Times New Roman" w:cs="Times New Roman"/>
          <w:b/>
          <w:bCs/>
          <w:sz w:val="24"/>
          <w:szCs w:val="24"/>
        </w:rPr>
        <w:t>Architecture</w:t>
      </w: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C549BE" w:rsidRPr="0058027F" w14:paraId="07302178" w14:textId="77777777" w:rsidTr="00D52BB4">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B6BFB1" w14:textId="77777777" w:rsidR="00C549BE" w:rsidRPr="0058027F" w:rsidRDefault="00C549BE" w:rsidP="00D52BB4">
            <w:pPr>
              <w:rPr>
                <w:rFonts w:ascii="Times New Roman" w:eastAsia="Calibri" w:hAnsi="Times New Roman" w:cs="Times New Roman"/>
                <w:b/>
                <w:bCs/>
                <w:sz w:val="24"/>
                <w:szCs w:val="24"/>
              </w:rPr>
            </w:pPr>
            <w:r w:rsidRPr="0058027F">
              <w:rPr>
                <w:rFonts w:ascii="Times New Roman" w:eastAsia="Calibri" w:hAnsi="Times New Roman" w:cs="Times New Roman"/>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FE4CA41" w14:textId="7193D5FC" w:rsidR="00C549BE" w:rsidRPr="0058027F" w:rsidRDefault="00F37CBF" w:rsidP="00D52BB4">
            <w:pPr>
              <w:rPr>
                <w:rFonts w:ascii="Times New Roman" w:eastAsia="Calibri" w:hAnsi="Times New Roman" w:cs="Times New Roman"/>
                <w:sz w:val="24"/>
                <w:szCs w:val="24"/>
              </w:rPr>
            </w:pPr>
            <w:r w:rsidRPr="00F37CBF">
              <w:rPr>
                <w:rFonts w:ascii="Times New Roman" w:eastAsia="Calibri" w:hAnsi="Times New Roman" w:cs="Times New Roman"/>
                <w:sz w:val="24"/>
                <w:szCs w:val="24"/>
              </w:rPr>
              <w:t>Architecture Co-Design for a Cloud Inference Accelerator: Performance, Memory, Pipeline and I/O Analysis</w:t>
            </w:r>
          </w:p>
        </w:tc>
      </w:tr>
      <w:tr w:rsidR="00C549BE" w:rsidRPr="0058027F" w14:paraId="3E21F53B" w14:textId="77777777" w:rsidTr="00D52BB4">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5C80A3D3" w14:textId="77777777" w:rsidR="00C549BE" w:rsidRPr="0058027F" w:rsidRDefault="00C549BE" w:rsidP="00D52BB4">
            <w:pPr>
              <w:rPr>
                <w:rFonts w:ascii="Times New Roman" w:eastAsia="Calibri" w:hAnsi="Times New Roman" w:cs="Times New Roman"/>
                <w:b/>
                <w:bCs/>
                <w:sz w:val="24"/>
                <w:szCs w:val="24"/>
              </w:rPr>
            </w:pPr>
            <w:r w:rsidRPr="0058027F">
              <w:rPr>
                <w:rFonts w:ascii="Times New Roman" w:eastAsia="Calibri" w:hAnsi="Times New Roman" w:cs="Times New Roman"/>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222108BC" w14:textId="0A0ACA55" w:rsidR="00C549BE" w:rsidRPr="0058027F" w:rsidRDefault="00F37CBF" w:rsidP="00C549B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CO1-</w:t>
            </w:r>
            <w:r w:rsidR="00C549BE" w:rsidRPr="0058027F">
              <w:rPr>
                <w:rFonts w:ascii="Times New Roman" w:eastAsia="Times New Roman" w:hAnsi="Times New Roman" w:cs="Times New Roman"/>
                <w:sz w:val="24"/>
                <w:szCs w:val="24"/>
              </w:rPr>
              <w:t>Analyze the functional units of a computer system including CPU, memory, bus structures, and I/O components by examining instruction execution cycles, addressing modes, and performance metrics such as CPI, clock cycles, and benchmarking</w:t>
            </w:r>
          </w:p>
          <w:p w14:paraId="0B892E42" w14:textId="3C74CD50" w:rsidR="00C549BE" w:rsidRPr="0058027F" w:rsidRDefault="00F37CBF" w:rsidP="00C549B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r w:rsidR="00C549BE" w:rsidRPr="0058027F">
              <w:rPr>
                <w:rFonts w:ascii="Times New Roman" w:eastAsia="Times New Roman" w:hAnsi="Times New Roman" w:cs="Times New Roman"/>
                <w:sz w:val="24"/>
                <w:szCs w:val="24"/>
              </w:rPr>
              <w:t>Apply integer and floating-point arithmetic algorithms including Booth's multiplication, restoring/non-restoring division, and IEEE 754 standard operations to solve fixed-point and floating-point computational problems</w:t>
            </w:r>
          </w:p>
          <w:p w14:paraId="3C5F7615" w14:textId="40E9481E" w:rsidR="00C549BE" w:rsidRPr="0058027F" w:rsidRDefault="00F37CBF" w:rsidP="00C549B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CO3-</w:t>
            </w:r>
            <w:r w:rsidR="00C549BE" w:rsidRPr="0058027F">
              <w:rPr>
                <w:rFonts w:ascii="Times New Roman" w:eastAsia="Times New Roman" w:hAnsi="Times New Roman" w:cs="Times New Roman"/>
                <w:sz w:val="24"/>
                <w:szCs w:val="24"/>
              </w:rPr>
              <w:t xml:space="preserve">Design processor organization by constructing pipelined </w:t>
            </w:r>
            <w:proofErr w:type="spellStart"/>
            <w:r w:rsidR="00C549BE" w:rsidRPr="0058027F">
              <w:rPr>
                <w:rFonts w:ascii="Times New Roman" w:eastAsia="Times New Roman" w:hAnsi="Times New Roman" w:cs="Times New Roman"/>
                <w:sz w:val="24"/>
                <w:szCs w:val="24"/>
              </w:rPr>
              <w:t>datapath</w:t>
            </w:r>
            <w:proofErr w:type="spellEnd"/>
            <w:r w:rsidR="00C549BE" w:rsidRPr="0058027F">
              <w:rPr>
                <w:rFonts w:ascii="Times New Roman" w:eastAsia="Times New Roman" w:hAnsi="Times New Roman" w:cs="Times New Roman"/>
                <w:sz w:val="24"/>
                <w:szCs w:val="24"/>
              </w:rPr>
              <w:t xml:space="preserve"> structures, identifying hazard types (data, control, structural), and comparing superscalar techniques such as out-of-order execution, speculative execution, and simultaneous multithreading (SMT)</w:t>
            </w:r>
          </w:p>
          <w:p w14:paraId="5A4D0566" w14:textId="3F3D3775" w:rsidR="00C549BE" w:rsidRPr="0058027F" w:rsidRDefault="00F37CBF" w:rsidP="00C549B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CO4-</w:t>
            </w:r>
            <w:r w:rsidR="0058027F" w:rsidRPr="0058027F">
              <w:rPr>
                <w:rFonts w:ascii="Times New Roman" w:eastAsia="Times New Roman" w:hAnsi="Times New Roman" w:cs="Times New Roman"/>
                <w:sz w:val="24"/>
                <w:szCs w:val="24"/>
              </w:rPr>
              <w:t>Implement hierarchical memory systems by differentiating cache levels (L1, L2, L3), virtual memory with paging, and advanced memory technologies (DRAM, SRAM, NAND Flash, MRAM, RRAM) based on latency, bandwidth, and throughput characteristics</w:t>
            </w:r>
          </w:p>
          <w:p w14:paraId="1AA4C4E3" w14:textId="371802FC" w:rsidR="0058027F" w:rsidRPr="0058027F" w:rsidRDefault="00F37CBF" w:rsidP="00C549BE">
            <w:pPr>
              <w:jc w:val="both"/>
              <w:rPr>
                <w:rFonts w:ascii="Times New Roman" w:eastAsia="Calibri" w:hAnsi="Times New Roman" w:cs="Times New Roman"/>
                <w:b/>
                <w:bCs/>
                <w:sz w:val="24"/>
                <w:szCs w:val="24"/>
              </w:rPr>
            </w:pPr>
            <w:r>
              <w:rPr>
                <w:rFonts w:ascii="Times New Roman" w:eastAsia="Times New Roman" w:hAnsi="Times New Roman" w:cs="Times New Roman"/>
                <w:sz w:val="24"/>
                <w:szCs w:val="24"/>
              </w:rPr>
              <w:t>CO5-</w:t>
            </w:r>
            <w:r w:rsidR="0058027F" w:rsidRPr="0058027F">
              <w:rPr>
                <w:rFonts w:ascii="Times New Roman" w:eastAsia="Times New Roman" w:hAnsi="Times New Roman" w:cs="Times New Roman"/>
                <w:sz w:val="24"/>
                <w:szCs w:val="24"/>
              </w:rPr>
              <w:t xml:space="preserve">Construct I/O communication mechanisms by comparing memory-mapped and I/O-mapped techniques, interrupt handling (vectored, hardware, software), DMA controllers, and advanced bus interfaces including PCIe, USB, </w:t>
            </w:r>
            <w:proofErr w:type="spellStart"/>
            <w:r w:rsidR="0058027F" w:rsidRPr="0058027F">
              <w:rPr>
                <w:rFonts w:ascii="Times New Roman" w:eastAsia="Times New Roman" w:hAnsi="Times New Roman" w:cs="Times New Roman"/>
                <w:sz w:val="24"/>
                <w:szCs w:val="24"/>
              </w:rPr>
              <w:t>NVMe</w:t>
            </w:r>
            <w:proofErr w:type="spellEnd"/>
            <w:r w:rsidR="0058027F" w:rsidRPr="0058027F">
              <w:rPr>
                <w:rFonts w:ascii="Times New Roman" w:eastAsia="Times New Roman" w:hAnsi="Times New Roman" w:cs="Times New Roman"/>
                <w:sz w:val="24"/>
                <w:szCs w:val="24"/>
              </w:rPr>
              <w:t>, and Thunderbolt</w:t>
            </w:r>
          </w:p>
        </w:tc>
      </w:tr>
      <w:tr w:rsidR="00C549BE" w:rsidRPr="0058027F" w14:paraId="69C4F873" w14:textId="77777777" w:rsidTr="00D52BB4">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37C9BE30" w14:textId="77777777" w:rsidR="00C549BE" w:rsidRPr="0058027F" w:rsidRDefault="00C549BE" w:rsidP="00D52BB4">
            <w:pPr>
              <w:rPr>
                <w:rFonts w:ascii="Times New Roman" w:eastAsia="Calibri" w:hAnsi="Times New Roman" w:cs="Times New Roman"/>
                <w:b/>
                <w:bCs/>
                <w:sz w:val="24"/>
                <w:szCs w:val="24"/>
              </w:rPr>
            </w:pPr>
            <w:r w:rsidRPr="0058027F">
              <w:rPr>
                <w:rFonts w:ascii="Times New Roman" w:eastAsia="Calibri" w:hAnsi="Times New Roman" w:cs="Times New Roman"/>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192048A" w14:textId="77777777" w:rsidR="00C549BE" w:rsidRPr="0058027F" w:rsidRDefault="00C549BE" w:rsidP="00D52BB4">
            <w:pPr>
              <w:rPr>
                <w:rFonts w:ascii="Times New Roman" w:eastAsia="Calibri" w:hAnsi="Times New Roman" w:cs="Times New Roman"/>
                <w:sz w:val="24"/>
                <w:szCs w:val="24"/>
              </w:rPr>
            </w:pPr>
            <w:r w:rsidRPr="0058027F">
              <w:rPr>
                <w:rFonts w:ascii="Times New Roman" w:eastAsia="Calibri" w:hAnsi="Times New Roman" w:cs="Times New Roman"/>
                <w:sz w:val="24"/>
                <w:szCs w:val="24"/>
              </w:rPr>
              <w:t>L3 – Apply; L4 – Analyse, L5 – Evaluate</w:t>
            </w:r>
          </w:p>
        </w:tc>
      </w:tr>
      <w:tr w:rsidR="00C549BE" w:rsidRPr="0058027F" w14:paraId="579FA9B7" w14:textId="77777777" w:rsidTr="00D52BB4">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47C3735" w14:textId="77777777" w:rsidR="00C549BE" w:rsidRPr="0058027F" w:rsidRDefault="00C549BE" w:rsidP="00D52BB4">
            <w:pPr>
              <w:rPr>
                <w:rFonts w:ascii="Times New Roman" w:eastAsia="Calibri" w:hAnsi="Times New Roman" w:cs="Times New Roman"/>
                <w:b/>
                <w:bCs/>
                <w:sz w:val="24"/>
                <w:szCs w:val="24"/>
              </w:rPr>
            </w:pPr>
            <w:r w:rsidRPr="0058027F">
              <w:rPr>
                <w:rFonts w:ascii="Times New Roman" w:eastAsia="Calibri" w:hAnsi="Times New Roman" w:cs="Times New Roman"/>
                <w:b/>
                <w:bCs/>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6C5EC784" w14:textId="77777777" w:rsidR="00C549BE" w:rsidRPr="0058027F" w:rsidRDefault="00C549BE" w:rsidP="00D52BB4">
            <w:pPr>
              <w:spacing w:after="40"/>
              <w:rPr>
                <w:rFonts w:ascii="Times New Roman" w:eastAsia="Calibri" w:hAnsi="Times New Roman" w:cs="Times New Roman"/>
                <w:sz w:val="24"/>
                <w:szCs w:val="24"/>
              </w:rPr>
            </w:pPr>
            <w:r w:rsidRPr="0058027F">
              <w:rPr>
                <w:rFonts w:ascii="Times New Roman" w:eastAsia="Calibri" w:hAnsi="Times New Roman" w:cs="Times New Roman"/>
                <w:sz w:val="24"/>
                <w:szCs w:val="24"/>
              </w:rPr>
              <w:t>SDG 11 – Sustainable Cities and Communities;</w:t>
            </w:r>
          </w:p>
          <w:p w14:paraId="0B18F5F0" w14:textId="77777777" w:rsidR="00C549BE" w:rsidRPr="0058027F" w:rsidRDefault="00C549BE" w:rsidP="00D52BB4">
            <w:pPr>
              <w:rPr>
                <w:rFonts w:ascii="Times New Roman" w:eastAsia="Calibri" w:hAnsi="Times New Roman" w:cs="Times New Roman"/>
                <w:sz w:val="24"/>
                <w:szCs w:val="24"/>
              </w:rPr>
            </w:pPr>
            <w:r w:rsidRPr="0058027F">
              <w:rPr>
                <w:rFonts w:ascii="Times New Roman" w:eastAsia="Calibri" w:hAnsi="Times New Roman" w:cs="Times New Roman"/>
                <w:sz w:val="24"/>
                <w:szCs w:val="24"/>
              </w:rPr>
              <w:t>SDG 12 – Responsible Consumption and Production</w:t>
            </w:r>
          </w:p>
        </w:tc>
      </w:tr>
    </w:tbl>
    <w:p w14:paraId="140440EB" w14:textId="77777777" w:rsidR="000E20FB" w:rsidRPr="0058027F" w:rsidRDefault="000E20FB" w:rsidP="002E0028">
      <w:pPr>
        <w:jc w:val="both"/>
        <w:rPr>
          <w:rFonts w:ascii="Times New Roman" w:hAnsi="Times New Roman" w:cs="Times New Roman"/>
          <w:b/>
          <w:bCs/>
          <w:sz w:val="24"/>
          <w:szCs w:val="24"/>
        </w:rPr>
      </w:pPr>
    </w:p>
    <w:p w14:paraId="48FC8925" w14:textId="77777777" w:rsidR="00111955" w:rsidRPr="002E7A8A" w:rsidRDefault="00111955" w:rsidP="00111955">
      <w:pPr>
        <w:pStyle w:val="BodyText"/>
        <w:spacing w:before="246"/>
        <w:ind w:left="0" w:firstLine="0"/>
        <w:jc w:val="both"/>
      </w:pPr>
      <w:r w:rsidRPr="00111955">
        <w:rPr>
          <w:b/>
          <w:bCs/>
          <w:color w:val="000000" w:themeColor="text1"/>
        </w:rPr>
        <w:t>Problem</w:t>
      </w:r>
      <w:r w:rsidRPr="00111955">
        <w:rPr>
          <w:b/>
          <w:bCs/>
          <w:color w:val="000000" w:themeColor="text1"/>
          <w:spacing w:val="-7"/>
        </w:rPr>
        <w:t xml:space="preserve"> </w:t>
      </w:r>
      <w:proofErr w:type="gramStart"/>
      <w:r w:rsidRPr="00111955">
        <w:rPr>
          <w:b/>
          <w:bCs/>
          <w:color w:val="000000" w:themeColor="text1"/>
          <w:spacing w:val="-2"/>
        </w:rPr>
        <w:t>Statement</w:t>
      </w:r>
      <w:r>
        <w:rPr>
          <w:b/>
          <w:bCs/>
          <w:color w:val="000000" w:themeColor="text1"/>
          <w:spacing w:val="-2"/>
        </w:rPr>
        <w:t xml:space="preserve"> :</w:t>
      </w:r>
      <w:proofErr w:type="gramEnd"/>
      <w:r>
        <w:rPr>
          <w:b/>
          <w:bCs/>
          <w:color w:val="000000" w:themeColor="text1"/>
          <w:spacing w:val="-2"/>
        </w:rPr>
        <w:t xml:space="preserve"> </w:t>
      </w:r>
      <w:r w:rsidRPr="002E7A8A">
        <w:t>A retail organization plans to connect the following locations: Head Office (HO), Branch A,</w:t>
      </w:r>
      <w:r>
        <w:t xml:space="preserve"> </w:t>
      </w:r>
      <w:r w:rsidRPr="002E7A8A">
        <w:t xml:space="preserve">Branch B, and a Cloud/Data-Centre network. The network must </w:t>
      </w:r>
      <w:r w:rsidRPr="002E7A8A">
        <w:lastRenderedPageBreak/>
        <w:t>support approximately 180 users at HO, 70 users at Branch A, 50 users at Branch B, and a dedicated IoT segment at each location. Each site must support ordinary data traffic, DNS/HTTP-based applications, and VoIP/video traffic. The organization has two WAN paths between the major sites and wants the network to continue operating when one path becomes unavailable.</w:t>
      </w:r>
    </w:p>
    <w:p w14:paraId="1B2623EA" w14:textId="77777777" w:rsidR="00111955" w:rsidRPr="002E7A8A" w:rsidRDefault="00111955" w:rsidP="00111955">
      <w:pPr>
        <w:pStyle w:val="BodyText"/>
        <w:spacing w:before="246"/>
        <w:ind w:left="360"/>
        <w:jc w:val="both"/>
      </w:pPr>
      <w:r>
        <w:t xml:space="preserve">      </w:t>
      </w:r>
      <w:r w:rsidRPr="002E7A8A">
        <w:t xml:space="preserve">Design the logical network, allocate IPv4 address space using subnetting/VLSM, select and configure suitable routing mechanisms, and simulate the network using an appropriate networking/simulation tool. Generate traffic representing data and real-time services, introduce congestion and at least one link/device failure, and evaluate throughput, delay, packet loss, and recovery </w:t>
      </w:r>
      <w:proofErr w:type="spellStart"/>
      <w:r w:rsidRPr="002E7A8A">
        <w:t>behaviour</w:t>
      </w:r>
      <w:proofErr w:type="spellEnd"/>
      <w:r w:rsidRPr="002E7A8A">
        <w:t>. Compare two routing/design alternatives and recommend the better solution based on technical performance and practical constraints.</w:t>
      </w:r>
    </w:p>
    <w:p w14:paraId="213C88D3" w14:textId="77777777" w:rsidR="00111955" w:rsidRDefault="00111955" w:rsidP="00111955">
      <w:pPr>
        <w:pStyle w:val="BodyText"/>
        <w:spacing w:before="246"/>
        <w:ind w:left="-382" w:firstLine="0"/>
        <w:jc w:val="both"/>
      </w:pPr>
    </w:p>
    <w:p w14:paraId="34F880B5" w14:textId="77777777" w:rsidR="000E20FB" w:rsidRDefault="000E20FB" w:rsidP="002E0028">
      <w:pPr>
        <w:jc w:val="both"/>
        <w:rPr>
          <w:rFonts w:ascii="Times New Roman" w:hAnsi="Times New Roman" w:cs="Times New Roman"/>
          <w:b/>
          <w:bCs/>
          <w:sz w:val="24"/>
          <w:szCs w:val="24"/>
        </w:rPr>
      </w:pPr>
    </w:p>
    <w:p w14:paraId="19EC2AFE" w14:textId="77777777" w:rsidR="00111955" w:rsidRDefault="00111955" w:rsidP="00111955">
      <w:pPr>
        <w:pStyle w:val="BodyText"/>
        <w:spacing w:before="246"/>
        <w:ind w:left="0" w:firstLine="0"/>
      </w:pPr>
    </w:p>
    <w:p w14:paraId="73A77123" w14:textId="77777777" w:rsidR="00111955" w:rsidRDefault="00111955" w:rsidP="002E0028">
      <w:pPr>
        <w:jc w:val="both"/>
        <w:rPr>
          <w:rFonts w:ascii="Times New Roman" w:hAnsi="Times New Roman" w:cs="Times New Roman"/>
          <w:b/>
          <w:bCs/>
          <w:sz w:val="24"/>
          <w:szCs w:val="24"/>
        </w:rPr>
      </w:pPr>
    </w:p>
    <w:p w14:paraId="5E237392" w14:textId="77777777" w:rsidR="00111955" w:rsidRDefault="00111955" w:rsidP="002E0028">
      <w:pPr>
        <w:jc w:val="both"/>
        <w:rPr>
          <w:rFonts w:ascii="Times New Roman" w:hAnsi="Times New Roman" w:cs="Times New Roman"/>
          <w:b/>
          <w:bCs/>
          <w:sz w:val="24"/>
          <w:szCs w:val="24"/>
        </w:rPr>
      </w:pPr>
    </w:p>
    <w:p w14:paraId="07833B91" w14:textId="79AC32BD" w:rsidR="00335BB6" w:rsidRPr="004247BE" w:rsidRDefault="00335BB6" w:rsidP="004247BE">
      <w:pPr>
        <w:jc w:val="both"/>
        <w:rPr>
          <w:rFonts w:ascii="Times New Roman" w:hAnsi="Times New Roman" w:cs="Times New Roman"/>
          <w:b/>
          <w:bCs/>
          <w:sz w:val="24"/>
          <w:szCs w:val="24"/>
        </w:rPr>
      </w:pPr>
      <w:r w:rsidRPr="004247BE">
        <w:rPr>
          <w:rFonts w:ascii="Times New Roman" w:hAnsi="Times New Roman" w:cs="Times New Roman"/>
          <w:b/>
          <w:bCs/>
          <w:sz w:val="24"/>
          <w:szCs w:val="24"/>
        </w:rPr>
        <w:t>ASSIGNMENT PROBLEM / CHALLENGE</w:t>
      </w:r>
    </w:p>
    <w:p w14:paraId="18EA81FD" w14:textId="77777777" w:rsidR="00335BB6" w:rsidRPr="004247BE" w:rsidRDefault="00335BB6" w:rsidP="004247BE">
      <w:pPr>
        <w:jc w:val="both"/>
        <w:rPr>
          <w:rFonts w:ascii="Times New Roman" w:hAnsi="Times New Roman" w:cs="Times New Roman"/>
          <w:b/>
          <w:bCs/>
          <w:sz w:val="24"/>
          <w:szCs w:val="24"/>
        </w:rPr>
      </w:pPr>
      <w:r w:rsidRPr="004247BE">
        <w:rPr>
          <w:rFonts w:ascii="Times New Roman" w:hAnsi="Times New Roman" w:cs="Times New Roman"/>
          <w:b/>
          <w:bCs/>
          <w:sz w:val="24"/>
          <w:szCs w:val="24"/>
        </w:rPr>
        <w:t>Industry Context</w:t>
      </w:r>
    </w:p>
    <w:p w14:paraId="434ECF0B" w14:textId="77777777" w:rsidR="004247BE" w:rsidRPr="004247BE" w:rsidRDefault="004247BE" w:rsidP="004247BE">
      <w:pPr>
        <w:jc w:val="both"/>
        <w:rPr>
          <w:rFonts w:ascii="Times New Roman" w:hAnsi="Times New Roman" w:cs="Times New Roman"/>
          <w:sz w:val="24"/>
          <w:szCs w:val="24"/>
        </w:rPr>
      </w:pPr>
      <w:r w:rsidRPr="004247BE">
        <w:rPr>
          <w:rFonts w:ascii="Times New Roman" w:hAnsi="Times New Roman" w:cs="Times New Roman"/>
          <w:sz w:val="24"/>
          <w:szCs w:val="24"/>
        </w:rPr>
        <w:t>A technology company is developing a compact inference appliance intended to process data from four simultaneous camera streams. Each camera continuously produces pre-processed feature data that must be received, stored and processed by the system.</w:t>
      </w:r>
    </w:p>
    <w:p w14:paraId="4169B2C3" w14:textId="77777777" w:rsidR="004247BE" w:rsidRPr="004247BE" w:rsidRDefault="004247BE" w:rsidP="004247BE">
      <w:pPr>
        <w:jc w:val="both"/>
        <w:rPr>
          <w:rFonts w:ascii="Times New Roman" w:hAnsi="Times New Roman" w:cs="Times New Roman"/>
          <w:sz w:val="24"/>
          <w:szCs w:val="24"/>
        </w:rPr>
      </w:pPr>
      <w:r w:rsidRPr="004247BE">
        <w:rPr>
          <w:rFonts w:ascii="Times New Roman" w:hAnsi="Times New Roman" w:cs="Times New Roman"/>
          <w:sz w:val="24"/>
          <w:szCs w:val="24"/>
        </w:rPr>
        <w:t>The inference workload is not limited to a single type of computation. It contains integer address and index calculations, fixed-point multiply-accumulate operations, floating-point normalization, branching and periodic model-parameter transfers from storage. Therefore, overall system performance depends on the interaction between processor execution, pipeline organization, memory hierarchy and I/O data movement.</w:t>
      </w:r>
    </w:p>
    <w:p w14:paraId="0EFBAD8C" w14:textId="77777777" w:rsidR="004247BE" w:rsidRPr="004247BE" w:rsidRDefault="004247BE" w:rsidP="004247BE">
      <w:pPr>
        <w:jc w:val="both"/>
        <w:rPr>
          <w:rFonts w:ascii="Times New Roman" w:hAnsi="Times New Roman" w:cs="Times New Roman"/>
          <w:sz w:val="24"/>
          <w:szCs w:val="24"/>
        </w:rPr>
      </w:pPr>
      <w:r w:rsidRPr="004247BE">
        <w:rPr>
          <w:rFonts w:ascii="Times New Roman" w:hAnsi="Times New Roman" w:cs="Times New Roman"/>
          <w:sz w:val="24"/>
          <w:szCs w:val="24"/>
        </w:rPr>
        <w:t>The system must maintain a high input-data rate while also completing inference batches within a strict latency requirement.</w:t>
      </w:r>
    </w:p>
    <w:p w14:paraId="5A5D6F76" w14:textId="77777777" w:rsidR="004247BE" w:rsidRPr="004247BE" w:rsidRDefault="004247BE" w:rsidP="004247BE">
      <w:pPr>
        <w:jc w:val="both"/>
        <w:rPr>
          <w:rFonts w:ascii="Times New Roman" w:hAnsi="Times New Roman" w:cs="Times New Roman"/>
          <w:b/>
          <w:bCs/>
          <w:sz w:val="24"/>
          <w:szCs w:val="24"/>
        </w:rPr>
      </w:pPr>
    </w:p>
    <w:p w14:paraId="6011FD2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PROBLEM STATEMENT</w:t>
      </w:r>
    </w:p>
    <w:p w14:paraId="2D289A0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The controller receives 16 sensor channels. Each channel supplies 2.5 MB/s of pre-processed data, giving an aggregate input rate of 40 MB/s. A representative control batch contains 800,000 instructions. The processor operates at 2.5 GHz with an ideal CPI of 1.0.</w:t>
      </w:r>
    </w:p>
    <w:p w14:paraId="09A8E8F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Alternative A uses a five-stage in-order pipeline and conventional cache hierarchy. Alternative B uses a three-issue superscalar processor with out-of-order scheduling, speculative execution and a larger cache. Both must execute the same workload and sustain the required sensor traffic.</w:t>
      </w:r>
    </w:p>
    <w:p w14:paraId="76F8795E" w14:textId="77777777" w:rsidR="004247BE" w:rsidRDefault="004247BE" w:rsidP="004247BE">
      <w:pPr>
        <w:spacing w:before="300"/>
        <w:jc w:val="both"/>
        <w:rPr>
          <w:rFonts w:ascii="Times New Roman" w:hAnsi="Times New Roman" w:cs="Times New Roman"/>
          <w:b/>
          <w:bCs/>
          <w:sz w:val="24"/>
          <w:szCs w:val="24"/>
        </w:rPr>
      </w:pPr>
    </w:p>
    <w:p w14:paraId="2FFEF679" w14:textId="386E351D"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Target Conditions</w:t>
      </w:r>
    </w:p>
    <w:p w14:paraId="63423B2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Average processing time per batch &lt; 1.0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w:t>
      </w:r>
    </w:p>
    <w:p w14:paraId="7EE40DA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Aggregate sensor input ≥ 40 MB/s.</w:t>
      </w:r>
    </w:p>
    <w:p w14:paraId="0DED7CC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Correct integer and floating-point results.</w:t>
      </w:r>
    </w:p>
    <w:p w14:paraId="6AD839A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No data loss during DMA.</w:t>
      </w:r>
    </w:p>
    <w:p w14:paraId="04289C5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Comparison of CPI, stalls, cache misses and I/O effects.</w:t>
      </w:r>
    </w:p>
    <w:p w14:paraId="7A990D5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REQUIREMENTS AND CONSTRAINTS</w:t>
      </w:r>
    </w:p>
    <w:p w14:paraId="5CA2DAD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Functional Requirements</w:t>
      </w:r>
    </w:p>
    <w:p w14:paraId="6EB14D9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Generate sensor-buffer addresses and indices.</w:t>
      </w:r>
    </w:p>
    <w:p w14:paraId="22FA15D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Perform fixed-point multiply-accumulate filtering.</w:t>
      </w:r>
    </w:p>
    <w:p w14:paraId="6F23878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Perform floating-point scaling and normalization.</w:t>
      </w:r>
    </w:p>
    <w:p w14:paraId="4113445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Handle conditional branches correctly.</w:t>
      </w:r>
    </w:p>
    <w:p w14:paraId="1B32D3F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Provide L1, L2 and L3 cache levels with DRAM backing.</w:t>
      </w:r>
    </w:p>
    <w:p w14:paraId="07F99FD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Support paging and TLB-based address translation.</w:t>
      </w:r>
    </w:p>
    <w:p w14:paraId="0E74D18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Use DMA for continuous sensor transfers.</w:t>
      </w:r>
    </w:p>
    <w:p w14:paraId="3297995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Use interrupts for completed I/O operations.</w:t>
      </w:r>
    </w:p>
    <w:p w14:paraId="7CE1676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Support high-speed storage and peripheral links.</w:t>
      </w:r>
    </w:p>
    <w:p w14:paraId="6E48D65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Performance Requirements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16"/>
        <w:gridCol w:w="4500"/>
      </w:tblGrid>
      <w:tr w:rsidR="004247BE" w:rsidRPr="004247BE" w14:paraId="2E0490E0"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7B53FEF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Parameter</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068C2C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Required Value</w:t>
            </w:r>
          </w:p>
        </w:tc>
      </w:tr>
      <w:tr w:rsidR="004247BE" w:rsidRPr="004247BE" w14:paraId="1E47765B"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036B9A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Processor frequency</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E7CA15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 GHz</w:t>
            </w:r>
          </w:p>
        </w:tc>
      </w:tr>
      <w:tr w:rsidR="004247BE" w:rsidRPr="004247BE" w14:paraId="3C5198E5"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69455C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Ideal CPI</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3AC840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w:t>
            </w:r>
          </w:p>
        </w:tc>
      </w:tr>
      <w:tr w:rsidR="004247BE" w:rsidRPr="004247BE" w14:paraId="38E5A830"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163646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Batch size</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D0EB93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800,000 instructions</w:t>
            </w:r>
          </w:p>
        </w:tc>
      </w:tr>
      <w:tr w:rsidR="004247BE" w:rsidRPr="004247BE" w14:paraId="1FFFA19F"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D720E7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Sensor channels</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BA264B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16</w:t>
            </w:r>
          </w:p>
        </w:tc>
      </w:tr>
      <w:tr w:rsidR="004247BE" w:rsidRPr="004247BE" w14:paraId="1C17A19E"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CE8071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Rate/channel</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C64A4E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 MB/s</w:t>
            </w:r>
          </w:p>
        </w:tc>
      </w:tr>
      <w:tr w:rsidR="004247BE" w:rsidRPr="004247BE" w14:paraId="70E89BEB"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19FE07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Aggregate input</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D74478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40 MB/s</w:t>
            </w:r>
          </w:p>
        </w:tc>
      </w:tr>
      <w:tr w:rsidR="004247BE" w:rsidRPr="004247BE" w14:paraId="698AE2F9"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6B2881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Latency target</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A1B049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&lt; 1.0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/batch</w:t>
            </w:r>
          </w:p>
        </w:tc>
      </w:tr>
    </w:tbl>
    <w:p w14:paraId="1032626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Workload Requirements</w:t>
      </w:r>
    </w:p>
    <w:p w14:paraId="77F6754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The simulation uses integer ALU, memory, floating-point, branch and control instructions. Arithmetic verification includes signed multiplication, integer division and an IEEE 754 floating-point example.</w:t>
      </w:r>
    </w:p>
    <w:p w14:paraId="4AEDB6F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STUDENT WORK</w:t>
      </w:r>
    </w:p>
    <w:p w14:paraId="1C9079C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PROBLEM UNDERSTANDING</w:t>
      </w:r>
    </w:p>
    <w:p w14:paraId="6D9D41B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This controller is a mixed compute-and-I/O system. Integer operations create addresses and counters, fixed-point operations filter sensor values, floating-point operations perform calibration, and branches respond to events. Storage bursts can compete with ordinary memory traffic.</w:t>
      </w:r>
    </w:p>
    <w:p w14:paraId="44EE71E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The central challenge is not </w:t>
      </w:r>
      <w:proofErr w:type="gramStart"/>
      <w:r w:rsidRPr="004247BE">
        <w:rPr>
          <w:rFonts w:ascii="Times New Roman" w:hAnsi="Times New Roman" w:cs="Times New Roman"/>
          <w:sz w:val="24"/>
          <w:szCs w:val="24"/>
        </w:rPr>
        <w:t>clock</w:t>
      </w:r>
      <w:proofErr w:type="gramEnd"/>
      <w:r w:rsidRPr="004247BE">
        <w:rPr>
          <w:rFonts w:ascii="Times New Roman" w:hAnsi="Times New Roman" w:cs="Times New Roman"/>
          <w:sz w:val="24"/>
          <w:szCs w:val="24"/>
        </w:rPr>
        <w:t xml:space="preserve"> speed alone. The design must reduce pipeline bubbles, exploit instruction-level parallelism, retain frequently used data near the CPU and move large blocks with DMA so that processor cycles remain available for computation.</w:t>
      </w:r>
    </w:p>
    <w:p w14:paraId="16B61AA8" w14:textId="77777777" w:rsidR="004247BE" w:rsidRDefault="004247BE" w:rsidP="004247BE">
      <w:pPr>
        <w:spacing w:before="300"/>
        <w:jc w:val="both"/>
        <w:rPr>
          <w:rFonts w:ascii="Times New Roman" w:hAnsi="Times New Roman" w:cs="Times New Roman"/>
          <w:b/>
          <w:bCs/>
          <w:sz w:val="24"/>
          <w:szCs w:val="24"/>
        </w:rPr>
      </w:pPr>
    </w:p>
    <w:p w14:paraId="42664160" w14:textId="77777777" w:rsidR="004247BE" w:rsidRDefault="004247BE" w:rsidP="004247BE">
      <w:pPr>
        <w:spacing w:before="300"/>
        <w:jc w:val="both"/>
        <w:rPr>
          <w:rFonts w:ascii="Times New Roman" w:hAnsi="Times New Roman" w:cs="Times New Roman"/>
          <w:b/>
          <w:bCs/>
          <w:sz w:val="24"/>
          <w:szCs w:val="24"/>
        </w:rPr>
      </w:pPr>
    </w:p>
    <w:p w14:paraId="201B1C2D" w14:textId="77777777" w:rsidR="00234DD4" w:rsidRDefault="00234DD4" w:rsidP="004247BE">
      <w:pPr>
        <w:spacing w:before="300"/>
        <w:jc w:val="both"/>
        <w:rPr>
          <w:rFonts w:ascii="Times New Roman" w:hAnsi="Times New Roman" w:cs="Times New Roman"/>
          <w:b/>
          <w:bCs/>
          <w:sz w:val="24"/>
          <w:szCs w:val="24"/>
        </w:rPr>
      </w:pPr>
    </w:p>
    <w:p w14:paraId="75D70132" w14:textId="77777777" w:rsidR="00234DD4" w:rsidRDefault="00234DD4" w:rsidP="004247BE">
      <w:pPr>
        <w:spacing w:before="300"/>
        <w:jc w:val="both"/>
        <w:rPr>
          <w:rFonts w:ascii="Times New Roman" w:hAnsi="Times New Roman" w:cs="Times New Roman"/>
          <w:b/>
          <w:bCs/>
          <w:sz w:val="24"/>
          <w:szCs w:val="24"/>
        </w:rPr>
      </w:pPr>
    </w:p>
    <w:p w14:paraId="792A20CB" w14:textId="77777777" w:rsidR="00234DD4" w:rsidRDefault="00234DD4" w:rsidP="004247BE">
      <w:pPr>
        <w:spacing w:before="300"/>
        <w:jc w:val="both"/>
        <w:rPr>
          <w:rFonts w:ascii="Times New Roman" w:hAnsi="Times New Roman" w:cs="Times New Roman"/>
          <w:b/>
          <w:bCs/>
          <w:sz w:val="24"/>
          <w:szCs w:val="24"/>
        </w:rPr>
      </w:pPr>
    </w:p>
    <w:p w14:paraId="0766DCC9" w14:textId="77777777" w:rsidR="00234DD4" w:rsidRDefault="00234DD4" w:rsidP="004247BE">
      <w:pPr>
        <w:spacing w:before="300"/>
        <w:jc w:val="both"/>
        <w:rPr>
          <w:rFonts w:ascii="Times New Roman" w:hAnsi="Times New Roman" w:cs="Times New Roman"/>
          <w:b/>
          <w:bCs/>
          <w:sz w:val="24"/>
          <w:szCs w:val="24"/>
        </w:rPr>
      </w:pPr>
    </w:p>
    <w:p w14:paraId="0A939657" w14:textId="60390AF9"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Available Information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69"/>
        <w:gridCol w:w="4447"/>
      </w:tblGrid>
      <w:tr w:rsidR="004247BE" w:rsidRPr="004247BE" w14:paraId="18247E30"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5AFB33A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Parameter</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71F9D31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Given Value</w:t>
            </w:r>
          </w:p>
        </w:tc>
      </w:tr>
      <w:tr w:rsidR="004247BE" w:rsidRPr="004247BE" w14:paraId="719C077D"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B09C71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Channels</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127740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16</w:t>
            </w:r>
          </w:p>
        </w:tc>
      </w:tr>
      <w:tr w:rsidR="004247BE" w:rsidRPr="004247BE" w14:paraId="5A114C75"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D82E6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Data/channel</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579507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 MB/s</w:t>
            </w:r>
          </w:p>
        </w:tc>
      </w:tr>
      <w:tr w:rsidR="004247BE" w:rsidRPr="004247BE" w14:paraId="51203592"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4AF132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Aggregate data</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B7F63B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40 MB/s</w:t>
            </w:r>
          </w:p>
        </w:tc>
      </w:tr>
      <w:tr w:rsidR="004247BE" w:rsidRPr="004247BE" w14:paraId="6D02B476"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BB40BB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Frequency</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5313D2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 GHz</w:t>
            </w:r>
          </w:p>
        </w:tc>
      </w:tr>
      <w:tr w:rsidR="004247BE" w:rsidRPr="004247BE" w14:paraId="702F656F"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BD209C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Ideal CPI</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3CDFB5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w:t>
            </w:r>
          </w:p>
        </w:tc>
      </w:tr>
      <w:tr w:rsidR="004247BE" w:rsidRPr="004247BE" w14:paraId="62302382"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5533BB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Instructions/batch</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5261CE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800,000</w:t>
            </w:r>
          </w:p>
        </w:tc>
      </w:tr>
      <w:tr w:rsidR="004247BE" w:rsidRPr="004247BE" w14:paraId="01332843"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BCF1EA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Integer ALU</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3D799C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35%</w:t>
            </w:r>
          </w:p>
        </w:tc>
      </w:tr>
      <w:tr w:rsidR="004247BE" w:rsidRPr="004247BE" w14:paraId="671E1972"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29C31F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Memory</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D3576D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w:t>
            </w:r>
          </w:p>
        </w:tc>
      </w:tr>
      <w:tr w:rsidR="004247BE" w:rsidRPr="004247BE" w14:paraId="419FB377"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8C3171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Floating point</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F5882D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w:t>
            </w:r>
          </w:p>
        </w:tc>
      </w:tr>
      <w:tr w:rsidR="004247BE" w:rsidRPr="004247BE" w14:paraId="12783AB3"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6B4BBC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Branch</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E94186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w:t>
            </w:r>
          </w:p>
        </w:tc>
      </w:tr>
      <w:tr w:rsidR="004247BE" w:rsidRPr="004247BE" w14:paraId="273C0273"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970A97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Control/Other</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221014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w:t>
            </w:r>
          </w:p>
        </w:tc>
      </w:tr>
      <w:tr w:rsidR="004247BE" w:rsidRPr="004247BE" w14:paraId="3D8CF149"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436CBF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Latency target</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53AD86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&lt;1.0 </w:t>
            </w:r>
            <w:proofErr w:type="spellStart"/>
            <w:r w:rsidRPr="004247BE">
              <w:rPr>
                <w:rFonts w:ascii="Times New Roman" w:hAnsi="Times New Roman" w:cs="Times New Roman"/>
                <w:sz w:val="24"/>
                <w:szCs w:val="24"/>
              </w:rPr>
              <w:t>ms</w:t>
            </w:r>
            <w:proofErr w:type="spellEnd"/>
          </w:p>
        </w:tc>
      </w:tr>
    </w:tbl>
    <w:p w14:paraId="1C7207B8" w14:textId="77777777" w:rsidR="004247BE" w:rsidRDefault="004247BE" w:rsidP="004247BE">
      <w:pPr>
        <w:spacing w:before="300"/>
        <w:jc w:val="both"/>
        <w:rPr>
          <w:rFonts w:ascii="Times New Roman" w:hAnsi="Times New Roman" w:cs="Times New Roman"/>
          <w:b/>
          <w:bCs/>
          <w:sz w:val="24"/>
          <w:szCs w:val="24"/>
        </w:rPr>
      </w:pPr>
    </w:p>
    <w:p w14:paraId="3135A3F0" w14:textId="77777777" w:rsidR="004247BE" w:rsidRDefault="004247BE" w:rsidP="004247BE">
      <w:pPr>
        <w:spacing w:before="300"/>
        <w:jc w:val="both"/>
        <w:rPr>
          <w:rFonts w:ascii="Times New Roman" w:hAnsi="Times New Roman" w:cs="Times New Roman"/>
          <w:b/>
          <w:bCs/>
          <w:sz w:val="24"/>
          <w:szCs w:val="24"/>
        </w:rPr>
      </w:pPr>
    </w:p>
    <w:p w14:paraId="63115FC0" w14:textId="5D9ED3F1"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Workload Formulation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44"/>
        <w:gridCol w:w="3012"/>
        <w:gridCol w:w="2960"/>
      </w:tblGrid>
      <w:tr w:rsidR="004247BE" w:rsidRPr="004247BE" w14:paraId="1B80DE23"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2C93279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Instruction Type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246363D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Percentage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13FAE71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Count</w:t>
            </w:r>
          </w:p>
        </w:tc>
      </w:tr>
      <w:tr w:rsidR="004247BE" w:rsidRPr="004247BE" w14:paraId="0948DEA5"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9D6AAB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Integer ALU</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B5F618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35%</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52D635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280,000</w:t>
            </w:r>
          </w:p>
        </w:tc>
      </w:tr>
      <w:tr w:rsidR="004247BE" w:rsidRPr="004247BE" w14:paraId="2F21A06F"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B9211D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Memory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DC3644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BEA1B2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200,000</w:t>
            </w:r>
          </w:p>
        </w:tc>
      </w:tr>
      <w:tr w:rsidR="004247BE" w:rsidRPr="004247BE" w14:paraId="51209AC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8148B4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Floating point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731060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EC11A7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160,000</w:t>
            </w:r>
          </w:p>
        </w:tc>
      </w:tr>
      <w:tr w:rsidR="004247BE" w:rsidRPr="004247BE" w14:paraId="295D0719"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ADF690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Branch</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7CD71D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F93EFA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96,000</w:t>
            </w:r>
          </w:p>
        </w:tc>
      </w:tr>
      <w:tr w:rsidR="004247BE" w:rsidRPr="004247BE" w14:paraId="669D5DC5"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0E61D7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Control/Other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705B18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0786A9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64,000</w:t>
            </w:r>
          </w:p>
        </w:tc>
      </w:tr>
      <w:tr w:rsidR="004247BE" w:rsidRPr="004247BE" w14:paraId="2CA2DC61"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E233CA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Total</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8DA0C8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01FBD0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800,000</w:t>
            </w:r>
          </w:p>
        </w:tc>
      </w:tr>
    </w:tbl>
    <w:p w14:paraId="7EED493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Computer Architecture Assignment</w:t>
      </w:r>
    </w:p>
    <w:p w14:paraId="701F4E0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CSA1223 – COMPUTER ARCHITECTURE</w:t>
      </w:r>
    </w:p>
    <w:p w14:paraId="7C01241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BASELINE PERFORMANCE ANALYSIS</w:t>
      </w:r>
    </w:p>
    <w:p w14:paraId="52D2F74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Ideal cycles = 800,000 × 1.0 = 800,000 cycles. At 2.5 GHz, the clock period is 0.4 ns. Ideal execution time = 800,000/(2.5×10⁹) = 0.32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w:t>
      </w:r>
    </w:p>
    <w:p w14:paraId="02642B3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The ideal result meets the latency target, but practical execution adds dependency, branch, structural, cache and DMA penalties.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11"/>
        <w:gridCol w:w="3041"/>
        <w:gridCol w:w="2964"/>
      </w:tblGrid>
      <w:tr w:rsidR="004247BE" w:rsidRPr="004247BE" w14:paraId="4C21EE58"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57D9C19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Penalty Source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57E42F3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Assumption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7F5649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Added Cycles</w:t>
            </w:r>
          </w:p>
        </w:tc>
      </w:tr>
      <w:tr w:rsidR="004247BE" w:rsidRPr="004247BE" w14:paraId="3F845D98"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CC183D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Data hazards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6EC32E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56,000 × 8% × 2</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E690F8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8,960</w:t>
            </w:r>
          </w:p>
        </w:tc>
      </w:tr>
      <w:tr w:rsidR="004247BE" w:rsidRPr="004247BE" w14:paraId="400F043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4075D9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Control hazards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99F689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96,000 × 9% × 3</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37C3BC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25,920</w:t>
            </w:r>
          </w:p>
        </w:tc>
      </w:tr>
      <w:tr w:rsidR="004247BE" w:rsidRPr="004247BE" w14:paraId="4A9C606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B2246B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Structural conflicts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CFEC66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Shared resources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50EFA1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7,000</w:t>
            </w:r>
          </w:p>
        </w:tc>
      </w:tr>
      <w:tr w:rsidR="004247BE" w:rsidRPr="004247BE" w14:paraId="3B8D19DA"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C2B1D6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L1 misses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D146F1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200,000 × 6%</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3F650F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12,000 misses</w:t>
            </w:r>
          </w:p>
        </w:tc>
      </w:tr>
      <w:tr w:rsidR="004247BE" w:rsidRPr="004247BE" w14:paraId="6A8933F8"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F259F4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L2 misses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15C53E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 of L1 misses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E0B174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1,440 misses</w:t>
            </w:r>
          </w:p>
        </w:tc>
      </w:tr>
      <w:tr w:rsidR="004247BE" w:rsidRPr="004247BE" w14:paraId="4E57DFC3"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C9B92E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L1 penalty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75E76C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12,000 × 5</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DFFEDF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60,000</w:t>
            </w:r>
          </w:p>
        </w:tc>
      </w:tr>
      <w:tr w:rsidR="004247BE" w:rsidRPr="004247BE" w14:paraId="558FEDEF"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C3011E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L2 penalty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B2CCC5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1,440 × 18</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0A859F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25,920</w:t>
            </w:r>
          </w:p>
        </w:tc>
      </w:tr>
      <w:tr w:rsidR="004247BE" w:rsidRPr="004247BE" w14:paraId="7B39013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DA7D32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DMA contention</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A5D331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Burst traffic</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47F1AE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12,000</w:t>
            </w:r>
          </w:p>
        </w:tc>
      </w:tr>
    </w:tbl>
    <w:p w14:paraId="54F166C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Estimated Alternative A total = 939,800 cycles. Effective CPI = 1.1748 and execution time = 0.3759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 xml:space="preserve">. It remains below the 1.0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 xml:space="preserve"> limit.</w:t>
      </w:r>
    </w:p>
    <w:p w14:paraId="14C9327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ARITHMETIC ALGORITHMS AND PROCESSOR FUNCTIONAL UNITS</w:t>
      </w:r>
    </w:p>
    <w:p w14:paraId="05A0AEA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CO2 – Booth Multiplication</w:t>
      </w:r>
    </w:p>
    <w:p w14:paraId="00583C5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Booth multiplication is used for signed fixed-point operands because it operates naturally on two’s-complement values. For (+7) × (−3), the recoding and arithmetic shifts produce the final signed result −21.</w:t>
      </w:r>
    </w:p>
    <w:p w14:paraId="540EC37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Restoring Division</w:t>
      </w:r>
    </w:p>
    <w:p w14:paraId="556EB15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Restoring division shifts the partial remainder, subtracts the divisor and restores the previous remainder if the subtraction becomes negative. For 23 ÷ 5, quotient = 4 and remainder = 3, satisfying 23 = 5×4 + 3.</w:t>
      </w:r>
    </w:p>
    <w:p w14:paraId="1295FC1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Non-Restoring Division</w:t>
      </w:r>
    </w:p>
    <w:p w14:paraId="1EF4117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Non-restoring division chooses addition or subtraction in the next iteration according to the sign of the partial remainder, avoiding an immediate restoration step after every unsuccessful subtraction.</w:t>
      </w:r>
    </w:p>
    <w:p w14:paraId="144F9ED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IEEE 754 Floating-Point Operation</w:t>
      </w:r>
    </w:p>
    <w:p w14:paraId="4D8C401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Floating-point addition requires exponent comparison, significand alignment, arithmetic, normalization and rounding. As a representative verification, 3.5 + 1.25 = 4.75.</w:t>
      </w:r>
    </w:p>
    <w:p w14:paraId="1883AAD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Functional Unit Allocation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55"/>
        <w:gridCol w:w="3096"/>
        <w:gridCol w:w="2965"/>
      </w:tblGrid>
      <w:tr w:rsidR="004247BE" w:rsidRPr="004247BE" w14:paraId="7759F782"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0E3DD6F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Unit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756BB76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Primary Work</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0682B8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Design Need</w:t>
            </w:r>
          </w:p>
        </w:tc>
      </w:tr>
      <w:tr w:rsidR="004247BE" w:rsidRPr="004247BE" w14:paraId="157E1A8E"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1793BE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Integer ALU</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2FBC23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Addresses/counters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F55B14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Low latency</w:t>
            </w:r>
          </w:p>
        </w:tc>
      </w:tr>
      <w:tr w:rsidR="004247BE" w:rsidRPr="004247BE" w14:paraId="30723605"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1CD6A8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MAC</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07C14E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Fixed-point filtering</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339EE2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 throughput</w:t>
            </w:r>
          </w:p>
        </w:tc>
      </w:tr>
      <w:tr w:rsidR="004247BE" w:rsidRPr="004247BE" w14:paraId="245D1856"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88F2E3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Divider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7ECCA0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Quotient/remainder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20E298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Iterative support</w:t>
            </w:r>
          </w:p>
        </w:tc>
      </w:tr>
      <w:tr w:rsidR="004247BE" w:rsidRPr="004247BE" w14:paraId="30BE1A5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27B568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FPU</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0B2AD1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Calibration</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1A637F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IEEE 754 support</w:t>
            </w:r>
          </w:p>
        </w:tc>
      </w:tr>
      <w:tr w:rsidR="004247BE" w:rsidRPr="004247BE" w14:paraId="145781E0"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805F92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Load/Store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8348D8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Sensor buffers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325987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Cache/TLB access</w:t>
            </w:r>
          </w:p>
        </w:tc>
      </w:tr>
    </w:tbl>
    <w:p w14:paraId="0A1B11F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SOLUTION / DESIGN / METHODOLOGY</w:t>
      </w:r>
    </w:p>
    <w:p w14:paraId="4B8C2A9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A – In-Order Pipeline</w:t>
      </w:r>
    </w:p>
    <w:p w14:paraId="5B4B774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Alternative A uses IF → ID → EX → MEM → WB. Forwarding handles common read-after-write dependencies. A two-bit branch predictor reduces control penalties, while resource arbitration prevents multiple operations from overloading the same execution path.</w:t>
      </w:r>
    </w:p>
    <w:p w14:paraId="792B485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B – Superscalar Out-of-Order</w:t>
      </w:r>
    </w:p>
    <w:p w14:paraId="0C82126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Alternative B issues up to three independent instructions per cycle. Register renaming removes false dependencies, reservation stations hold waiting operations, and a reorder buffer maintains precise architectural completion. Speculative execution keeps useful work moving across predicted branches.</w:t>
      </w:r>
    </w:p>
    <w:p w14:paraId="7508140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Pipeline Hazard Treatment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4"/>
        <w:gridCol w:w="3022"/>
        <w:gridCol w:w="3010"/>
      </w:tblGrid>
      <w:tr w:rsidR="004247BE" w:rsidRPr="004247BE" w14:paraId="3BF233B0"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51F5A6B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Hazard</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58088CD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Example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5B11262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Mitigation</w:t>
            </w:r>
          </w:p>
        </w:tc>
      </w:tr>
      <w:tr w:rsidR="004247BE" w:rsidRPr="004247BE" w14:paraId="02E00530"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5B5A84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Data</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5056E4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Filter result used immediately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C6391E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Forwarding + scheduling</w:t>
            </w:r>
          </w:p>
        </w:tc>
      </w:tr>
      <w:tr w:rsidR="004247BE" w:rsidRPr="004247BE" w14:paraId="5D42FD2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733A88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Control</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3D41AD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Threshold branch</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B16302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Prediction + recovery</w:t>
            </w:r>
          </w:p>
        </w:tc>
      </w:tr>
      <w:tr w:rsidR="004247BE" w:rsidRPr="004247BE" w14:paraId="0C036263"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DF75E1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Structural</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5E29CA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MAC and load request together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19FD6E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Multiple ports + arbitration</w:t>
            </w:r>
          </w:p>
        </w:tc>
      </w:tr>
    </w:tbl>
    <w:p w14:paraId="78E231F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Superscalar Techniques</w:t>
      </w:r>
    </w:p>
    <w:p w14:paraId="18A41EA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Out-of-order execution hides data and memory latency, speculative execution reduces control-flow delay, and SMT improves throughput when multiple independent software threads are available. SMT is mainly a throughput technique rather than a guaranteed single-thread latency improvement.</w:t>
      </w:r>
    </w:p>
    <w:p w14:paraId="11B8EAB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MEMORY REQUIREMENTS AND DESIGN</w:t>
      </w:r>
    </w:p>
    <w:p w14:paraId="7E10343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Cache Organization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8"/>
        <w:gridCol w:w="3029"/>
        <w:gridCol w:w="2999"/>
      </w:tblGrid>
      <w:tr w:rsidR="004247BE" w:rsidRPr="004247BE" w14:paraId="68D39EC8"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EAFC00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Level</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766A03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Purpose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71E19E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Design Choice</w:t>
            </w:r>
          </w:p>
        </w:tc>
      </w:tr>
      <w:tr w:rsidR="004247BE" w:rsidRPr="004247BE" w14:paraId="284D5B2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97F5AE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L1</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5CE967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Immediate working set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16E876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Small, very low latency</w:t>
            </w:r>
          </w:p>
        </w:tc>
      </w:tr>
      <w:tr w:rsidR="004247BE" w:rsidRPr="004247BE" w14:paraId="5F6A0C8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AAEADC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L2</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A4C7CA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L1 backup</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356438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Larger private cache</w:t>
            </w:r>
          </w:p>
        </w:tc>
      </w:tr>
      <w:tr w:rsidR="004247BE" w:rsidRPr="004247BE" w14:paraId="10191E54"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26F798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L3</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94F0E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Shared capacity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1EA99C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Large cache before DRAM</w:t>
            </w:r>
          </w:p>
        </w:tc>
      </w:tr>
      <w:tr w:rsidR="004247BE" w:rsidRPr="004247BE" w14:paraId="2E6C9174"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EAD40F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DRAM</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7A207A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Main memory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E0C718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High-capacity working storage</w:t>
            </w:r>
          </w:p>
        </w:tc>
      </w:tr>
    </w:tbl>
    <w:p w14:paraId="1614CC3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Sensor buffers show spatial locality because neighbouring samples are consumed together. Calibration constants show temporal locality because the same values are reused. These patterns justify a multi-level cache.</w:t>
      </w:r>
    </w:p>
    <w:p w14:paraId="36EAE88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Virtual Memory with Paging</w:t>
      </w:r>
    </w:p>
    <w:p w14:paraId="6CE6F2E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Virtual memory divides </w:t>
      </w:r>
      <w:proofErr w:type="gramStart"/>
      <w:r w:rsidRPr="004247BE">
        <w:rPr>
          <w:rFonts w:ascii="Times New Roman" w:hAnsi="Times New Roman" w:cs="Times New Roman"/>
          <w:sz w:val="24"/>
          <w:szCs w:val="24"/>
        </w:rPr>
        <w:t>addresses</w:t>
      </w:r>
      <w:proofErr w:type="gramEnd"/>
      <w:r w:rsidRPr="004247BE">
        <w:rPr>
          <w:rFonts w:ascii="Times New Roman" w:hAnsi="Times New Roman" w:cs="Times New Roman"/>
          <w:sz w:val="24"/>
          <w:szCs w:val="24"/>
        </w:rPr>
        <w:t xml:space="preserve"> into pages mapped to physical frames. A TLB caches recent translations. A TLB miss adds translation work; a page fault is substantially more expensive because storage must participate.</w:t>
      </w:r>
    </w:p>
    <w:p w14:paraId="730292A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Advanced Memory Technologies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13"/>
        <w:gridCol w:w="2979"/>
        <w:gridCol w:w="3024"/>
      </w:tblGrid>
      <w:tr w:rsidR="004247BE" w:rsidRPr="004247BE" w14:paraId="24CFC66B"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4C072E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Technology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26059D6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Strength</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0735D5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Typical Role</w:t>
            </w:r>
          </w:p>
        </w:tc>
      </w:tr>
      <w:tr w:rsidR="004247BE" w:rsidRPr="004247BE" w14:paraId="1E7C36F4"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1FBB01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SRAM</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FA0400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Very low latency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1C5DB5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CPU caches</w:t>
            </w:r>
          </w:p>
        </w:tc>
      </w:tr>
      <w:tr w:rsidR="004247BE" w:rsidRPr="004247BE" w14:paraId="7CCE9D3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E54F7C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DRAM</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CB23C3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 capacity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CBC3F2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Main memory</w:t>
            </w:r>
          </w:p>
        </w:tc>
      </w:tr>
      <w:tr w:rsidR="004247BE" w:rsidRPr="004247BE" w14:paraId="2A890BF4"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D724B1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NAND Flash</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4B7211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Non-volatile, dense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07D85F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Logs/storage</w:t>
            </w:r>
          </w:p>
        </w:tc>
      </w:tr>
      <w:tr w:rsidR="004247BE" w:rsidRPr="004247BE" w14:paraId="610B656A"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69C647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MRAM</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8C6CE0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Non-volatile, durable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DDA76C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Embedded persistent data</w:t>
            </w:r>
          </w:p>
        </w:tc>
      </w:tr>
      <w:tr w:rsidR="004247BE" w:rsidRPr="004247BE" w14:paraId="54B787A6"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D3E8B6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RRAM</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3766D2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Emerging high density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145FAE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Future persistent memory</w:t>
            </w:r>
          </w:p>
        </w:tc>
      </w:tr>
    </w:tbl>
    <w:p w14:paraId="1FDBBE5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Latency-sensitive data should remain in SRAM caches, working datasets in DRAM and persistent logs in NAND Flash or another suitable non-volatile technology.</w:t>
      </w:r>
    </w:p>
    <w:p w14:paraId="34DB7AD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I/O COMMUNICATION MECHANISMS</w:t>
      </w:r>
    </w:p>
    <w:p w14:paraId="6305965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Memory-Mapped I/O</w:t>
      </w:r>
    </w:p>
    <w:p w14:paraId="6864DBC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Device registers are assigned addresses inside the normal memory address space. Ordinary load/store operations can therefore access peripheral registers.</w:t>
      </w:r>
    </w:p>
    <w:p w14:paraId="00500AC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I/O-Mapped I/O</w:t>
      </w:r>
    </w:p>
    <w:p w14:paraId="19BB4C7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Devices use a separate I/O address space and dedicated I/O instructions. This keeps device addresses separate from memory but requires a distinct access mechanism.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22"/>
        <w:gridCol w:w="2976"/>
        <w:gridCol w:w="3018"/>
      </w:tblGrid>
      <w:tr w:rsidR="004247BE" w:rsidRPr="004247BE" w14:paraId="15C3A155"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170491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Feature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0BB0EED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Memory-Mapped</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1DC7D1A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I/O-Mapped</w:t>
            </w:r>
          </w:p>
        </w:tc>
      </w:tr>
      <w:tr w:rsidR="004247BE" w:rsidRPr="004247BE" w14:paraId="1877B3F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D10F84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Address space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F123AD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Shared</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9687C5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Separate</w:t>
            </w:r>
          </w:p>
        </w:tc>
      </w:tr>
      <w:tr w:rsidR="004247BE" w:rsidRPr="004247BE" w14:paraId="350359A5"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34086D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Access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D82AE9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Load/store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970BCA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Dedicated I/O</w:t>
            </w:r>
          </w:p>
        </w:tc>
      </w:tr>
      <w:tr w:rsidR="004247BE" w:rsidRPr="004247BE" w14:paraId="575812D3"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C92E12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Programming</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D3DF8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Unified</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032C90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Explicit I/O model</w:t>
            </w:r>
          </w:p>
        </w:tc>
      </w:tr>
      <w:tr w:rsidR="004247BE" w:rsidRPr="004247BE" w14:paraId="4B9417A8"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8D7025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Design use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B81ADB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Controller registers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8F1B40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Architectures with I/O space</w:t>
            </w:r>
          </w:p>
        </w:tc>
      </w:tr>
    </w:tbl>
    <w:p w14:paraId="0B5C5AD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Interrupt Handling</w:t>
      </w:r>
    </w:p>
    <w:p w14:paraId="711545D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Hardware interrupts originate from devices.</w:t>
      </w:r>
    </w:p>
    <w:p w14:paraId="5825263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Vectored interrupts provide a specific service routine location.</w:t>
      </w:r>
    </w:p>
    <w:p w14:paraId="2438E9F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Software interrupts are deliberately generated by instructions.</w:t>
      </w:r>
    </w:p>
    <w:p w14:paraId="3674B9F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Priority and masking control service order.</w:t>
      </w:r>
    </w:p>
    <w:p w14:paraId="370E2D2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DMA Operation</w:t>
      </w:r>
    </w:p>
    <w:p w14:paraId="35E688B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The DMA controller receives source, destination, length and control information, transfers a block without per-word CPU intervention and raises an interrupt after completion. This is suitable for continuous sensor streams.</w:t>
      </w:r>
    </w:p>
    <w:p w14:paraId="278B320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ADVANCED BUS AND STORAGE INTERFACES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21"/>
        <w:gridCol w:w="3117"/>
        <w:gridCol w:w="2978"/>
      </w:tblGrid>
      <w:tr w:rsidR="004247BE" w:rsidRPr="004247BE" w14:paraId="01CE094C"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220B1AA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Interface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1F0A1F8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Role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2696ED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Characteristic</w:t>
            </w:r>
          </w:p>
        </w:tc>
      </w:tr>
      <w:tr w:rsidR="004247BE" w:rsidRPr="004247BE" w14:paraId="20BCC636"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8475E4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PCIe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4F7E5E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Accelerator/peripheral links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53C2DF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Scalable point-to-point lanes</w:t>
            </w:r>
          </w:p>
        </w:tc>
      </w:tr>
      <w:tr w:rsidR="004247BE" w:rsidRPr="004247BE" w14:paraId="019E5843"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50CB8C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USB</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41A1FE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External peripherals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46F12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Flexible connectivity</w:t>
            </w:r>
          </w:p>
        </w:tc>
      </w:tr>
      <w:tr w:rsidR="004247BE" w:rsidRPr="004247BE" w14:paraId="6A944CD4"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2ACB5D1" w14:textId="77777777" w:rsidR="004247BE" w:rsidRPr="004247BE" w:rsidRDefault="004247BE" w:rsidP="004247BE">
            <w:pPr>
              <w:spacing w:before="300"/>
              <w:jc w:val="both"/>
              <w:rPr>
                <w:rFonts w:ascii="Times New Roman" w:hAnsi="Times New Roman" w:cs="Times New Roman"/>
                <w:sz w:val="24"/>
                <w:szCs w:val="24"/>
              </w:rPr>
            </w:pPr>
            <w:proofErr w:type="spellStart"/>
            <w:r w:rsidRPr="004247BE">
              <w:rPr>
                <w:rFonts w:ascii="Times New Roman" w:hAnsi="Times New Roman" w:cs="Times New Roman"/>
                <w:sz w:val="24"/>
                <w:szCs w:val="24"/>
              </w:rPr>
              <w:t>NVMe</w:t>
            </w:r>
            <w:proofErr w:type="spellEnd"/>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6C7E49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High-speed storage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D99A67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Efficient commands over PCIe</w:t>
            </w:r>
          </w:p>
        </w:tc>
      </w:tr>
      <w:tr w:rsidR="004247BE" w:rsidRPr="004247BE" w14:paraId="57618CBD"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654538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Thunderbolt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C146AA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External high-bandwidth devices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64D87D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High-speed data and display</w:t>
            </w:r>
          </w:p>
        </w:tc>
      </w:tr>
    </w:tbl>
    <w:p w14:paraId="0FD4594D" w14:textId="77777777" w:rsidR="004247BE" w:rsidRDefault="004247BE" w:rsidP="004247BE">
      <w:pPr>
        <w:spacing w:before="300"/>
        <w:jc w:val="both"/>
        <w:rPr>
          <w:rFonts w:ascii="Times New Roman" w:hAnsi="Times New Roman" w:cs="Times New Roman"/>
          <w:b/>
          <w:bCs/>
          <w:sz w:val="24"/>
          <w:szCs w:val="24"/>
        </w:rPr>
      </w:pPr>
    </w:p>
    <w:p w14:paraId="28D5FB84" w14:textId="77777777" w:rsidR="004247BE" w:rsidRDefault="004247BE" w:rsidP="004247BE">
      <w:pPr>
        <w:spacing w:before="300"/>
        <w:jc w:val="both"/>
        <w:rPr>
          <w:rFonts w:ascii="Times New Roman" w:hAnsi="Times New Roman" w:cs="Times New Roman"/>
          <w:b/>
          <w:bCs/>
          <w:sz w:val="24"/>
          <w:szCs w:val="24"/>
        </w:rPr>
      </w:pPr>
    </w:p>
    <w:p w14:paraId="546100A1" w14:textId="6072A2A2"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I/O Data Path</w:t>
      </w:r>
    </w:p>
    <w:p w14:paraId="286215C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Sensor Interface → DMA Controller → DRAM → Cache → CPU. Completed transfers generate interrupts. </w:t>
      </w:r>
      <w:proofErr w:type="spellStart"/>
      <w:r w:rsidRPr="004247BE">
        <w:rPr>
          <w:rFonts w:ascii="Times New Roman" w:hAnsi="Times New Roman" w:cs="Times New Roman"/>
          <w:sz w:val="24"/>
          <w:szCs w:val="24"/>
        </w:rPr>
        <w:t>NVMe</w:t>
      </w:r>
      <w:proofErr w:type="spellEnd"/>
      <w:r w:rsidRPr="004247BE">
        <w:rPr>
          <w:rFonts w:ascii="Times New Roman" w:hAnsi="Times New Roman" w:cs="Times New Roman"/>
          <w:sz w:val="24"/>
          <w:szCs w:val="24"/>
        </w:rPr>
        <w:t xml:space="preserve"> over PCIe can handle storage bursts, while USB can connect lower-bandwidth peripherals.</w:t>
      </w:r>
    </w:p>
    <w:p w14:paraId="55E94AD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I/O Contention Scenario</w:t>
      </w:r>
    </w:p>
    <w:p w14:paraId="71E980C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A controlled test starts an </w:t>
      </w:r>
      <w:proofErr w:type="spellStart"/>
      <w:r w:rsidRPr="004247BE">
        <w:rPr>
          <w:rFonts w:ascii="Times New Roman" w:hAnsi="Times New Roman" w:cs="Times New Roman"/>
          <w:sz w:val="24"/>
          <w:szCs w:val="24"/>
        </w:rPr>
        <w:t>NVMe</w:t>
      </w:r>
      <w:proofErr w:type="spellEnd"/>
      <w:r w:rsidRPr="004247BE">
        <w:rPr>
          <w:rFonts w:ascii="Times New Roman" w:hAnsi="Times New Roman" w:cs="Times New Roman"/>
          <w:sz w:val="24"/>
          <w:szCs w:val="24"/>
        </w:rPr>
        <w:t xml:space="preserve"> log write while DMA moves sensor blocks. The experiment records additional memory and CPU stalls. Alternative B is configured to overlap independent computation with transfer activity.</w:t>
      </w:r>
    </w:p>
    <w:p w14:paraId="2F37CC4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USE OF MODERN TOOLS / TECHNIQUES</w:t>
      </w:r>
    </w:p>
    <w:p w14:paraId="0AA446C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Python-Based Simulation</w:t>
      </w:r>
    </w:p>
    <w:p w14:paraId="5B3B7C8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 deterministic Python model is used to generate the instruction mix and evaluate cycle penalties. Identical workload conditions are applied to both alternatives to make the comparison fair.</w:t>
      </w:r>
    </w:p>
    <w:p w14:paraId="14264C0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Simulation Procedure</w:t>
      </w:r>
    </w:p>
    <w:p w14:paraId="1C3E4B8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Generate 800,000 instructions according to the workload percentages.</w:t>
      </w:r>
    </w:p>
    <w:p w14:paraId="1CE373D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Calculate ideal cycles from instruction count and CPI.</w:t>
      </w:r>
    </w:p>
    <w:p w14:paraId="5CE0197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Inject data, control and structural penalties.</w:t>
      </w:r>
    </w:p>
    <w:p w14:paraId="1C3D7E3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Estimate L1 and L2 misses.</w:t>
      </w:r>
    </w:p>
    <w:p w14:paraId="7E20B0B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Apply cache penalties.</w:t>
      </w:r>
    </w:p>
    <w:p w14:paraId="472946E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Model DMA and storage contention.</w:t>
      </w:r>
    </w:p>
    <w:p w14:paraId="1592230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Reduce selected stalls for the superscalar design.</w:t>
      </w:r>
    </w:p>
    <w:p w14:paraId="22576B5D" w14:textId="77777777" w:rsid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Compute cycles, CPI, execution time and requirement status.</w:t>
      </w:r>
    </w:p>
    <w:p w14:paraId="3796107E" w14:textId="77777777" w:rsidR="00234DD4" w:rsidRDefault="00234DD4" w:rsidP="004247BE">
      <w:pPr>
        <w:spacing w:before="300"/>
        <w:jc w:val="both"/>
        <w:rPr>
          <w:rFonts w:ascii="Times New Roman" w:hAnsi="Times New Roman" w:cs="Times New Roman"/>
          <w:sz w:val="24"/>
          <w:szCs w:val="24"/>
        </w:rPr>
      </w:pPr>
    </w:p>
    <w:p w14:paraId="092CC1ED" w14:textId="2C099CB7" w:rsidR="00234DD4" w:rsidRPr="004247BE" w:rsidRDefault="00234DD4" w:rsidP="004247BE">
      <w:pPr>
        <w:spacing w:before="30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CDDF84" wp14:editId="22005102">
            <wp:extent cx="5731510" cy="3439160"/>
            <wp:effectExtent l="0" t="0" r="2540" b="8890"/>
            <wp:docPr id="1854870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70900" name="Picture 18548709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EBE86C3" w14:textId="14ABDC9E" w:rsidR="004247BE" w:rsidRPr="004247BE" w:rsidRDefault="00234DD4" w:rsidP="004247BE">
      <w:pPr>
        <w:spacing w:before="300"/>
        <w:jc w:val="both"/>
        <w:rPr>
          <w:rFonts w:ascii="Times New Roman" w:hAnsi="Times New Roman" w:cs="Times New Roman"/>
          <w:sz w:val="24"/>
          <w:szCs w:val="24"/>
        </w:rPr>
      </w:pPr>
      <w:r>
        <w:rPr>
          <w:rFonts w:ascii="Times New Roman" w:hAnsi="Times New Roman" w:cs="Times New Roman"/>
          <w:b/>
          <w:bCs/>
          <w:sz w:val="24"/>
          <w:szCs w:val="24"/>
        </w:rPr>
        <w:t xml:space="preserve">        </w:t>
      </w:r>
      <w:r w:rsidR="004247BE" w:rsidRPr="004247BE">
        <w:rPr>
          <w:rFonts w:ascii="Times New Roman" w:hAnsi="Times New Roman" w:cs="Times New Roman"/>
          <w:b/>
          <w:bCs/>
          <w:sz w:val="24"/>
          <w:szCs w:val="24"/>
        </w:rPr>
        <w:t>Figure: Python simulation output for the two processor alternatives</w:t>
      </w:r>
    </w:p>
    <w:p w14:paraId="67121BEB" w14:textId="203B678D"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mc:AlternateContent>
          <mc:Choice Requires="wps">
            <w:drawing>
              <wp:inline distT="0" distB="0" distL="0" distR="0" wp14:anchorId="4BA04F60" wp14:editId="4A60D945">
                <wp:extent cx="304800" cy="304800"/>
                <wp:effectExtent l="0" t="0" r="0" b="0"/>
                <wp:docPr id="180765618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DD58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47BE">
        <w:rPr>
          <w:rFonts w:ascii="Times New Roman" w:hAnsi="Times New Roman" w:cs="Times New Roman"/>
          <w:b/>
          <w:bCs/>
          <w:sz w:val="24"/>
          <w:szCs w:val="24"/>
        </w:rPr>
        <w:t>Simulation Configuration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98"/>
        <w:gridCol w:w="3009"/>
        <w:gridCol w:w="3009"/>
      </w:tblGrid>
      <w:tr w:rsidR="004247BE" w:rsidRPr="004247BE" w14:paraId="4FF03A0E"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3CC5EB1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Parameter</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0FD8168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FE56F6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B</w:t>
            </w:r>
          </w:p>
        </w:tc>
      </w:tr>
      <w:tr w:rsidR="004247BE" w:rsidRPr="004247BE" w14:paraId="2E897DE4"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DF0115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Issue width</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DD6F44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A670DC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w:t>
            </w:r>
          </w:p>
        </w:tc>
      </w:tr>
      <w:tr w:rsidR="004247BE" w:rsidRPr="004247BE" w14:paraId="67CFD915"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BAF567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Data-hazard handling</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093F2E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Baseline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6D9AD0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Reduced by scheduling</w:t>
            </w:r>
          </w:p>
        </w:tc>
      </w:tr>
      <w:tr w:rsidR="004247BE" w:rsidRPr="004247BE" w14:paraId="25B08B46"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BC7D7E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Control-hazard handling</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CB30B5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Baseline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BC5FE1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Speculative</w:t>
            </w:r>
          </w:p>
        </w:tc>
      </w:tr>
      <w:tr w:rsidR="004247BE" w:rsidRPr="004247BE" w14:paraId="134F619F"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0DBBFC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L1 miss rate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598D8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6%</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B97A2D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3.5%</w:t>
            </w:r>
          </w:p>
        </w:tc>
      </w:tr>
      <w:tr w:rsidR="004247BE" w:rsidRPr="004247BE" w14:paraId="3404622D"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760D97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L2 miss fraction</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82A53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409B8D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8%</w:t>
            </w:r>
          </w:p>
        </w:tc>
      </w:tr>
      <w:tr w:rsidR="004247BE" w:rsidRPr="004247BE" w14:paraId="128F92DB"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737250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Structural stalls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99343E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7,000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19F97C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3,000</w:t>
            </w:r>
          </w:p>
        </w:tc>
      </w:tr>
      <w:tr w:rsidR="004247BE" w:rsidRPr="004247BE" w14:paraId="472D38E1"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90186F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DMA contention</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AA2ABE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12,000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DA9D3C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5,000</w:t>
            </w:r>
          </w:p>
        </w:tc>
      </w:tr>
    </w:tbl>
    <w:p w14:paraId="001D3F7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SIMULATION CALCULATION AND PERFORMANCE MODEL</w:t>
      </w:r>
    </w:p>
    <w:p w14:paraId="7D17BC8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Alternative A: total = 939,800 cycles; CPI = 939,800/800,000 = 1.1748; execution time = 939,800/(2.5×10⁹) = 0.3759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w:t>
      </w:r>
    </w:p>
    <w:p w14:paraId="12A83EC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Alternative B: after applying wider issue and reduced dependency, control, cache and I/O penalties, the estimated total is 356,640 cycles. CPI = 0.4458 and execution time = 0.1427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w:t>
      </w:r>
    </w:p>
    <w:p w14:paraId="5B7DB90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Performance Equations</w:t>
      </w:r>
    </w:p>
    <w:p w14:paraId="012F2B3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Effective CPI = Total execution cycles / Total instructions.</w:t>
      </w:r>
    </w:p>
    <w:p w14:paraId="099A8EC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Execution time = Total cycles / Clock frequency.</w:t>
      </w:r>
    </w:p>
    <w:p w14:paraId="0963B34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Cache misses = Memory references × miss rate.</w:t>
      </w:r>
    </w:p>
    <w:p w14:paraId="50E0462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Memory penalty = Miss count × penalty per miss.</w:t>
      </w:r>
    </w:p>
    <w:p w14:paraId="46F0023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I/O margin = Sustained bandwidth − required bandwidth.</w:t>
      </w:r>
    </w:p>
    <w:p w14:paraId="009221C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Arithmetic Validation</w:t>
      </w:r>
    </w:p>
    <w:p w14:paraId="01264CF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The arithmetic checks are performed before the performance comparison. Signed multiplication and division verify the integer </w:t>
      </w:r>
      <w:proofErr w:type="spellStart"/>
      <w:r w:rsidRPr="004247BE">
        <w:rPr>
          <w:rFonts w:ascii="Times New Roman" w:hAnsi="Times New Roman" w:cs="Times New Roman"/>
          <w:sz w:val="24"/>
          <w:szCs w:val="24"/>
        </w:rPr>
        <w:t>datapath</w:t>
      </w:r>
      <w:proofErr w:type="spellEnd"/>
      <w:r w:rsidRPr="004247BE">
        <w:rPr>
          <w:rFonts w:ascii="Times New Roman" w:hAnsi="Times New Roman" w:cs="Times New Roman"/>
          <w:sz w:val="24"/>
          <w:szCs w:val="24"/>
        </w:rPr>
        <w:t>, while the floating-point example verifies normalization behaviour. This prevents an architecture from being judged only on speed without checking computational correctness.</w:t>
      </w:r>
    </w:p>
    <w:p w14:paraId="3826E50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RESULTS AND VALIDATION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6"/>
        <w:gridCol w:w="3005"/>
        <w:gridCol w:w="3005"/>
      </w:tblGrid>
      <w:tr w:rsidR="004247BE" w:rsidRPr="004247BE" w14:paraId="37BBF752"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72DBF7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Metric</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1165A3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118F0B9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B</w:t>
            </w:r>
          </w:p>
        </w:tc>
      </w:tr>
      <w:tr w:rsidR="004247BE" w:rsidRPr="004247BE" w14:paraId="283270F8"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10BD45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Total cycles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DDEC9E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939,800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6F38B4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356,640</w:t>
            </w:r>
          </w:p>
        </w:tc>
      </w:tr>
      <w:tr w:rsidR="004247BE" w:rsidRPr="004247BE" w14:paraId="47B99526"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224959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Effective CPI</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08B7DE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1.1748</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268C0C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0.4458</w:t>
            </w:r>
          </w:p>
        </w:tc>
      </w:tr>
      <w:tr w:rsidR="004247BE" w:rsidRPr="004247BE" w14:paraId="492D1F2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59BA56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Execution time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F24342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0.3759 </w:t>
            </w:r>
            <w:proofErr w:type="spellStart"/>
            <w:r w:rsidRPr="004247BE">
              <w:rPr>
                <w:rFonts w:ascii="Times New Roman" w:hAnsi="Times New Roman" w:cs="Times New Roman"/>
                <w:sz w:val="24"/>
                <w:szCs w:val="24"/>
              </w:rPr>
              <w:t>ms</w:t>
            </w:r>
            <w:proofErr w:type="spellEnd"/>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AF1CC0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0.1427 </w:t>
            </w:r>
            <w:proofErr w:type="spellStart"/>
            <w:r w:rsidRPr="004247BE">
              <w:rPr>
                <w:rFonts w:ascii="Times New Roman" w:hAnsi="Times New Roman" w:cs="Times New Roman"/>
                <w:sz w:val="24"/>
                <w:szCs w:val="24"/>
              </w:rPr>
              <w:t>ms</w:t>
            </w:r>
            <w:proofErr w:type="spellEnd"/>
          </w:p>
        </w:tc>
      </w:tr>
      <w:tr w:rsidR="004247BE" w:rsidRPr="004247BE" w14:paraId="188BBC6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311099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L1 misses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FAA9BD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12,000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F29256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7,000</w:t>
            </w:r>
          </w:p>
        </w:tc>
      </w:tr>
      <w:tr w:rsidR="004247BE" w:rsidRPr="004247BE" w14:paraId="2E12F6A1"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3C77DE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L2 misses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734FEF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1,440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72769C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560</w:t>
            </w:r>
          </w:p>
        </w:tc>
      </w:tr>
      <w:tr w:rsidR="004247BE" w:rsidRPr="004247BE" w14:paraId="384409D0"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88C3C7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Structural stalls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6F8104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7,000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5960B8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3,000</w:t>
            </w:r>
          </w:p>
        </w:tc>
      </w:tr>
      <w:tr w:rsidR="004247BE" w:rsidRPr="004247BE" w14:paraId="07EE10E8"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539420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DMA/I/O stalls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0A6319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12,000</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2C8AEF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5,000</w:t>
            </w:r>
          </w:p>
        </w:tc>
      </w:tr>
      <w:tr w:rsidR="004247BE" w:rsidRPr="004247BE" w14:paraId="713D698A"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30B447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Input throughput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24E34D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40 MB/s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D4DEB0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40 MB/s</w:t>
            </w:r>
          </w:p>
        </w:tc>
      </w:tr>
      <w:tr w:rsidR="004247BE" w:rsidRPr="004247BE" w14:paraId="37F10D13"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C06CDB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Latency requirement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C0EC59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PASS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DBFF39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PASS</w:t>
            </w:r>
          </w:p>
        </w:tc>
      </w:tr>
      <w:tr w:rsidR="004247BE" w:rsidRPr="004247BE" w14:paraId="751F643A"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58F593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Throughput requirement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75F29A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PASS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8CD400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PASS</w:t>
            </w:r>
          </w:p>
        </w:tc>
      </w:tr>
    </w:tbl>
    <w:p w14:paraId="1841953C" w14:textId="77777777" w:rsidR="004247BE" w:rsidRDefault="004247BE" w:rsidP="004247BE">
      <w:pPr>
        <w:spacing w:before="300"/>
        <w:jc w:val="both"/>
        <w:rPr>
          <w:rFonts w:ascii="Times New Roman" w:hAnsi="Times New Roman" w:cs="Times New Roman"/>
          <w:b/>
          <w:bCs/>
          <w:sz w:val="24"/>
          <w:szCs w:val="24"/>
        </w:rPr>
      </w:pPr>
    </w:p>
    <w:p w14:paraId="4AA9A584" w14:textId="77777777" w:rsidR="004247BE" w:rsidRDefault="004247BE" w:rsidP="004247BE">
      <w:pPr>
        <w:spacing w:before="300"/>
        <w:jc w:val="both"/>
        <w:rPr>
          <w:rFonts w:ascii="Times New Roman" w:hAnsi="Times New Roman" w:cs="Times New Roman"/>
          <w:b/>
          <w:bCs/>
          <w:sz w:val="24"/>
          <w:szCs w:val="24"/>
        </w:rPr>
      </w:pPr>
    </w:p>
    <w:p w14:paraId="5054EABF" w14:textId="2706CB15"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Result Interpretation</w:t>
      </w:r>
    </w:p>
    <w:p w14:paraId="64BE8DF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Both alternatives satisfy the latency target and the required 40 MB/s sensor input. Alternative B achieves a lower CPI because independent operations can proceed while other instructions wait for data or branch resolution.</w:t>
      </w:r>
    </w:p>
    <w:p w14:paraId="7D58D16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Its lower cache-miss assumptions and reduced DMA interference further decrease non-compute cycles.</w:t>
      </w:r>
    </w:p>
    <w:p w14:paraId="5366881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Relative Improvement</w:t>
      </w:r>
    </w:p>
    <w:p w14:paraId="1F7F468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Latency improvement = 0.3759 / 0.1427 ≈ 2.63×. </w:t>
      </w:r>
      <w:proofErr w:type="gramStart"/>
      <w:r w:rsidRPr="004247BE">
        <w:rPr>
          <w:rFonts w:ascii="Times New Roman" w:hAnsi="Times New Roman" w:cs="Times New Roman"/>
          <w:sz w:val="24"/>
          <w:szCs w:val="24"/>
        </w:rPr>
        <w:t>Thus</w:t>
      </w:r>
      <w:proofErr w:type="gramEnd"/>
      <w:r w:rsidRPr="004247BE">
        <w:rPr>
          <w:rFonts w:ascii="Times New Roman" w:hAnsi="Times New Roman" w:cs="Times New Roman"/>
          <w:sz w:val="24"/>
          <w:szCs w:val="24"/>
        </w:rPr>
        <w:t xml:space="preserve"> Alternative B is approximately 2.63 times faster for the representative batch under the stated simulation assumptions.</w:t>
      </w:r>
    </w:p>
    <w:p w14:paraId="393E27C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ANALYSIS AND ENGINEERING DECISION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20"/>
        <w:gridCol w:w="2998"/>
        <w:gridCol w:w="2998"/>
      </w:tblGrid>
      <w:tr w:rsidR="004247BE" w:rsidRPr="004247BE" w14:paraId="38015374"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2089C52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Factor</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05E4A2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1C4FAF3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Alternative B</w:t>
            </w:r>
          </w:p>
        </w:tc>
      </w:tr>
      <w:tr w:rsidR="004247BE" w:rsidRPr="004247BE" w14:paraId="481651E5"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5EB62C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Pipeline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238693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5-stage in-order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92A554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3-issue superscalar </w:t>
            </w:r>
            <w:proofErr w:type="spellStart"/>
            <w:r w:rsidRPr="004247BE">
              <w:rPr>
                <w:rFonts w:ascii="Times New Roman" w:hAnsi="Times New Roman" w:cs="Times New Roman"/>
                <w:sz w:val="24"/>
                <w:szCs w:val="24"/>
              </w:rPr>
              <w:t>OoO</w:t>
            </w:r>
            <w:proofErr w:type="spellEnd"/>
          </w:p>
        </w:tc>
      </w:tr>
      <w:tr w:rsidR="004247BE" w:rsidRPr="004247BE" w14:paraId="691BBA60"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B50948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CPI</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D5E22A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1.1748</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F64624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0.4458</w:t>
            </w:r>
          </w:p>
        </w:tc>
      </w:tr>
      <w:tr w:rsidR="004247BE" w:rsidRPr="004247BE" w14:paraId="07D80D6B"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7C9DAA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Latency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5D51F9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0.3759 </w:t>
            </w:r>
            <w:proofErr w:type="spellStart"/>
            <w:r w:rsidRPr="004247BE">
              <w:rPr>
                <w:rFonts w:ascii="Times New Roman" w:hAnsi="Times New Roman" w:cs="Times New Roman"/>
                <w:sz w:val="24"/>
                <w:szCs w:val="24"/>
              </w:rPr>
              <w:t>ms</w:t>
            </w:r>
            <w:proofErr w:type="spellEnd"/>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C29BA2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0.1427 </w:t>
            </w:r>
            <w:proofErr w:type="spellStart"/>
            <w:r w:rsidRPr="004247BE">
              <w:rPr>
                <w:rFonts w:ascii="Times New Roman" w:hAnsi="Times New Roman" w:cs="Times New Roman"/>
                <w:sz w:val="24"/>
                <w:szCs w:val="24"/>
              </w:rPr>
              <w:t>ms</w:t>
            </w:r>
            <w:proofErr w:type="spellEnd"/>
          </w:p>
        </w:tc>
      </w:tr>
      <w:tr w:rsidR="004247BE" w:rsidRPr="004247BE" w14:paraId="6D850230"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68776C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Cache behaviour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5E4468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Moderate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17340A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Improved</w:t>
            </w:r>
          </w:p>
        </w:tc>
      </w:tr>
      <w:tr w:rsidR="004247BE" w:rsidRPr="004247BE" w14:paraId="217FD457"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2B1E77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Control complexity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E08CB9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Low</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2765AA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w:t>
            </w:r>
          </w:p>
        </w:tc>
      </w:tr>
      <w:tr w:rsidR="004247BE" w:rsidRPr="004247BE" w14:paraId="3FE70A52"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001DF2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Hardware cost</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2D9C07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Lower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6B8858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Higher</w:t>
            </w:r>
          </w:p>
        </w:tc>
      </w:tr>
      <w:tr w:rsidR="004247BE" w:rsidRPr="004247BE" w14:paraId="1FB85D4C"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D83BED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Scalability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23BEEE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Moderate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049F13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w:t>
            </w:r>
          </w:p>
        </w:tc>
      </w:tr>
      <w:tr w:rsidR="004247BE" w:rsidRPr="004247BE" w14:paraId="5AAC7A8E" w14:textId="77777777">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EDFDF8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Predictability</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D905E9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Higher</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688D6F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Lower</w:t>
            </w:r>
          </w:p>
        </w:tc>
      </w:tr>
    </w:tbl>
    <w:p w14:paraId="25E680D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Alternative A is suitable when implementation simplicity, verification effort and predictable timing are dominant. It already meets the stated limits.</w:t>
      </w:r>
    </w:p>
    <w:p w14:paraId="16E9771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Alternative B is preferred for this workload because it contains enough independent arithmetic, memory and control activity to benefit from wider issue and out-of-order scheduling. Its lower latency also provides more room for future workload growth.</w:t>
      </w:r>
    </w:p>
    <w:p w14:paraId="158BB0E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Decision</w:t>
      </w:r>
    </w:p>
    <w:p w14:paraId="2B0DB90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Alternative B is selected. The additional scheduling, renaming, recovery and cache-control hardware is justified by the measured performance margin rather than by complexity alone.</w:t>
      </w:r>
    </w:p>
    <w:p w14:paraId="0040398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BROADER CONSIDERATIONS</w:t>
      </w:r>
    </w:p>
    <w:p w14:paraId="3AEC319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Sustainability</w:t>
      </w:r>
    </w:p>
    <w:p w14:paraId="123701C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Completing a fixed workload in fewer cycles can improve performance per unit of useful work, but wider issue and larger caches can increase power. Performance per watt should therefore be evaluated alongside latency.</w:t>
      </w:r>
    </w:p>
    <w:p w14:paraId="634C706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Resource Usage</w:t>
      </w:r>
    </w:p>
    <w:p w14:paraId="06803CD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Execution units, cache capacity, DRAM bandwidth and DMA channels should be sized to measured demand. Oversizing resources increases silicon and power cost without guaranteed application benefit.</w:t>
      </w:r>
    </w:p>
    <w:p w14:paraId="00A9CFE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Scalability</w:t>
      </w:r>
    </w:p>
    <w:p w14:paraId="0D99B0A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The design can be expanded with additional execution resources, larger caches or faster I/O, but memory bandwidth and shared-resource contention may eventually become bottlenecks.</w:t>
      </w:r>
    </w:p>
    <w:p w14:paraId="5C1BBBE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Reliability</w:t>
      </w:r>
    </w:p>
    <w:p w14:paraId="2F05920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Correct arithmetic, coherent memory updates, interrupt acknowledgement and reliable DMA completion are mandatory. A peripheral error should not corrupt architectural state.</w:t>
      </w:r>
    </w:p>
    <w:p w14:paraId="03C11D8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Professional Responsibility</w:t>
      </w:r>
    </w:p>
    <w:p w14:paraId="2296498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Architectural claims should be supported by repeatable tests. Simulation assumptions must be stated clearly and simulated performance must not be presented as measured hardware performance.</w:t>
      </w:r>
    </w:p>
    <w:p w14:paraId="66141CC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CONCLUSION</w:t>
      </w:r>
    </w:p>
    <w:p w14:paraId="2CA0B89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This study develops an original processor architecture case study covering CO1–CO5. Functional units and performance metrics are evaluated through instruction mix and CPI analysis. Booth multiplication, division and IEEE 754 operations represent the arithmetic workload. Pipeline hazards, superscalar execution, cache hierarchy, paging, memory technologies, DMA, interrupts and modern I/O interfaces are incorporated into the design.</w:t>
      </w:r>
    </w:p>
    <w:p w14:paraId="2CD6387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The comparison gives 939,800 cycles and 0.3759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 xml:space="preserve"> for Alternative A, while Alternative B requires 356,640 cycles and 0.1427 </w:t>
      </w:r>
      <w:proofErr w:type="spellStart"/>
      <w:r w:rsidRPr="004247BE">
        <w:rPr>
          <w:rFonts w:ascii="Times New Roman" w:hAnsi="Times New Roman" w:cs="Times New Roman"/>
          <w:sz w:val="24"/>
          <w:szCs w:val="24"/>
        </w:rPr>
        <w:t>ms</w:t>
      </w:r>
      <w:proofErr w:type="spellEnd"/>
      <w:r w:rsidRPr="004247BE">
        <w:rPr>
          <w:rFonts w:ascii="Times New Roman" w:hAnsi="Times New Roman" w:cs="Times New Roman"/>
          <w:sz w:val="24"/>
          <w:szCs w:val="24"/>
        </w:rPr>
        <w:t xml:space="preserve"> under the stated simulation assumptions. Both meet the required limits, but Alternative B provides considerably more performance headroom.</w:t>
      </w:r>
    </w:p>
    <w:p w14:paraId="3141359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The superscalar out-of-order organization is therefore recommended when latency and scalability are more important than minimum hardware complexity.</w:t>
      </w:r>
    </w:p>
    <w:p w14:paraId="2DB21EE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References</w:t>
      </w:r>
    </w:p>
    <w:p w14:paraId="2558421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 Course notes and lecture materials – CSA1223: Computer Architecture.</w:t>
      </w:r>
    </w:p>
    <w:p w14:paraId="45ECFCD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 Hennessy, J. L. and Patterson, D. A., Computer Architecture: A Quantitative Approach.</w:t>
      </w:r>
    </w:p>
    <w:p w14:paraId="2FADC28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3. Patterson, D. A. and Hennessy, J. L., Computer Organization and Design.</w:t>
      </w:r>
    </w:p>
    <w:p w14:paraId="380D059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4. IEEE Standard for Floating-Point Arithmetic, IEEE 754.</w:t>
      </w:r>
    </w:p>
    <w:p w14:paraId="669B78E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5. Python Documentation – language and numerical-computation reference.</w:t>
      </w:r>
    </w:p>
    <w:p w14:paraId="757AC92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6. PCI-SIG – PCI Express technical specifications.</w:t>
      </w:r>
    </w:p>
    <w:p w14:paraId="0282D73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7. USB Implementers Forum – USB specifications.</w:t>
      </w:r>
    </w:p>
    <w:p w14:paraId="70867BB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xml:space="preserve">8. NVM Express – </w:t>
      </w:r>
      <w:proofErr w:type="spellStart"/>
      <w:r w:rsidRPr="004247BE">
        <w:rPr>
          <w:rFonts w:ascii="Times New Roman" w:hAnsi="Times New Roman" w:cs="Times New Roman"/>
          <w:sz w:val="24"/>
          <w:szCs w:val="24"/>
        </w:rPr>
        <w:t>NVMe</w:t>
      </w:r>
      <w:proofErr w:type="spellEnd"/>
      <w:r w:rsidRPr="004247BE">
        <w:rPr>
          <w:rFonts w:ascii="Times New Roman" w:hAnsi="Times New Roman" w:cs="Times New Roman"/>
          <w:sz w:val="24"/>
          <w:szCs w:val="24"/>
        </w:rPr>
        <w:t xml:space="preserve"> specifications.</w:t>
      </w:r>
    </w:p>
    <w:p w14:paraId="7244300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9. Intel Thunderbolt technology documentation.</w:t>
      </w:r>
    </w:p>
    <w:p w14:paraId="3CF3A80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 JEDEC – memory technology standards.</w:t>
      </w:r>
    </w:p>
    <w:p w14:paraId="48A9F380" w14:textId="77777777" w:rsidR="004247BE" w:rsidRDefault="004247BE" w:rsidP="004247BE">
      <w:pPr>
        <w:spacing w:before="300"/>
        <w:jc w:val="both"/>
        <w:rPr>
          <w:rFonts w:ascii="Times New Roman" w:hAnsi="Times New Roman" w:cs="Times New Roman"/>
          <w:sz w:val="24"/>
          <w:szCs w:val="24"/>
        </w:rPr>
      </w:pPr>
    </w:p>
    <w:p w14:paraId="0C52F0CB" w14:textId="77777777" w:rsidR="004247BE" w:rsidRDefault="004247BE" w:rsidP="004247BE">
      <w:pPr>
        <w:spacing w:before="300"/>
        <w:jc w:val="both"/>
        <w:rPr>
          <w:rFonts w:ascii="Times New Roman" w:hAnsi="Times New Roman" w:cs="Times New Roman"/>
          <w:b/>
          <w:bCs/>
          <w:sz w:val="24"/>
          <w:szCs w:val="24"/>
        </w:rPr>
      </w:pPr>
    </w:p>
    <w:p w14:paraId="5B822E87" w14:textId="77777777" w:rsidR="004247BE" w:rsidRDefault="004247BE" w:rsidP="004247BE">
      <w:pPr>
        <w:spacing w:before="300"/>
        <w:jc w:val="both"/>
        <w:rPr>
          <w:rFonts w:ascii="Times New Roman" w:hAnsi="Times New Roman" w:cs="Times New Roman"/>
          <w:b/>
          <w:bCs/>
          <w:sz w:val="24"/>
          <w:szCs w:val="24"/>
        </w:rPr>
      </w:pPr>
    </w:p>
    <w:p w14:paraId="2A61E338" w14:textId="77777777" w:rsidR="004247BE" w:rsidRDefault="004247BE" w:rsidP="004247BE">
      <w:pPr>
        <w:spacing w:before="300"/>
        <w:jc w:val="both"/>
        <w:rPr>
          <w:rFonts w:ascii="Times New Roman" w:hAnsi="Times New Roman" w:cs="Times New Roman"/>
          <w:b/>
          <w:bCs/>
          <w:sz w:val="24"/>
          <w:szCs w:val="24"/>
        </w:rPr>
      </w:pPr>
    </w:p>
    <w:p w14:paraId="7D838B02" w14:textId="77777777" w:rsidR="004247BE" w:rsidRDefault="004247BE" w:rsidP="004247BE">
      <w:pPr>
        <w:spacing w:before="300"/>
        <w:jc w:val="both"/>
        <w:rPr>
          <w:rFonts w:ascii="Times New Roman" w:hAnsi="Times New Roman" w:cs="Times New Roman"/>
          <w:b/>
          <w:bCs/>
          <w:sz w:val="24"/>
          <w:szCs w:val="24"/>
        </w:rPr>
      </w:pPr>
    </w:p>
    <w:p w14:paraId="44D2D6A0" w14:textId="77777777" w:rsidR="004247BE" w:rsidRDefault="004247BE" w:rsidP="004247BE">
      <w:pPr>
        <w:spacing w:before="300"/>
        <w:jc w:val="both"/>
        <w:rPr>
          <w:rFonts w:ascii="Times New Roman" w:hAnsi="Times New Roman" w:cs="Times New Roman"/>
          <w:b/>
          <w:bCs/>
          <w:sz w:val="24"/>
          <w:szCs w:val="24"/>
        </w:rPr>
      </w:pPr>
    </w:p>
    <w:p w14:paraId="4A192627" w14:textId="77777777" w:rsidR="004247BE" w:rsidRDefault="004247BE" w:rsidP="004247BE">
      <w:pPr>
        <w:spacing w:before="300"/>
        <w:jc w:val="both"/>
        <w:rPr>
          <w:rFonts w:ascii="Times New Roman" w:hAnsi="Times New Roman" w:cs="Times New Roman"/>
          <w:b/>
          <w:bCs/>
          <w:sz w:val="24"/>
          <w:szCs w:val="24"/>
        </w:rPr>
      </w:pPr>
    </w:p>
    <w:p w14:paraId="50A8F78B" w14:textId="77777777" w:rsidR="004247BE" w:rsidRDefault="004247BE" w:rsidP="004247BE">
      <w:pPr>
        <w:spacing w:before="300"/>
        <w:jc w:val="both"/>
        <w:rPr>
          <w:rFonts w:ascii="Times New Roman" w:hAnsi="Times New Roman" w:cs="Times New Roman"/>
          <w:b/>
          <w:bCs/>
          <w:sz w:val="24"/>
          <w:szCs w:val="24"/>
        </w:rPr>
      </w:pPr>
    </w:p>
    <w:p w14:paraId="53E0E663" w14:textId="77777777" w:rsidR="004247BE" w:rsidRDefault="004247BE" w:rsidP="004247BE">
      <w:pPr>
        <w:spacing w:before="300"/>
        <w:jc w:val="both"/>
        <w:rPr>
          <w:rFonts w:ascii="Times New Roman" w:hAnsi="Times New Roman" w:cs="Times New Roman"/>
          <w:b/>
          <w:bCs/>
          <w:sz w:val="24"/>
          <w:szCs w:val="24"/>
        </w:rPr>
      </w:pPr>
    </w:p>
    <w:p w14:paraId="30382EC8" w14:textId="77777777" w:rsidR="003E233F" w:rsidRDefault="003E233F" w:rsidP="004247BE">
      <w:pPr>
        <w:spacing w:before="300"/>
        <w:jc w:val="both"/>
        <w:rPr>
          <w:rFonts w:ascii="Times New Roman" w:hAnsi="Times New Roman" w:cs="Times New Roman"/>
          <w:b/>
          <w:bCs/>
          <w:sz w:val="24"/>
          <w:szCs w:val="24"/>
        </w:rPr>
      </w:pPr>
    </w:p>
    <w:p w14:paraId="789F5356" w14:textId="77777777" w:rsidR="003E233F" w:rsidRDefault="003E233F" w:rsidP="004247BE">
      <w:pPr>
        <w:spacing w:before="300"/>
        <w:jc w:val="both"/>
        <w:rPr>
          <w:rFonts w:ascii="Times New Roman" w:hAnsi="Times New Roman" w:cs="Times New Roman"/>
          <w:b/>
          <w:bCs/>
          <w:sz w:val="24"/>
          <w:szCs w:val="24"/>
        </w:rPr>
      </w:pPr>
    </w:p>
    <w:p w14:paraId="0E5A005F" w14:textId="77777777" w:rsidR="003E233F" w:rsidRDefault="003E233F" w:rsidP="004247BE">
      <w:pPr>
        <w:spacing w:before="300"/>
        <w:jc w:val="both"/>
        <w:rPr>
          <w:rFonts w:ascii="Times New Roman" w:hAnsi="Times New Roman" w:cs="Times New Roman"/>
          <w:b/>
          <w:bCs/>
          <w:sz w:val="24"/>
          <w:szCs w:val="24"/>
        </w:rPr>
      </w:pPr>
    </w:p>
    <w:p w14:paraId="29593782" w14:textId="77777777" w:rsidR="003E233F" w:rsidRDefault="003E233F" w:rsidP="004247BE">
      <w:pPr>
        <w:spacing w:before="300"/>
        <w:jc w:val="both"/>
        <w:rPr>
          <w:rFonts w:ascii="Times New Roman" w:hAnsi="Times New Roman" w:cs="Times New Roman"/>
          <w:b/>
          <w:bCs/>
          <w:sz w:val="24"/>
          <w:szCs w:val="24"/>
        </w:rPr>
      </w:pPr>
    </w:p>
    <w:p w14:paraId="1CA0F58E" w14:textId="77777777" w:rsidR="003E233F" w:rsidRDefault="003E233F" w:rsidP="004247BE">
      <w:pPr>
        <w:spacing w:before="300"/>
        <w:jc w:val="both"/>
        <w:rPr>
          <w:rFonts w:ascii="Times New Roman" w:hAnsi="Times New Roman" w:cs="Times New Roman"/>
          <w:b/>
          <w:bCs/>
          <w:sz w:val="24"/>
          <w:szCs w:val="24"/>
        </w:rPr>
      </w:pPr>
    </w:p>
    <w:p w14:paraId="1BB9E5AF" w14:textId="77777777" w:rsidR="003E233F" w:rsidRDefault="003E233F" w:rsidP="004247BE">
      <w:pPr>
        <w:spacing w:before="300"/>
        <w:jc w:val="both"/>
        <w:rPr>
          <w:rFonts w:ascii="Times New Roman" w:hAnsi="Times New Roman" w:cs="Times New Roman"/>
          <w:b/>
          <w:bCs/>
          <w:sz w:val="24"/>
          <w:szCs w:val="24"/>
        </w:rPr>
      </w:pPr>
    </w:p>
    <w:p w14:paraId="22155478" w14:textId="77777777" w:rsidR="003E233F" w:rsidRDefault="003E233F" w:rsidP="004247BE">
      <w:pPr>
        <w:spacing w:before="300"/>
        <w:jc w:val="both"/>
        <w:rPr>
          <w:rFonts w:ascii="Times New Roman" w:hAnsi="Times New Roman" w:cs="Times New Roman"/>
          <w:b/>
          <w:bCs/>
          <w:sz w:val="24"/>
          <w:szCs w:val="24"/>
        </w:rPr>
      </w:pPr>
    </w:p>
    <w:p w14:paraId="320E9E69" w14:textId="77777777" w:rsidR="003E233F" w:rsidRDefault="003E233F" w:rsidP="004247BE">
      <w:pPr>
        <w:spacing w:before="300"/>
        <w:jc w:val="both"/>
        <w:rPr>
          <w:rFonts w:ascii="Times New Roman" w:hAnsi="Times New Roman" w:cs="Times New Roman"/>
          <w:b/>
          <w:bCs/>
          <w:sz w:val="24"/>
          <w:szCs w:val="24"/>
        </w:rPr>
      </w:pPr>
    </w:p>
    <w:p w14:paraId="6664626B" w14:textId="7D2D74A5"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lastRenderedPageBreak/>
        <w:t>A. Common Assessment Rubric</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59"/>
        <w:gridCol w:w="4457"/>
      </w:tblGrid>
      <w:tr w:rsidR="004247BE" w:rsidRPr="004247BE" w14:paraId="25708315"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3420931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Assessment Criterion</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0B89D1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Marks</w:t>
            </w:r>
          </w:p>
        </w:tc>
      </w:tr>
      <w:tr w:rsidR="004247BE" w:rsidRPr="004247BE" w14:paraId="04293687"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86187C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Problem understanding &amp; formulation</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0A2E49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w:t>
            </w:r>
          </w:p>
        </w:tc>
      </w:tr>
      <w:tr w:rsidR="004247BE" w:rsidRPr="004247BE" w14:paraId="7B32369D"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C1D843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Application of course/domain knowledge</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36595D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w:t>
            </w:r>
          </w:p>
        </w:tc>
      </w:tr>
      <w:tr w:rsidR="004247BE" w:rsidRPr="004247BE" w14:paraId="6D098421"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066194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Solution methodology / design / implementation</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7E37B9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w:t>
            </w:r>
          </w:p>
        </w:tc>
      </w:tr>
      <w:tr w:rsidR="004247BE" w:rsidRPr="004247BE" w14:paraId="3F01F478"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11EE76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Use of appropriate modern tools / techniques</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99FB57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w:t>
            </w:r>
          </w:p>
        </w:tc>
      </w:tr>
      <w:tr w:rsidR="004247BE" w:rsidRPr="004247BE" w14:paraId="2B56123E"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90C6FB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Results, testing &amp; validation</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D25B9C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15</w:t>
            </w:r>
          </w:p>
        </w:tc>
      </w:tr>
      <w:tr w:rsidR="004247BE" w:rsidRPr="004247BE" w14:paraId="09E054D3"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006987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Analysis, trade-offs &amp; justification</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8149D3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15</w:t>
            </w:r>
          </w:p>
        </w:tc>
      </w:tr>
      <w:tr w:rsidR="004247BE" w:rsidRPr="004247BE" w14:paraId="77295C7E"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E22D03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Broader considerations / professional responsibility</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89A6BE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w:t>
            </w:r>
          </w:p>
        </w:tc>
      </w:tr>
      <w:tr w:rsidR="004247BE" w:rsidRPr="004247BE" w14:paraId="500DD7E4"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8CE521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Technical documentation &amp; reflection</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E305A8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w:t>
            </w:r>
          </w:p>
        </w:tc>
      </w:tr>
      <w:tr w:rsidR="004247BE" w:rsidRPr="004247BE" w14:paraId="77509FD2"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E20209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TOTAL</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18E333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100</w:t>
            </w:r>
          </w:p>
        </w:tc>
      </w:tr>
    </w:tbl>
    <w:p w14:paraId="6B10347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 CO–PO–Assessment Mapping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30"/>
        <w:gridCol w:w="1754"/>
        <w:gridCol w:w="1756"/>
        <w:gridCol w:w="1802"/>
        <w:gridCol w:w="1774"/>
      </w:tblGrid>
      <w:tr w:rsidR="004247BE" w:rsidRPr="004247BE" w14:paraId="3E9DC34F" w14:textId="77777777">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67B8EEA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Assessment Component</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3CA9470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CO</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516ABC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PO(s)</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11C837F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Bloom’s</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918270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Marks</w:t>
            </w:r>
          </w:p>
        </w:tc>
      </w:tr>
      <w:tr w:rsidR="004247BE" w:rsidRPr="004247BE" w14:paraId="5CD639DF"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55A750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Problem formulation</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A488AC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CO1, CO3</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BFFAF3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PO2, PO3</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AF24F3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L4</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CD5B03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w:t>
            </w:r>
          </w:p>
        </w:tc>
      </w:tr>
      <w:tr w:rsidR="004247BE" w:rsidRPr="004247BE" w14:paraId="6C007FBA"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176FEA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lastRenderedPageBreak/>
              <w:t>Application of knowledge</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D13E99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CO1, CO2, CO4, CO5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FF5240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PO1, PO2</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A7479E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L3/L4</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175B72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w:t>
            </w:r>
          </w:p>
        </w:tc>
      </w:tr>
      <w:tr w:rsidR="004247BE" w:rsidRPr="004247BE" w14:paraId="09C11A5B"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A30E89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Solution / design / implementation</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15904E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CO2, CO3, CO4, CO5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F1D4C3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PO3, PO5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20276A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L4/L5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38E00C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20</w:t>
            </w:r>
          </w:p>
        </w:tc>
      </w:tr>
      <w:tr w:rsidR="004247BE" w:rsidRPr="004247BE" w14:paraId="5BAEE49B"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01CC7C9"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Modern tool usage</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B2942B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CO1, CO3</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8F2028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7580C52"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L3/L4</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7DD9BC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10</w:t>
            </w:r>
          </w:p>
        </w:tc>
      </w:tr>
      <w:tr w:rsidR="004247BE" w:rsidRPr="004247BE" w14:paraId="2D190FDB"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F85060B"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Validation</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D45B7E1"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CO1, CO4</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6ABEB1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PO2, PO5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C66753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L4/L5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1ACCBF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15</w:t>
            </w:r>
          </w:p>
        </w:tc>
      </w:tr>
      <w:tr w:rsidR="004247BE" w:rsidRPr="004247BE" w14:paraId="282D304E"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582119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Analysis &amp; justification</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9E976D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CO3, CO4, CO5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C80FDA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PO2, PO4</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B8FF0E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L4/L5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C1A4DF3"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15</w:t>
            </w:r>
          </w:p>
        </w:tc>
      </w:tr>
      <w:tr w:rsidR="004247BE" w:rsidRPr="004247BE" w14:paraId="4BA005C3"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68A2EFA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Broader considerations</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DD1F42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CO4, CO5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0A8F4A8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PO6, PO7</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62A6A1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L4/L5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434E0C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w:t>
            </w:r>
          </w:p>
        </w:tc>
      </w:tr>
      <w:tr w:rsidR="004247BE" w:rsidRPr="004247BE" w14:paraId="0E5C7455" w14:textId="77777777">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509F104"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Documentation &amp; reflection</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97004D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CO1–CO5</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9776707"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PO10</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54B8622A"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L3/L4</w:t>
            </w:r>
          </w:p>
        </w:tc>
        <w:tc>
          <w:tcPr>
            <w:tcW w:w="198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09AD14E"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w:t>
            </w:r>
          </w:p>
        </w:tc>
      </w:tr>
    </w:tbl>
    <w:p w14:paraId="0BE78FF0"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Faculty Evaluation &amp; Continuous Improvement CO Attainment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32"/>
        <w:gridCol w:w="4484"/>
      </w:tblGrid>
      <w:tr w:rsidR="004247BE" w:rsidRPr="004247BE" w14:paraId="4604BD6A"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4D89A05C"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Performance Level</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Mar>
              <w:top w:w="80" w:type="dxa"/>
              <w:left w:w="90" w:type="dxa"/>
              <w:bottom w:w="80" w:type="dxa"/>
              <w:right w:w="90" w:type="dxa"/>
            </w:tcMar>
            <w:vAlign w:val="center"/>
            <w:hideMark/>
          </w:tcPr>
          <w:p w14:paraId="33D9CFC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b/>
                <w:bCs/>
                <w:sz w:val="24"/>
                <w:szCs w:val="24"/>
              </w:rPr>
              <w:t>Criterion</w:t>
            </w:r>
          </w:p>
        </w:tc>
      </w:tr>
      <w:tr w:rsidR="004247BE" w:rsidRPr="004247BE" w14:paraId="37792C05"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EE3673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Level 3</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4FBB5C6"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 70%</w:t>
            </w:r>
          </w:p>
        </w:tc>
      </w:tr>
      <w:tr w:rsidR="004247BE" w:rsidRPr="004247BE" w14:paraId="21C8AD10"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3E9A936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Level 2</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4B15E39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60–69%</w:t>
            </w:r>
          </w:p>
        </w:tc>
      </w:tr>
      <w:tr w:rsidR="004247BE" w:rsidRPr="004247BE" w14:paraId="3C940A58"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AA401CD"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Level 1</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70E5D7C8"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50–59%</w:t>
            </w:r>
          </w:p>
        </w:tc>
      </w:tr>
      <w:tr w:rsidR="004247BE" w:rsidRPr="004247BE" w14:paraId="400DB525" w14:textId="77777777">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165DA105"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Level 0</w:t>
            </w:r>
          </w:p>
        </w:tc>
        <w:tc>
          <w:tcPr>
            <w:tcW w:w="49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hideMark/>
          </w:tcPr>
          <w:p w14:paraId="20F7087F" w14:textId="77777777" w:rsidR="004247BE" w:rsidRPr="004247BE" w:rsidRDefault="004247BE" w:rsidP="004247BE">
            <w:pPr>
              <w:spacing w:before="300"/>
              <w:jc w:val="both"/>
              <w:rPr>
                <w:rFonts w:ascii="Times New Roman" w:hAnsi="Times New Roman" w:cs="Times New Roman"/>
                <w:sz w:val="24"/>
                <w:szCs w:val="24"/>
              </w:rPr>
            </w:pPr>
            <w:r w:rsidRPr="004247BE">
              <w:rPr>
                <w:rFonts w:ascii="Times New Roman" w:hAnsi="Times New Roman" w:cs="Times New Roman"/>
                <w:sz w:val="24"/>
                <w:szCs w:val="24"/>
              </w:rPr>
              <w:t>&lt; 50%</w:t>
            </w:r>
          </w:p>
        </w:tc>
      </w:tr>
    </w:tbl>
    <w:p w14:paraId="0ADF3AFB" w14:textId="77777777" w:rsidR="0058027F" w:rsidRDefault="0058027F" w:rsidP="002E0028">
      <w:pPr>
        <w:jc w:val="both"/>
        <w:rPr>
          <w:rFonts w:ascii="Times New Roman" w:hAnsi="Times New Roman" w:cs="Times New Roman"/>
          <w:sz w:val="24"/>
          <w:szCs w:val="24"/>
        </w:rPr>
      </w:pPr>
    </w:p>
    <w:p w14:paraId="77BA6F66" w14:textId="77777777" w:rsidR="0058027F" w:rsidRPr="002E0028" w:rsidRDefault="0058027F" w:rsidP="002E0028">
      <w:pPr>
        <w:jc w:val="both"/>
        <w:rPr>
          <w:rFonts w:ascii="Times New Roman" w:hAnsi="Times New Roman" w:cs="Times New Roman"/>
          <w:sz w:val="24"/>
          <w:szCs w:val="24"/>
        </w:rPr>
      </w:pPr>
    </w:p>
    <w:sectPr w:rsidR="0058027F" w:rsidRPr="002E0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EE0"/>
    <w:multiLevelType w:val="multilevel"/>
    <w:tmpl w:val="771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FAA"/>
    <w:multiLevelType w:val="multilevel"/>
    <w:tmpl w:val="527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6032"/>
    <w:multiLevelType w:val="hybridMultilevel"/>
    <w:tmpl w:val="0942A2C2"/>
    <w:lvl w:ilvl="0" w:tplc="5BB8308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10A8B4">
      <w:numFmt w:val="bullet"/>
      <w:lvlText w:val="•"/>
      <w:lvlJc w:val="left"/>
      <w:pPr>
        <w:ind w:left="1631" w:hanging="360"/>
      </w:pPr>
      <w:rPr>
        <w:rFonts w:hint="default"/>
        <w:lang w:val="en-US" w:eastAsia="en-US" w:bidi="ar-SA"/>
      </w:rPr>
    </w:lvl>
    <w:lvl w:ilvl="2" w:tplc="895E3B5A">
      <w:numFmt w:val="bullet"/>
      <w:lvlText w:val="•"/>
      <w:lvlJc w:val="left"/>
      <w:pPr>
        <w:ind w:left="2522" w:hanging="360"/>
      </w:pPr>
      <w:rPr>
        <w:rFonts w:hint="default"/>
        <w:lang w:val="en-US" w:eastAsia="en-US" w:bidi="ar-SA"/>
      </w:rPr>
    </w:lvl>
    <w:lvl w:ilvl="3" w:tplc="5A2A864A">
      <w:numFmt w:val="bullet"/>
      <w:lvlText w:val="•"/>
      <w:lvlJc w:val="left"/>
      <w:pPr>
        <w:ind w:left="3413" w:hanging="360"/>
      </w:pPr>
      <w:rPr>
        <w:rFonts w:hint="default"/>
        <w:lang w:val="en-US" w:eastAsia="en-US" w:bidi="ar-SA"/>
      </w:rPr>
    </w:lvl>
    <w:lvl w:ilvl="4" w:tplc="432E924C">
      <w:numFmt w:val="bullet"/>
      <w:lvlText w:val="•"/>
      <w:lvlJc w:val="left"/>
      <w:pPr>
        <w:ind w:left="4304" w:hanging="360"/>
      </w:pPr>
      <w:rPr>
        <w:rFonts w:hint="default"/>
        <w:lang w:val="en-US" w:eastAsia="en-US" w:bidi="ar-SA"/>
      </w:rPr>
    </w:lvl>
    <w:lvl w:ilvl="5" w:tplc="ED4C4400">
      <w:numFmt w:val="bullet"/>
      <w:lvlText w:val="•"/>
      <w:lvlJc w:val="left"/>
      <w:pPr>
        <w:ind w:left="5195" w:hanging="360"/>
      </w:pPr>
      <w:rPr>
        <w:rFonts w:hint="default"/>
        <w:lang w:val="en-US" w:eastAsia="en-US" w:bidi="ar-SA"/>
      </w:rPr>
    </w:lvl>
    <w:lvl w:ilvl="6" w:tplc="329042E2">
      <w:numFmt w:val="bullet"/>
      <w:lvlText w:val="•"/>
      <w:lvlJc w:val="left"/>
      <w:pPr>
        <w:ind w:left="6086" w:hanging="360"/>
      </w:pPr>
      <w:rPr>
        <w:rFonts w:hint="default"/>
        <w:lang w:val="en-US" w:eastAsia="en-US" w:bidi="ar-SA"/>
      </w:rPr>
    </w:lvl>
    <w:lvl w:ilvl="7" w:tplc="470E454C">
      <w:numFmt w:val="bullet"/>
      <w:lvlText w:val="•"/>
      <w:lvlJc w:val="left"/>
      <w:pPr>
        <w:ind w:left="6977" w:hanging="360"/>
      </w:pPr>
      <w:rPr>
        <w:rFonts w:hint="default"/>
        <w:lang w:val="en-US" w:eastAsia="en-US" w:bidi="ar-SA"/>
      </w:rPr>
    </w:lvl>
    <w:lvl w:ilvl="8" w:tplc="EA02D336">
      <w:numFmt w:val="bullet"/>
      <w:lvlText w:val="•"/>
      <w:lvlJc w:val="left"/>
      <w:pPr>
        <w:ind w:left="7869" w:hanging="360"/>
      </w:pPr>
      <w:rPr>
        <w:rFonts w:hint="default"/>
        <w:lang w:val="en-US" w:eastAsia="en-US" w:bidi="ar-SA"/>
      </w:rPr>
    </w:lvl>
  </w:abstractNum>
  <w:abstractNum w:abstractNumId="3" w15:restartNumberingAfterBreak="0">
    <w:nsid w:val="107A49DA"/>
    <w:multiLevelType w:val="multilevel"/>
    <w:tmpl w:val="C37A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332F1"/>
    <w:multiLevelType w:val="multilevel"/>
    <w:tmpl w:val="049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462F8"/>
    <w:multiLevelType w:val="multilevel"/>
    <w:tmpl w:val="3C2C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E473B"/>
    <w:multiLevelType w:val="multilevel"/>
    <w:tmpl w:val="C6F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E6861"/>
    <w:multiLevelType w:val="multilevel"/>
    <w:tmpl w:val="5BD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B7F24"/>
    <w:multiLevelType w:val="multilevel"/>
    <w:tmpl w:val="C6E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01BF2"/>
    <w:multiLevelType w:val="multilevel"/>
    <w:tmpl w:val="761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943CC"/>
    <w:multiLevelType w:val="multilevel"/>
    <w:tmpl w:val="3ED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15054"/>
    <w:multiLevelType w:val="hybridMultilevel"/>
    <w:tmpl w:val="BC36E7CC"/>
    <w:lvl w:ilvl="0" w:tplc="FFFFFFFF">
      <w:start w:val="1"/>
      <w:numFmt w:val="upperLetter"/>
      <w:lvlText w:val="%1."/>
      <w:lvlJc w:val="left"/>
      <w:pPr>
        <w:ind w:left="316" w:hanging="294"/>
      </w:pPr>
      <w:rPr>
        <w:rFonts w:hint="default"/>
        <w:spacing w:val="0"/>
        <w:w w:val="100"/>
        <w:lang w:val="en-US" w:eastAsia="en-US" w:bidi="ar-SA"/>
      </w:rPr>
    </w:lvl>
    <w:lvl w:ilvl="1" w:tplc="FFFFFFFF">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3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10" w:hanging="360"/>
      </w:pPr>
      <w:rPr>
        <w:rFonts w:hint="default"/>
        <w:lang w:val="en-US" w:eastAsia="en-US" w:bidi="ar-SA"/>
      </w:rPr>
    </w:lvl>
    <w:lvl w:ilvl="5" w:tplc="FFFFFFFF">
      <w:numFmt w:val="bullet"/>
      <w:lvlText w:val="•"/>
      <w:lvlJc w:val="left"/>
      <w:pPr>
        <w:ind w:left="4700" w:hanging="360"/>
      </w:pPr>
      <w:rPr>
        <w:rFonts w:hint="default"/>
        <w:lang w:val="en-US" w:eastAsia="en-US" w:bidi="ar-SA"/>
      </w:rPr>
    </w:lvl>
    <w:lvl w:ilvl="6" w:tplc="FFFFFFFF">
      <w:numFmt w:val="bullet"/>
      <w:lvlText w:val="•"/>
      <w:lvlJc w:val="left"/>
      <w:pPr>
        <w:ind w:left="5690" w:hanging="360"/>
      </w:pPr>
      <w:rPr>
        <w:rFonts w:hint="default"/>
        <w:lang w:val="en-US" w:eastAsia="en-US" w:bidi="ar-SA"/>
      </w:rPr>
    </w:lvl>
    <w:lvl w:ilvl="7" w:tplc="FFFFFFFF">
      <w:numFmt w:val="bullet"/>
      <w:lvlText w:val="•"/>
      <w:lvlJc w:val="left"/>
      <w:pPr>
        <w:ind w:left="6680" w:hanging="360"/>
      </w:pPr>
      <w:rPr>
        <w:rFonts w:hint="default"/>
        <w:lang w:val="en-US" w:eastAsia="en-US" w:bidi="ar-SA"/>
      </w:rPr>
    </w:lvl>
    <w:lvl w:ilvl="8" w:tplc="FFFFFFFF">
      <w:numFmt w:val="bullet"/>
      <w:lvlText w:val="•"/>
      <w:lvlJc w:val="left"/>
      <w:pPr>
        <w:ind w:left="7671" w:hanging="360"/>
      </w:pPr>
      <w:rPr>
        <w:rFonts w:hint="default"/>
        <w:lang w:val="en-US" w:eastAsia="en-US" w:bidi="ar-SA"/>
      </w:rPr>
    </w:lvl>
  </w:abstractNum>
  <w:abstractNum w:abstractNumId="12" w15:restartNumberingAfterBreak="0">
    <w:nsid w:val="47FD7127"/>
    <w:multiLevelType w:val="multilevel"/>
    <w:tmpl w:val="74E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51AE"/>
    <w:multiLevelType w:val="multilevel"/>
    <w:tmpl w:val="7F7A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81CC8"/>
    <w:multiLevelType w:val="hybridMultilevel"/>
    <w:tmpl w:val="800A83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6218FA"/>
    <w:multiLevelType w:val="multilevel"/>
    <w:tmpl w:val="D85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876E5"/>
    <w:multiLevelType w:val="multilevel"/>
    <w:tmpl w:val="FA8A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ED6794"/>
    <w:multiLevelType w:val="multilevel"/>
    <w:tmpl w:val="CC10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F3E2E"/>
    <w:multiLevelType w:val="multilevel"/>
    <w:tmpl w:val="3BF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446E2"/>
    <w:multiLevelType w:val="multilevel"/>
    <w:tmpl w:val="FD0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54A58"/>
    <w:multiLevelType w:val="multilevel"/>
    <w:tmpl w:val="C84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54AE3"/>
    <w:multiLevelType w:val="multilevel"/>
    <w:tmpl w:val="745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21C2F"/>
    <w:multiLevelType w:val="hybridMultilevel"/>
    <w:tmpl w:val="BC36E7CC"/>
    <w:lvl w:ilvl="0" w:tplc="37D44EE6">
      <w:start w:val="1"/>
      <w:numFmt w:val="upperLetter"/>
      <w:lvlText w:val="%1."/>
      <w:lvlJc w:val="left"/>
      <w:pPr>
        <w:ind w:left="316" w:hanging="294"/>
      </w:pPr>
      <w:rPr>
        <w:rFonts w:hint="default"/>
        <w:spacing w:val="0"/>
        <w:w w:val="100"/>
        <w:lang w:val="en-US" w:eastAsia="en-US" w:bidi="ar-SA"/>
      </w:rPr>
    </w:lvl>
    <w:lvl w:ilvl="1" w:tplc="57B091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5345074">
      <w:numFmt w:val="bullet"/>
      <w:lvlText w:val="•"/>
      <w:lvlJc w:val="left"/>
      <w:pPr>
        <w:ind w:left="1730" w:hanging="360"/>
      </w:pPr>
      <w:rPr>
        <w:rFonts w:hint="default"/>
        <w:lang w:val="en-US" w:eastAsia="en-US" w:bidi="ar-SA"/>
      </w:rPr>
    </w:lvl>
    <w:lvl w:ilvl="3" w:tplc="D480EABE">
      <w:numFmt w:val="bullet"/>
      <w:lvlText w:val="•"/>
      <w:lvlJc w:val="left"/>
      <w:pPr>
        <w:ind w:left="2720" w:hanging="360"/>
      </w:pPr>
      <w:rPr>
        <w:rFonts w:hint="default"/>
        <w:lang w:val="en-US" w:eastAsia="en-US" w:bidi="ar-SA"/>
      </w:rPr>
    </w:lvl>
    <w:lvl w:ilvl="4" w:tplc="31608A3E">
      <w:numFmt w:val="bullet"/>
      <w:lvlText w:val="•"/>
      <w:lvlJc w:val="left"/>
      <w:pPr>
        <w:ind w:left="3710" w:hanging="360"/>
      </w:pPr>
      <w:rPr>
        <w:rFonts w:hint="default"/>
        <w:lang w:val="en-US" w:eastAsia="en-US" w:bidi="ar-SA"/>
      </w:rPr>
    </w:lvl>
    <w:lvl w:ilvl="5" w:tplc="0AD25FA0">
      <w:numFmt w:val="bullet"/>
      <w:lvlText w:val="•"/>
      <w:lvlJc w:val="left"/>
      <w:pPr>
        <w:ind w:left="4700" w:hanging="360"/>
      </w:pPr>
      <w:rPr>
        <w:rFonts w:hint="default"/>
        <w:lang w:val="en-US" w:eastAsia="en-US" w:bidi="ar-SA"/>
      </w:rPr>
    </w:lvl>
    <w:lvl w:ilvl="6" w:tplc="169E02F6">
      <w:numFmt w:val="bullet"/>
      <w:lvlText w:val="•"/>
      <w:lvlJc w:val="left"/>
      <w:pPr>
        <w:ind w:left="5690" w:hanging="360"/>
      </w:pPr>
      <w:rPr>
        <w:rFonts w:hint="default"/>
        <w:lang w:val="en-US" w:eastAsia="en-US" w:bidi="ar-SA"/>
      </w:rPr>
    </w:lvl>
    <w:lvl w:ilvl="7" w:tplc="D6E0F5BA">
      <w:numFmt w:val="bullet"/>
      <w:lvlText w:val="•"/>
      <w:lvlJc w:val="left"/>
      <w:pPr>
        <w:ind w:left="6680" w:hanging="360"/>
      </w:pPr>
      <w:rPr>
        <w:rFonts w:hint="default"/>
        <w:lang w:val="en-US" w:eastAsia="en-US" w:bidi="ar-SA"/>
      </w:rPr>
    </w:lvl>
    <w:lvl w:ilvl="8" w:tplc="6C28B47C">
      <w:numFmt w:val="bullet"/>
      <w:lvlText w:val="•"/>
      <w:lvlJc w:val="left"/>
      <w:pPr>
        <w:ind w:left="7671" w:hanging="360"/>
      </w:pPr>
      <w:rPr>
        <w:rFonts w:hint="default"/>
        <w:lang w:val="en-US" w:eastAsia="en-US" w:bidi="ar-SA"/>
      </w:rPr>
    </w:lvl>
  </w:abstractNum>
  <w:num w:numId="1" w16cid:durableId="555816429">
    <w:abstractNumId w:val="13"/>
  </w:num>
  <w:num w:numId="2" w16cid:durableId="178202180">
    <w:abstractNumId w:val="17"/>
  </w:num>
  <w:num w:numId="3" w16cid:durableId="686105952">
    <w:abstractNumId w:val="21"/>
  </w:num>
  <w:num w:numId="4" w16cid:durableId="1875804157">
    <w:abstractNumId w:val="12"/>
  </w:num>
  <w:num w:numId="5" w16cid:durableId="1504583634">
    <w:abstractNumId w:val="5"/>
  </w:num>
  <w:num w:numId="6" w16cid:durableId="2128305436">
    <w:abstractNumId w:val="7"/>
  </w:num>
  <w:num w:numId="7" w16cid:durableId="1189103389">
    <w:abstractNumId w:val="15"/>
  </w:num>
  <w:num w:numId="8" w16cid:durableId="555356603">
    <w:abstractNumId w:val="1"/>
  </w:num>
  <w:num w:numId="9" w16cid:durableId="974916226">
    <w:abstractNumId w:val="0"/>
  </w:num>
  <w:num w:numId="10" w16cid:durableId="797650012">
    <w:abstractNumId w:val="6"/>
  </w:num>
  <w:num w:numId="11" w16cid:durableId="1585799252">
    <w:abstractNumId w:val="18"/>
  </w:num>
  <w:num w:numId="12" w16cid:durableId="361446093">
    <w:abstractNumId w:val="4"/>
  </w:num>
  <w:num w:numId="13" w16cid:durableId="1570142970">
    <w:abstractNumId w:val="9"/>
  </w:num>
  <w:num w:numId="14" w16cid:durableId="1217620081">
    <w:abstractNumId w:val="3"/>
  </w:num>
  <w:num w:numId="15" w16cid:durableId="1382168145">
    <w:abstractNumId w:val="20"/>
  </w:num>
  <w:num w:numId="16" w16cid:durableId="583417899">
    <w:abstractNumId w:val="10"/>
  </w:num>
  <w:num w:numId="17" w16cid:durableId="529148223">
    <w:abstractNumId w:val="19"/>
  </w:num>
  <w:num w:numId="18" w16cid:durableId="1492597779">
    <w:abstractNumId w:val="8"/>
  </w:num>
  <w:num w:numId="19" w16cid:durableId="1362707106">
    <w:abstractNumId w:val="16"/>
  </w:num>
  <w:num w:numId="20" w16cid:durableId="1804419279">
    <w:abstractNumId w:val="22"/>
  </w:num>
  <w:num w:numId="21" w16cid:durableId="53891447">
    <w:abstractNumId w:val="2"/>
  </w:num>
  <w:num w:numId="22" w16cid:durableId="2028869574">
    <w:abstractNumId w:val="11"/>
  </w:num>
  <w:num w:numId="23" w16cid:durableId="9791124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B6"/>
    <w:rsid w:val="00043D83"/>
    <w:rsid w:val="000B6291"/>
    <w:rsid w:val="000E20FB"/>
    <w:rsid w:val="00111955"/>
    <w:rsid w:val="001A7626"/>
    <w:rsid w:val="001C2F32"/>
    <w:rsid w:val="001C3044"/>
    <w:rsid w:val="002202EB"/>
    <w:rsid w:val="00234DD4"/>
    <w:rsid w:val="002E0028"/>
    <w:rsid w:val="00335BB6"/>
    <w:rsid w:val="003C7E58"/>
    <w:rsid w:val="003E233F"/>
    <w:rsid w:val="004136BA"/>
    <w:rsid w:val="004247BE"/>
    <w:rsid w:val="00451E1E"/>
    <w:rsid w:val="0058027F"/>
    <w:rsid w:val="00647768"/>
    <w:rsid w:val="00751270"/>
    <w:rsid w:val="007A3108"/>
    <w:rsid w:val="00A841B0"/>
    <w:rsid w:val="00C12018"/>
    <w:rsid w:val="00C46646"/>
    <w:rsid w:val="00C549BE"/>
    <w:rsid w:val="00CA16CC"/>
    <w:rsid w:val="00D834B7"/>
    <w:rsid w:val="00E0489C"/>
    <w:rsid w:val="00E62246"/>
    <w:rsid w:val="00ED3F8D"/>
    <w:rsid w:val="00F3717A"/>
    <w:rsid w:val="00F37CBF"/>
    <w:rsid w:val="00F40E4D"/>
    <w:rsid w:val="00F95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FF5F"/>
  <w15:chartTrackingRefBased/>
  <w15:docId w15:val="{8F6C3FDB-2792-47F8-9CA5-9858453F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BB6"/>
    <w:rPr>
      <w:rFonts w:eastAsiaTheme="majorEastAsia" w:cstheme="majorBidi"/>
      <w:color w:val="272727" w:themeColor="text1" w:themeTint="D8"/>
    </w:rPr>
  </w:style>
  <w:style w:type="paragraph" w:styleId="Title">
    <w:name w:val="Title"/>
    <w:basedOn w:val="Normal"/>
    <w:next w:val="Normal"/>
    <w:link w:val="TitleChar"/>
    <w:uiPriority w:val="10"/>
    <w:qFormat/>
    <w:rsid w:val="00335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BB6"/>
    <w:pPr>
      <w:spacing w:before="160"/>
      <w:jc w:val="center"/>
    </w:pPr>
    <w:rPr>
      <w:i/>
      <w:iCs/>
      <w:color w:val="404040" w:themeColor="text1" w:themeTint="BF"/>
    </w:rPr>
  </w:style>
  <w:style w:type="character" w:customStyle="1" w:styleId="QuoteChar">
    <w:name w:val="Quote Char"/>
    <w:basedOn w:val="DefaultParagraphFont"/>
    <w:link w:val="Quote"/>
    <w:uiPriority w:val="29"/>
    <w:rsid w:val="00335BB6"/>
    <w:rPr>
      <w:i/>
      <w:iCs/>
      <w:color w:val="404040" w:themeColor="text1" w:themeTint="BF"/>
    </w:rPr>
  </w:style>
  <w:style w:type="paragraph" w:styleId="ListParagraph">
    <w:name w:val="List Paragraph"/>
    <w:basedOn w:val="Normal"/>
    <w:uiPriority w:val="1"/>
    <w:qFormat/>
    <w:rsid w:val="00335BB6"/>
    <w:pPr>
      <w:ind w:left="720"/>
      <w:contextualSpacing/>
    </w:pPr>
  </w:style>
  <w:style w:type="character" w:styleId="IntenseEmphasis">
    <w:name w:val="Intense Emphasis"/>
    <w:basedOn w:val="DefaultParagraphFont"/>
    <w:uiPriority w:val="21"/>
    <w:qFormat/>
    <w:rsid w:val="00335BB6"/>
    <w:rPr>
      <w:i/>
      <w:iCs/>
      <w:color w:val="0F4761" w:themeColor="accent1" w:themeShade="BF"/>
    </w:rPr>
  </w:style>
  <w:style w:type="paragraph" w:styleId="IntenseQuote">
    <w:name w:val="Intense Quote"/>
    <w:basedOn w:val="Normal"/>
    <w:next w:val="Normal"/>
    <w:link w:val="IntenseQuoteChar"/>
    <w:uiPriority w:val="30"/>
    <w:qFormat/>
    <w:rsid w:val="00335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BB6"/>
    <w:rPr>
      <w:i/>
      <w:iCs/>
      <w:color w:val="0F4761" w:themeColor="accent1" w:themeShade="BF"/>
    </w:rPr>
  </w:style>
  <w:style w:type="character" w:styleId="IntenseReference">
    <w:name w:val="Intense Reference"/>
    <w:basedOn w:val="DefaultParagraphFont"/>
    <w:uiPriority w:val="32"/>
    <w:qFormat/>
    <w:rsid w:val="00335BB6"/>
    <w:rPr>
      <w:b/>
      <w:bCs/>
      <w:smallCaps/>
      <w:color w:val="0F4761" w:themeColor="accent1" w:themeShade="BF"/>
      <w:spacing w:val="5"/>
    </w:rPr>
  </w:style>
  <w:style w:type="table" w:styleId="TableGrid">
    <w:name w:val="Table Grid"/>
    <w:basedOn w:val="TableNormal"/>
    <w:uiPriority w:val="39"/>
    <w:rsid w:val="00335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5B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35BB6"/>
    <w:rPr>
      <w:b/>
      <w:bCs/>
    </w:rPr>
  </w:style>
  <w:style w:type="table" w:customStyle="1" w:styleId="TableGrid0">
    <w:name w:val="TableGrid"/>
    <w:rsid w:val="00F3717A"/>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BodyText">
    <w:name w:val="Body Text"/>
    <w:basedOn w:val="Normal"/>
    <w:link w:val="BodyTextChar"/>
    <w:uiPriority w:val="1"/>
    <w:qFormat/>
    <w:rsid w:val="00751270"/>
    <w:pPr>
      <w:widowControl w:val="0"/>
      <w:autoSpaceDE w:val="0"/>
      <w:autoSpaceDN w:val="0"/>
      <w:spacing w:before="43" w:after="0" w:line="240" w:lineRule="auto"/>
      <w:ind w:left="742" w:hanging="360"/>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75127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75127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2974</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Sundravel s</dc:creator>
  <cp:keywords/>
  <dc:description/>
  <cp:lastModifiedBy>priyamogna G</cp:lastModifiedBy>
  <cp:revision>3</cp:revision>
  <dcterms:created xsi:type="dcterms:W3CDTF">2026-09-03T08:43:00Z</dcterms:created>
  <dcterms:modified xsi:type="dcterms:W3CDTF">2026-09-03T08:44:00Z</dcterms:modified>
</cp:coreProperties>
</file>