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BA7B" w14:textId="77777777" w:rsidR="00757BE4" w:rsidRPr="00757BE4" w:rsidRDefault="00757BE4" w:rsidP="00757BE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57BE4">
        <w:rPr>
          <w:rFonts w:ascii="Times New Roman" w:eastAsia="Times New Roman" w:hAnsi="Times New Roman" w:cs="Times New Roman"/>
          <w:b/>
          <w:bCs/>
          <w:kern w:val="36"/>
          <w:sz w:val="48"/>
          <w:szCs w:val="48"/>
          <w:lang w:eastAsia="en-GB"/>
          <w14:ligatures w14:val="none"/>
        </w:rPr>
        <w:t>Integrating MCP for a Homelessness Prevention Demonstrator</w:t>
      </w:r>
    </w:p>
    <w:p w14:paraId="5BCAD13B" w14:textId="77777777" w:rsidR="00757BE4" w:rsidRPr="00757BE4" w:rsidRDefault="00757BE4" w:rsidP="00757B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57BE4">
        <w:rPr>
          <w:rFonts w:ascii="Times New Roman" w:eastAsia="Times New Roman" w:hAnsi="Times New Roman" w:cs="Times New Roman"/>
          <w:b/>
          <w:bCs/>
          <w:kern w:val="0"/>
          <w:sz w:val="36"/>
          <w:szCs w:val="36"/>
          <w:lang w:eastAsia="en-GB"/>
          <w14:ligatures w14:val="none"/>
        </w:rPr>
        <w:t>Decentralized MCP Server Architecture (Local Government Context)</w:t>
      </w:r>
    </w:p>
    <w:p w14:paraId="0EC9A864" w14:textId="03752123"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In this architecture, each major data source is exposed via its own </w:t>
      </w:r>
      <w:r w:rsidRPr="00757BE4">
        <w:rPr>
          <w:rFonts w:ascii="Times New Roman" w:eastAsia="Times New Roman" w:hAnsi="Times New Roman" w:cs="Times New Roman"/>
          <w:b/>
          <w:bCs/>
          <w:kern w:val="0"/>
          <w:lang w:eastAsia="en-GB"/>
          <w14:ligatures w14:val="none"/>
        </w:rPr>
        <w:t>Model Context Protocol (MCP)</w:t>
      </w:r>
      <w:r w:rsidRPr="00757BE4">
        <w:rPr>
          <w:rFonts w:ascii="Times New Roman" w:eastAsia="Times New Roman" w:hAnsi="Times New Roman" w:cs="Times New Roman"/>
          <w:kern w:val="0"/>
          <w:lang w:eastAsia="en-GB"/>
          <w14:ligatures w14:val="none"/>
        </w:rPr>
        <w:t xml:space="preserve"> server with role-based access controls. For example, a council’s </w:t>
      </w:r>
      <w:r w:rsidRPr="00757BE4">
        <w:rPr>
          <w:rFonts w:ascii="Times New Roman" w:eastAsia="Times New Roman" w:hAnsi="Times New Roman" w:cs="Times New Roman"/>
          <w:i/>
          <w:iCs/>
          <w:kern w:val="0"/>
          <w:lang w:eastAsia="en-GB"/>
          <w14:ligatures w14:val="none"/>
        </w:rPr>
        <w:t>Housing</w:t>
      </w:r>
      <w:r w:rsidRPr="00757BE4">
        <w:rPr>
          <w:rFonts w:ascii="Times New Roman" w:eastAsia="Times New Roman" w:hAnsi="Times New Roman" w:cs="Times New Roman"/>
          <w:kern w:val="0"/>
          <w:lang w:eastAsia="en-GB"/>
          <w14:ligatures w14:val="none"/>
        </w:rPr>
        <w:t xml:space="preserve"> database, </w:t>
      </w:r>
      <w:r w:rsidRPr="00757BE4">
        <w:rPr>
          <w:rFonts w:ascii="Times New Roman" w:eastAsia="Times New Roman" w:hAnsi="Times New Roman" w:cs="Times New Roman"/>
          <w:i/>
          <w:iCs/>
          <w:kern w:val="0"/>
          <w:lang w:eastAsia="en-GB"/>
          <w14:ligatures w14:val="none"/>
        </w:rPr>
        <w:t>Council Tax</w:t>
      </w:r>
      <w:r w:rsidRPr="00757BE4">
        <w:rPr>
          <w:rFonts w:ascii="Times New Roman" w:eastAsia="Times New Roman" w:hAnsi="Times New Roman" w:cs="Times New Roman"/>
          <w:kern w:val="0"/>
          <w:lang w:eastAsia="en-GB"/>
          <w14:ligatures w14:val="none"/>
        </w:rPr>
        <w:t xml:space="preserve"> system, and </w:t>
      </w:r>
      <w:r w:rsidRPr="00757BE4">
        <w:rPr>
          <w:rFonts w:ascii="Times New Roman" w:eastAsia="Times New Roman" w:hAnsi="Times New Roman" w:cs="Times New Roman"/>
          <w:i/>
          <w:iCs/>
          <w:kern w:val="0"/>
          <w:lang w:eastAsia="en-GB"/>
          <w14:ligatures w14:val="none"/>
        </w:rPr>
        <w:t>Benefits</w:t>
      </w:r>
      <w:r w:rsidRPr="00757BE4">
        <w:rPr>
          <w:rFonts w:ascii="Times New Roman" w:eastAsia="Times New Roman" w:hAnsi="Times New Roman" w:cs="Times New Roman"/>
          <w:kern w:val="0"/>
          <w:lang w:eastAsia="en-GB"/>
          <w14:ligatures w14:val="none"/>
        </w:rPr>
        <w:t xml:space="preserve"> system each run a dedicated MCP server that converts authorized queries into data fetches. This decentralised model aligns well with local government data practices – departments maintain control over their own data services, yet a common protocol connects them for AI use</w:t>
      </w:r>
      <w:r>
        <w:rPr>
          <w:rFonts w:ascii="Times New Roman" w:eastAsia="Times New Roman" w:hAnsi="Times New Roman" w:cs="Times New Roman"/>
          <w:kern w:val="0"/>
          <w:lang w:eastAsia="en-GB"/>
          <w14:ligatures w14:val="none"/>
        </w:rPr>
        <w:t xml:space="preserve"> </w:t>
      </w:r>
      <w:hyperlink r:id="rId5" w:anchor=":~:text=MCP%20addresses%20this%20challenge,to%20the%20data%20they%20need" w:tgtFrame="_blank" w:history="1">
        <w:r w:rsidRPr="00757BE4">
          <w:rPr>
            <w:rFonts w:ascii="Times New Roman" w:eastAsia="Times New Roman" w:hAnsi="Times New Roman" w:cs="Times New Roman"/>
            <w:color w:val="0000FF"/>
            <w:kern w:val="0"/>
            <w:u w:val="single"/>
            <w:lang w:eastAsia="en-GB"/>
            <w14:ligatures w14:val="none"/>
          </w:rPr>
          <w:t>anthropic.com</w:t>
        </w:r>
      </w:hyperlink>
      <w:r w:rsidRPr="00757BE4">
        <w:rPr>
          <w:rFonts w:ascii="Times New Roman" w:eastAsia="Times New Roman" w:hAnsi="Times New Roman" w:cs="Times New Roman"/>
          <w:kern w:val="0"/>
          <w:lang w:eastAsia="en-GB"/>
          <w14:ligatures w14:val="none"/>
        </w:rPr>
        <w:t>. By using MCP as a universal interface, we replace ad-hoc integrations with a standard approach, simplifying how AI agents access disparate council systems</w:t>
      </w:r>
      <w:r>
        <w:rPr>
          <w:rFonts w:ascii="Times New Roman" w:eastAsia="Times New Roman" w:hAnsi="Times New Roman" w:cs="Times New Roman"/>
          <w:kern w:val="0"/>
          <w:lang w:eastAsia="en-GB"/>
          <w14:ligatures w14:val="none"/>
        </w:rPr>
        <w:t xml:space="preserve"> </w:t>
      </w:r>
      <w:hyperlink r:id="rId6" w:anchor=":~:text=MCP%20addresses%20this%20challenge,to%20the%20data%20they%20need" w:tgtFrame="_blank" w:history="1">
        <w:r w:rsidRPr="00757BE4">
          <w:rPr>
            <w:rFonts w:ascii="Times New Roman" w:eastAsia="Times New Roman" w:hAnsi="Times New Roman" w:cs="Times New Roman"/>
            <w:color w:val="0000FF"/>
            <w:kern w:val="0"/>
            <w:u w:val="single"/>
            <w:lang w:eastAsia="en-GB"/>
            <w14:ligatures w14:val="none"/>
          </w:rPr>
          <w:t>anthropic.com</w:t>
        </w:r>
      </w:hyperlink>
      <w:r w:rsidRPr="00757BE4">
        <w:rPr>
          <w:rFonts w:ascii="Times New Roman" w:eastAsia="Times New Roman" w:hAnsi="Times New Roman" w:cs="Times New Roman"/>
          <w:kern w:val="0"/>
          <w:lang w:eastAsia="en-GB"/>
          <w14:ligatures w14:val="none"/>
        </w:rPr>
        <w:t>.</w:t>
      </w:r>
    </w:p>
    <w:p w14:paraId="694DC3A4" w14:textId="66D69F21"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Each MCP server enforces authentication and authorization, so that an AI agent (or any client) can only invoke tools or retrieve data permitted by its role. In practice, the AI agent will carry the identity or role of the human user it represents (e.g. a housing officer or analyst), and the MCP server checks this on every request</w:t>
      </w:r>
      <w:r>
        <w:rPr>
          <w:rFonts w:ascii="Times New Roman" w:eastAsia="Times New Roman" w:hAnsi="Times New Roman" w:cs="Times New Roman"/>
          <w:kern w:val="0"/>
          <w:lang w:eastAsia="en-GB"/>
          <w14:ligatures w14:val="none"/>
        </w:rPr>
        <w:t xml:space="preserve"> </w:t>
      </w:r>
      <w:hyperlink r:id="rId7" w:anchor=":~:text=Beyond%20specific%20bugs%2C%20the%20general,user%20who%20called%20the%20agent" w:tgtFrame="_blank" w:history="1">
        <w:proofErr w:type="spellStart"/>
        <w:r w:rsidRPr="00757BE4">
          <w:rPr>
            <w:rFonts w:ascii="Times New Roman" w:eastAsia="Times New Roman" w:hAnsi="Times New Roman" w:cs="Times New Roman"/>
            <w:color w:val="0000FF"/>
            <w:kern w:val="0"/>
            <w:u w:val="single"/>
            <w:lang w:eastAsia="en-GB"/>
            <w14:ligatures w14:val="none"/>
          </w:rPr>
          <w:t>cerbos.dev</w:t>
        </w:r>
        <w:proofErr w:type="spellEnd"/>
      </w:hyperlink>
      <w:r w:rsidRPr="00757BE4">
        <w:rPr>
          <w:rFonts w:ascii="Times New Roman" w:eastAsia="Times New Roman" w:hAnsi="Times New Roman" w:cs="Times New Roman"/>
          <w:kern w:val="0"/>
          <w:lang w:eastAsia="en-GB"/>
          <w14:ligatures w14:val="none"/>
        </w:rPr>
        <w:t>. This ensures the agent “can only do what that user is allowed to do,” preventing overreach</w:t>
      </w:r>
      <w:r>
        <w:rPr>
          <w:rFonts w:ascii="Times New Roman" w:eastAsia="Times New Roman" w:hAnsi="Times New Roman" w:cs="Times New Roman"/>
          <w:kern w:val="0"/>
          <w:lang w:eastAsia="en-GB"/>
          <w14:ligatures w14:val="none"/>
        </w:rPr>
        <w:t xml:space="preserve"> </w:t>
      </w:r>
      <w:hyperlink r:id="rId8" w:anchor=":~:text=Beyond%20specific%20bugs%2C%20the%20general,user%20who%20called%20the%20agent" w:tgtFrame="_blank" w:history="1">
        <w:proofErr w:type="spellStart"/>
        <w:r w:rsidRPr="00757BE4">
          <w:rPr>
            <w:rFonts w:ascii="Times New Roman" w:eastAsia="Times New Roman" w:hAnsi="Times New Roman" w:cs="Times New Roman"/>
            <w:color w:val="0000FF"/>
            <w:kern w:val="0"/>
            <w:u w:val="single"/>
            <w:lang w:eastAsia="en-GB"/>
            <w14:ligatures w14:val="none"/>
          </w:rPr>
          <w:t>cerbos.dev</w:t>
        </w:r>
        <w:proofErr w:type="spellEnd"/>
      </w:hyperlink>
      <w:r w:rsidRPr="00757BE4">
        <w:rPr>
          <w:rFonts w:ascii="Times New Roman" w:eastAsia="Times New Roman" w:hAnsi="Times New Roman" w:cs="Times New Roman"/>
          <w:kern w:val="0"/>
          <w:lang w:eastAsia="en-GB"/>
          <w14:ligatures w14:val="none"/>
        </w:rPr>
        <w:t>. For instance, an assistant acting for a regular staff member might be allowed to read rent arrears records but not modify them, whereas a manager role might have broader access. The MCP servers mediate these rules (often via configurable policies) to guard against unauthorized actions.</w:t>
      </w:r>
    </w:p>
    <w:p w14:paraId="67575712" w14:textId="1E56D5D0"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b/>
          <w:bCs/>
          <w:kern w:val="0"/>
          <w:lang w:eastAsia="en-GB"/>
          <w14:ligatures w14:val="none"/>
        </w:rPr>
        <w:t>Access Control and Audit:</w:t>
      </w:r>
      <w:r w:rsidRPr="00757BE4">
        <w:rPr>
          <w:rFonts w:ascii="Times New Roman" w:eastAsia="Times New Roman" w:hAnsi="Times New Roman" w:cs="Times New Roman"/>
          <w:kern w:val="0"/>
          <w:lang w:eastAsia="en-GB"/>
          <w14:ligatures w14:val="none"/>
        </w:rPr>
        <w:t xml:space="preserve"> Role-Based Access Control (RBAC) can be implemented within each MCP server or via an external policy service. Only verified agents/users can connect (authentication), and each is restricted to specific data or tool actions (authorization)</w:t>
      </w:r>
      <w:r>
        <w:rPr>
          <w:rFonts w:ascii="Times New Roman" w:eastAsia="Times New Roman" w:hAnsi="Times New Roman" w:cs="Times New Roman"/>
          <w:kern w:val="0"/>
          <w:lang w:eastAsia="en-GB"/>
          <w14:ligatures w14:val="none"/>
        </w:rPr>
        <w:t xml:space="preserve"> </w:t>
      </w:r>
      <w:hyperlink r:id="rId9" w:anchor=":~:text=Beyond%20specific%20bugs%2C%20the%20general,user%20who%20called%20the%20agent" w:tgtFrame="_blank" w:history="1">
        <w:proofErr w:type="spellStart"/>
        <w:r w:rsidRPr="00757BE4">
          <w:rPr>
            <w:rFonts w:ascii="Times New Roman" w:eastAsia="Times New Roman" w:hAnsi="Times New Roman" w:cs="Times New Roman"/>
            <w:color w:val="0000FF"/>
            <w:kern w:val="0"/>
            <w:u w:val="single"/>
            <w:lang w:eastAsia="en-GB"/>
            <w14:ligatures w14:val="none"/>
          </w:rPr>
          <w:t>cerbos.dev</w:t>
        </w:r>
        <w:proofErr w:type="spellEnd"/>
      </w:hyperlink>
      <w:r w:rsidRPr="00757BE4">
        <w:rPr>
          <w:rFonts w:ascii="Times New Roman" w:eastAsia="Times New Roman" w:hAnsi="Times New Roman" w:cs="Times New Roman"/>
          <w:kern w:val="0"/>
          <w:lang w:eastAsia="en-GB"/>
          <w14:ligatures w14:val="none"/>
        </w:rPr>
        <w:t>. All requests and responses should be logged in detail – an audit trail of “who (or which agent) did what, and was it allowed” is vital for governance</w:t>
      </w:r>
      <w:r>
        <w:rPr>
          <w:rFonts w:ascii="Times New Roman" w:eastAsia="Times New Roman" w:hAnsi="Times New Roman" w:cs="Times New Roman"/>
          <w:kern w:val="0"/>
          <w:lang w:eastAsia="en-GB"/>
          <w14:ligatures w14:val="none"/>
        </w:rPr>
        <w:t xml:space="preserve"> </w:t>
      </w:r>
      <w:hyperlink r:id="rId10" w:anchor=":~:text=Another%20point%20to%20consider%20is,usage%20is%20under%20control%20and" w:tgtFrame="_blank" w:history="1">
        <w:proofErr w:type="spellStart"/>
        <w:r w:rsidRPr="00757BE4">
          <w:rPr>
            <w:rFonts w:ascii="Times New Roman" w:eastAsia="Times New Roman" w:hAnsi="Times New Roman" w:cs="Times New Roman"/>
            <w:color w:val="0000FF"/>
            <w:kern w:val="0"/>
            <w:u w:val="single"/>
            <w:lang w:eastAsia="en-GB"/>
            <w14:ligatures w14:val="none"/>
          </w:rPr>
          <w:t>cerbos.dev</w:t>
        </w:r>
        <w:proofErr w:type="spellEnd"/>
      </w:hyperlink>
      <w:r w:rsidRPr="00757BE4">
        <w:rPr>
          <w:rFonts w:ascii="Times New Roman" w:eastAsia="Times New Roman" w:hAnsi="Times New Roman" w:cs="Times New Roman"/>
          <w:kern w:val="0"/>
          <w:lang w:eastAsia="en-GB"/>
          <w14:ligatures w14:val="none"/>
        </w:rPr>
        <w:t>. These audit logs enable compliance checks and security forensics, proving that sensitive data access via the AI is under control</w:t>
      </w:r>
      <w:r>
        <w:rPr>
          <w:rFonts w:ascii="Times New Roman" w:eastAsia="Times New Roman" w:hAnsi="Times New Roman" w:cs="Times New Roman"/>
          <w:kern w:val="0"/>
          <w:lang w:eastAsia="en-GB"/>
          <w14:ligatures w14:val="none"/>
        </w:rPr>
        <w:t xml:space="preserve"> </w:t>
      </w:r>
      <w:hyperlink r:id="rId11" w:anchor=":~:text=Another%20point%20to%20consider%20is,usage%20is%20under%20control%20and" w:tgtFrame="_blank" w:history="1">
        <w:proofErr w:type="spellStart"/>
        <w:r w:rsidRPr="00757BE4">
          <w:rPr>
            <w:rFonts w:ascii="Times New Roman" w:eastAsia="Times New Roman" w:hAnsi="Times New Roman" w:cs="Times New Roman"/>
            <w:color w:val="0000FF"/>
            <w:kern w:val="0"/>
            <w:u w:val="single"/>
            <w:lang w:eastAsia="en-GB"/>
            <w14:ligatures w14:val="none"/>
          </w:rPr>
          <w:t>cerbos.dev</w:t>
        </w:r>
        <w:proofErr w:type="spellEnd"/>
      </w:hyperlink>
      <w:r w:rsidRPr="00757BE4">
        <w:rPr>
          <w:rFonts w:ascii="Times New Roman" w:eastAsia="Times New Roman" w:hAnsi="Times New Roman" w:cs="Times New Roman"/>
          <w:kern w:val="0"/>
          <w:lang w:eastAsia="en-GB"/>
          <w14:ligatures w14:val="none"/>
        </w:rPr>
        <w:t>. In a council setting, this means every query the AI makes to, say, the Benefits MCP server can be tied back to a user role and recorded (e.g. for GDPR and oversight). Each department’s MCP server can maintain its own log, and a central dashboard could aggregate these for a holistic audit view. This distributed approach is viable in local government so long as common security standards are followed – it allows departments to retain data ownership while participating in a federated AI solution.</w:t>
      </w:r>
    </w:p>
    <w:p w14:paraId="1CB44E58" w14:textId="58E4EA81"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b/>
          <w:bCs/>
          <w:kern w:val="0"/>
          <w:lang w:eastAsia="en-GB"/>
          <w14:ligatures w14:val="none"/>
        </w:rPr>
        <w:t>Orchestration via Codex (AI Host):</w:t>
      </w:r>
      <w:r w:rsidRPr="00757BE4">
        <w:rPr>
          <w:rFonts w:ascii="Times New Roman" w:eastAsia="Times New Roman" w:hAnsi="Times New Roman" w:cs="Times New Roman"/>
          <w:kern w:val="0"/>
          <w:lang w:eastAsia="en-GB"/>
          <w14:ligatures w14:val="none"/>
        </w:rPr>
        <w:t xml:space="preserve"> The AI assistant (e.g. an Anthropic Claude-based agent) serves as the </w:t>
      </w:r>
      <w:r w:rsidRPr="00757BE4">
        <w:rPr>
          <w:rFonts w:ascii="Times New Roman" w:eastAsia="Times New Roman" w:hAnsi="Times New Roman" w:cs="Times New Roman"/>
          <w:i/>
          <w:iCs/>
          <w:kern w:val="0"/>
          <w:lang w:eastAsia="en-GB"/>
          <w14:ligatures w14:val="none"/>
        </w:rPr>
        <w:t>MCP client host</w:t>
      </w:r>
      <w:r w:rsidRPr="00757BE4">
        <w:rPr>
          <w:rFonts w:ascii="Times New Roman" w:eastAsia="Times New Roman" w:hAnsi="Times New Roman" w:cs="Times New Roman"/>
          <w:kern w:val="0"/>
          <w:lang w:eastAsia="en-GB"/>
          <w14:ligatures w14:val="none"/>
        </w:rPr>
        <w:t xml:space="preserve"> orchestrating calls to each server. In our demonstrator, the Codex platform (a coding agent environment) would act as this host, managing multiple MCP client connections – one for each data source. The MCP specification supports this pattern: a single host can connect multiple clients, with each client linked 1:1 to an MCP server</w:t>
      </w:r>
      <w:r>
        <w:rPr>
          <w:rFonts w:ascii="Times New Roman" w:eastAsia="Times New Roman" w:hAnsi="Times New Roman" w:cs="Times New Roman"/>
          <w:kern w:val="0"/>
          <w:lang w:eastAsia="en-GB"/>
          <w14:ligatures w14:val="none"/>
        </w:rPr>
        <w:t xml:space="preserve"> </w:t>
      </w:r>
      <w:hyperlink r:id="rId12" w:anchor=":~:text=MCP%20client" w:tgtFrame="_blank" w:history="1">
        <w:r w:rsidRPr="00757BE4">
          <w:rPr>
            <w:rFonts w:ascii="Times New Roman" w:eastAsia="Times New Roman" w:hAnsi="Times New Roman" w:cs="Times New Roman"/>
            <w:color w:val="0000FF"/>
            <w:kern w:val="0"/>
            <w:u w:val="single"/>
            <w:lang w:eastAsia="en-GB"/>
            <w14:ligatures w14:val="none"/>
          </w:rPr>
          <w:t>ibm.com</w:t>
        </w:r>
      </w:hyperlink>
      <w:r w:rsidRPr="00757BE4">
        <w:rPr>
          <w:rFonts w:ascii="Times New Roman" w:eastAsia="Times New Roman" w:hAnsi="Times New Roman" w:cs="Times New Roman"/>
          <w:kern w:val="0"/>
          <w:lang w:eastAsia="en-GB"/>
          <w14:ligatures w14:val="none"/>
        </w:rPr>
        <w:t xml:space="preserve">. In practice, the AI agent’s environment is configured with entries for the Housing, Council Tax, and Benefits MCP endpoints. When the assistant needs information, it routes the query to the appropriate MCP server (e.g. a SQL query or API call via MCP to the Housing database). The </w:t>
      </w:r>
      <w:r w:rsidRPr="00757BE4">
        <w:rPr>
          <w:rFonts w:ascii="Times New Roman" w:eastAsia="Times New Roman" w:hAnsi="Times New Roman" w:cs="Times New Roman"/>
          <w:b/>
          <w:bCs/>
          <w:kern w:val="0"/>
          <w:lang w:eastAsia="en-GB"/>
          <w14:ligatures w14:val="none"/>
        </w:rPr>
        <w:t>Codex implementation</w:t>
      </w:r>
      <w:r w:rsidRPr="00757BE4">
        <w:rPr>
          <w:rFonts w:ascii="Times New Roman" w:eastAsia="Times New Roman" w:hAnsi="Times New Roman" w:cs="Times New Roman"/>
          <w:kern w:val="0"/>
          <w:lang w:eastAsia="en-GB"/>
          <w14:ligatures w14:val="none"/>
        </w:rPr>
        <w:t xml:space="preserve"> can orchestrate these calls behind the scenes. For example, if an officer asks, </w:t>
      </w:r>
      <w:r w:rsidRPr="00757BE4">
        <w:rPr>
          <w:rFonts w:ascii="Times New Roman" w:eastAsia="Times New Roman" w:hAnsi="Times New Roman" w:cs="Times New Roman"/>
          <w:i/>
          <w:iCs/>
          <w:kern w:val="0"/>
          <w:lang w:eastAsia="en-GB"/>
          <w14:ligatures w14:val="none"/>
        </w:rPr>
        <w:t xml:space="preserve">“Does this household have rent arrears and council </w:t>
      </w:r>
      <w:r w:rsidRPr="00757BE4">
        <w:rPr>
          <w:rFonts w:ascii="Times New Roman" w:eastAsia="Times New Roman" w:hAnsi="Times New Roman" w:cs="Times New Roman"/>
          <w:i/>
          <w:iCs/>
          <w:kern w:val="0"/>
          <w:lang w:eastAsia="en-GB"/>
          <w14:ligatures w14:val="none"/>
        </w:rPr>
        <w:lastRenderedPageBreak/>
        <w:t>tax arrears?”</w:t>
      </w:r>
      <w:r w:rsidRPr="00757BE4">
        <w:rPr>
          <w:rFonts w:ascii="Times New Roman" w:eastAsia="Times New Roman" w:hAnsi="Times New Roman" w:cs="Times New Roman"/>
          <w:kern w:val="0"/>
          <w:lang w:eastAsia="en-GB"/>
          <w14:ligatures w14:val="none"/>
        </w:rPr>
        <w:t>, the AI might sequentially (or in parallel) query the Housing MCP server for rent status and the Council Tax MCP for arrears, then combine the results. The MCP host (Codex/Claude) handles connecting and parsing each server’s response, ensuring each client-server pair stays in sync</w:t>
      </w:r>
      <w:r>
        <w:rPr>
          <w:rFonts w:ascii="Times New Roman" w:eastAsia="Times New Roman" w:hAnsi="Times New Roman" w:cs="Times New Roman"/>
          <w:kern w:val="0"/>
          <w:lang w:eastAsia="en-GB"/>
          <w14:ligatures w14:val="none"/>
        </w:rPr>
        <w:t xml:space="preserve"> </w:t>
      </w:r>
      <w:hyperlink r:id="rId13" w:anchor=":~:text=MCP%20client" w:tgtFrame="_blank" w:history="1">
        <w:r w:rsidRPr="00757BE4">
          <w:rPr>
            <w:rFonts w:ascii="Times New Roman" w:eastAsia="Times New Roman" w:hAnsi="Times New Roman" w:cs="Times New Roman"/>
            <w:color w:val="0000FF"/>
            <w:kern w:val="0"/>
            <w:u w:val="single"/>
            <w:lang w:eastAsia="en-GB"/>
            <w14:ligatures w14:val="none"/>
          </w:rPr>
          <w:t>ibm.com</w:t>
        </w:r>
      </w:hyperlink>
      <w:r w:rsidRPr="00757BE4">
        <w:rPr>
          <w:rFonts w:ascii="Times New Roman" w:eastAsia="Times New Roman" w:hAnsi="Times New Roman" w:cs="Times New Roman"/>
          <w:kern w:val="0"/>
          <w:lang w:eastAsia="en-GB"/>
          <w14:ligatures w14:val="none"/>
        </w:rPr>
        <w:t>. Each MCP server remains independently managed by its department, but together they serve a unified AI assistant interface.</w:t>
      </w:r>
    </w:p>
    <w:p w14:paraId="4C2E42A9" w14:textId="77777777"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i/>
          <w:iCs/>
          <w:kern w:val="0"/>
          <w:lang w:eastAsia="en-GB"/>
          <w14:ligatures w14:val="none"/>
        </w:rPr>
        <w:t>Figure: Decentralized MCP integration architecture.</w:t>
      </w:r>
      <w:r w:rsidRPr="00757BE4">
        <w:rPr>
          <w:rFonts w:ascii="Times New Roman" w:eastAsia="Times New Roman" w:hAnsi="Times New Roman" w:cs="Times New Roman"/>
          <w:kern w:val="0"/>
          <w:lang w:eastAsia="en-GB"/>
          <w14:ligatures w14:val="none"/>
        </w:rPr>
        <w:t xml:space="preserve"> The AI Assistant (Claude with Codex) acts as an orchestrator (MCP client host) that communicates with multiple MCP servers – one per data source (Housing, Council Tax, Benefits). Each MCP server enforces role-based access, querying its local database and returning </w:t>
      </w:r>
      <w:r w:rsidRPr="00757BE4">
        <w:rPr>
          <w:rFonts w:ascii="Times New Roman" w:eastAsia="Times New Roman" w:hAnsi="Times New Roman" w:cs="Times New Roman"/>
          <w:b/>
          <w:bCs/>
          <w:kern w:val="0"/>
          <w:lang w:eastAsia="en-GB"/>
          <w14:ligatures w14:val="none"/>
        </w:rPr>
        <w:t>deterministic</w:t>
      </w:r>
      <w:r w:rsidRPr="00757BE4">
        <w:rPr>
          <w:rFonts w:ascii="Times New Roman" w:eastAsia="Times New Roman" w:hAnsi="Times New Roman" w:cs="Times New Roman"/>
          <w:kern w:val="0"/>
          <w:lang w:eastAsia="en-GB"/>
          <w14:ligatures w14:val="none"/>
        </w:rPr>
        <w:t xml:space="preserve"> data to the AI. All interactions are logged for auditing. This design lets the AI access siloed council data through a standard protocol without centralizing the databases.</w:t>
      </w:r>
    </w:p>
    <w:p w14:paraId="25C02C2E"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flowchart TD</w:t>
      </w:r>
    </w:p>
    <w:p w14:paraId="586BB1EF"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subgraph Council Data Systems (MCP servers)</w:t>
      </w:r>
    </w:p>
    <w:p w14:paraId="3695F3C5"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direction LR</w:t>
      </w:r>
    </w:p>
    <w:p w14:paraId="31B58D28"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roofErr w:type="gramStart"/>
      <w:r w:rsidRPr="00757BE4">
        <w:rPr>
          <w:rFonts w:ascii="Courier New" w:eastAsia="Times New Roman" w:hAnsi="Courier New" w:cs="Courier New"/>
          <w:kern w:val="0"/>
          <w:sz w:val="20"/>
          <w:szCs w:val="20"/>
          <w:lang w:eastAsia="en-GB"/>
          <w14:ligatures w14:val="none"/>
        </w:rPr>
        <w:t>H[</w:t>
      </w:r>
      <w:proofErr w:type="gramEnd"/>
      <w:r w:rsidRPr="00757BE4">
        <w:rPr>
          <w:rFonts w:ascii="Courier New" w:eastAsia="Times New Roman" w:hAnsi="Courier New" w:cs="Courier New"/>
          <w:kern w:val="0"/>
          <w:sz w:val="20"/>
          <w:szCs w:val="20"/>
          <w:lang w:eastAsia="en-GB"/>
          <w14:ligatures w14:val="none"/>
        </w:rPr>
        <w:t xml:space="preserve">MCP Server: Housing] --&gt;|DB access| </w:t>
      </w:r>
      <w:proofErr w:type="gramStart"/>
      <w:r w:rsidRPr="00757BE4">
        <w:rPr>
          <w:rFonts w:ascii="Courier New" w:eastAsia="Times New Roman" w:hAnsi="Courier New" w:cs="Courier New"/>
          <w:kern w:val="0"/>
          <w:sz w:val="20"/>
          <w:szCs w:val="20"/>
          <w:lang w:eastAsia="en-GB"/>
          <w14:ligatures w14:val="none"/>
        </w:rPr>
        <w:t>HDB[</w:t>
      </w:r>
      <w:proofErr w:type="gramEnd"/>
      <w:r w:rsidRPr="00757BE4">
        <w:rPr>
          <w:rFonts w:ascii="Courier New" w:eastAsia="Times New Roman" w:hAnsi="Courier New" w:cs="Courier New"/>
          <w:kern w:val="0"/>
          <w:sz w:val="20"/>
          <w:szCs w:val="20"/>
          <w:lang w:eastAsia="en-GB"/>
          <w14:ligatures w14:val="none"/>
        </w:rPr>
        <w:t>(Housing DB)]</w:t>
      </w:r>
    </w:p>
    <w:p w14:paraId="1CF5010A"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roofErr w:type="gramStart"/>
      <w:r w:rsidRPr="00757BE4">
        <w:rPr>
          <w:rFonts w:ascii="Courier New" w:eastAsia="Times New Roman" w:hAnsi="Courier New" w:cs="Courier New"/>
          <w:kern w:val="0"/>
          <w:sz w:val="20"/>
          <w:szCs w:val="20"/>
          <w:lang w:eastAsia="en-GB"/>
          <w14:ligatures w14:val="none"/>
        </w:rPr>
        <w:t>C[</w:t>
      </w:r>
      <w:proofErr w:type="gramEnd"/>
      <w:r w:rsidRPr="00757BE4">
        <w:rPr>
          <w:rFonts w:ascii="Courier New" w:eastAsia="Times New Roman" w:hAnsi="Courier New" w:cs="Courier New"/>
          <w:kern w:val="0"/>
          <w:sz w:val="20"/>
          <w:szCs w:val="20"/>
          <w:lang w:eastAsia="en-GB"/>
          <w14:ligatures w14:val="none"/>
        </w:rPr>
        <w:t xml:space="preserve">MCP Server: Council Tax] --&gt;|DB access| </w:t>
      </w:r>
      <w:proofErr w:type="gramStart"/>
      <w:r w:rsidRPr="00757BE4">
        <w:rPr>
          <w:rFonts w:ascii="Courier New" w:eastAsia="Times New Roman" w:hAnsi="Courier New" w:cs="Courier New"/>
          <w:kern w:val="0"/>
          <w:sz w:val="20"/>
          <w:szCs w:val="20"/>
          <w:lang w:eastAsia="en-GB"/>
          <w14:ligatures w14:val="none"/>
        </w:rPr>
        <w:t>CDB[</w:t>
      </w:r>
      <w:proofErr w:type="gramEnd"/>
      <w:r w:rsidRPr="00757BE4">
        <w:rPr>
          <w:rFonts w:ascii="Courier New" w:eastAsia="Times New Roman" w:hAnsi="Courier New" w:cs="Courier New"/>
          <w:kern w:val="0"/>
          <w:sz w:val="20"/>
          <w:szCs w:val="20"/>
          <w:lang w:eastAsia="en-GB"/>
          <w14:ligatures w14:val="none"/>
        </w:rPr>
        <w:t>(Council Tax DB)]</w:t>
      </w:r>
    </w:p>
    <w:p w14:paraId="7E359760"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roofErr w:type="gramStart"/>
      <w:r w:rsidRPr="00757BE4">
        <w:rPr>
          <w:rFonts w:ascii="Courier New" w:eastAsia="Times New Roman" w:hAnsi="Courier New" w:cs="Courier New"/>
          <w:kern w:val="0"/>
          <w:sz w:val="20"/>
          <w:szCs w:val="20"/>
          <w:lang w:eastAsia="en-GB"/>
          <w14:ligatures w14:val="none"/>
        </w:rPr>
        <w:t>B[</w:t>
      </w:r>
      <w:proofErr w:type="gramEnd"/>
      <w:r w:rsidRPr="00757BE4">
        <w:rPr>
          <w:rFonts w:ascii="Courier New" w:eastAsia="Times New Roman" w:hAnsi="Courier New" w:cs="Courier New"/>
          <w:kern w:val="0"/>
          <w:sz w:val="20"/>
          <w:szCs w:val="20"/>
          <w:lang w:eastAsia="en-GB"/>
          <w14:ligatures w14:val="none"/>
        </w:rPr>
        <w:t xml:space="preserve">MCP Server: Benefits] --&gt;|DB access| </w:t>
      </w:r>
      <w:proofErr w:type="gramStart"/>
      <w:r w:rsidRPr="00757BE4">
        <w:rPr>
          <w:rFonts w:ascii="Courier New" w:eastAsia="Times New Roman" w:hAnsi="Courier New" w:cs="Courier New"/>
          <w:kern w:val="0"/>
          <w:sz w:val="20"/>
          <w:szCs w:val="20"/>
          <w:lang w:eastAsia="en-GB"/>
          <w14:ligatures w14:val="none"/>
        </w:rPr>
        <w:t>BDB[</w:t>
      </w:r>
      <w:proofErr w:type="gramEnd"/>
      <w:r w:rsidRPr="00757BE4">
        <w:rPr>
          <w:rFonts w:ascii="Courier New" w:eastAsia="Times New Roman" w:hAnsi="Courier New" w:cs="Courier New"/>
          <w:kern w:val="0"/>
          <w:sz w:val="20"/>
          <w:szCs w:val="20"/>
          <w:lang w:eastAsia="en-GB"/>
          <w14:ligatures w14:val="none"/>
        </w:rPr>
        <w:t>(Benefits System)]</w:t>
      </w:r>
    </w:p>
    <w:p w14:paraId="68FD274C"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end</w:t>
      </w:r>
    </w:p>
    <w:p w14:paraId="52D97E54"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roofErr w:type="gramStart"/>
      <w:r w:rsidRPr="00757BE4">
        <w:rPr>
          <w:rFonts w:ascii="Courier New" w:eastAsia="Times New Roman" w:hAnsi="Courier New" w:cs="Courier New"/>
          <w:kern w:val="0"/>
          <w:sz w:val="20"/>
          <w:szCs w:val="20"/>
          <w:lang w:eastAsia="en-GB"/>
          <w14:ligatures w14:val="none"/>
        </w:rPr>
        <w:t>User(</w:t>
      </w:r>
      <w:proofErr w:type="gramEnd"/>
      <w:r w:rsidRPr="00757BE4">
        <w:rPr>
          <w:rFonts w:ascii="Courier New" w:eastAsia="Times New Roman" w:hAnsi="Courier New" w:cs="Courier New"/>
          <w:kern w:val="0"/>
          <w:sz w:val="20"/>
          <w:szCs w:val="20"/>
          <w:lang w:eastAsia="en-GB"/>
          <w14:ligatures w14:val="none"/>
        </w:rPr>
        <w:t xml:space="preserve">[Council Officer]) --&gt;|query| </w:t>
      </w:r>
      <w:proofErr w:type="gramStart"/>
      <w:r w:rsidRPr="00757BE4">
        <w:rPr>
          <w:rFonts w:ascii="Courier New" w:eastAsia="Times New Roman" w:hAnsi="Courier New" w:cs="Courier New"/>
          <w:kern w:val="0"/>
          <w:sz w:val="20"/>
          <w:szCs w:val="20"/>
          <w:lang w:eastAsia="en-GB"/>
          <w14:ligatures w14:val="none"/>
        </w:rPr>
        <w:t>AI{</w:t>
      </w:r>
      <w:proofErr w:type="gramEnd"/>
      <w:r w:rsidRPr="00757BE4">
        <w:rPr>
          <w:rFonts w:ascii="Courier New" w:eastAsia="Times New Roman" w:hAnsi="Courier New" w:cs="Courier New"/>
          <w:kern w:val="0"/>
          <w:sz w:val="20"/>
          <w:szCs w:val="20"/>
          <w:lang w:eastAsia="en-GB"/>
          <w14:ligatures w14:val="none"/>
        </w:rPr>
        <w:t>{AI Assistant (Claude)}}</w:t>
      </w:r>
    </w:p>
    <w:p w14:paraId="7CD02FAF"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AI --&gt;|MCP request| H</w:t>
      </w:r>
    </w:p>
    <w:p w14:paraId="59C23E3D"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AI --&gt;|MCP request| C</w:t>
      </w:r>
    </w:p>
    <w:p w14:paraId="0BDA9922"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AI --&gt;|MCP request| B</w:t>
      </w:r>
    </w:p>
    <w:p w14:paraId="5C316133"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H --&gt;|data| AI</w:t>
      </w:r>
    </w:p>
    <w:p w14:paraId="6D6AD60A"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C --&gt;|data| AI</w:t>
      </w:r>
    </w:p>
    <w:p w14:paraId="36A228C8"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B --&gt;|data| AI</w:t>
      </w:r>
    </w:p>
    <w:p w14:paraId="060350C2"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AI --&gt;|insight/response| User</w:t>
      </w:r>
    </w:p>
    <w:p w14:paraId="483DDC9F" w14:textId="77777777" w:rsidR="00757BE4" w:rsidRPr="00757BE4" w:rsidRDefault="00757BE4" w:rsidP="00757B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57BE4">
        <w:rPr>
          <w:rFonts w:ascii="Times New Roman" w:eastAsia="Times New Roman" w:hAnsi="Times New Roman" w:cs="Times New Roman"/>
          <w:b/>
          <w:bCs/>
          <w:kern w:val="0"/>
          <w:sz w:val="36"/>
          <w:szCs w:val="36"/>
          <w:lang w:eastAsia="en-GB"/>
          <w14:ligatures w14:val="none"/>
        </w:rPr>
        <w:t>Deterministic Data Delivery via MCP to AI Agents</w:t>
      </w:r>
    </w:p>
    <w:p w14:paraId="084597CE" w14:textId="238B48A1"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One key advantage of MCP integration is that it provides </w:t>
      </w:r>
      <w:r w:rsidRPr="00757BE4">
        <w:rPr>
          <w:rFonts w:ascii="Times New Roman" w:eastAsia="Times New Roman" w:hAnsi="Times New Roman" w:cs="Times New Roman"/>
          <w:b/>
          <w:bCs/>
          <w:kern w:val="0"/>
          <w:lang w:eastAsia="en-GB"/>
          <w14:ligatures w14:val="none"/>
        </w:rPr>
        <w:t>deterministic, up-to-date data</w:t>
      </w:r>
      <w:r w:rsidRPr="00757BE4">
        <w:rPr>
          <w:rFonts w:ascii="Times New Roman" w:eastAsia="Times New Roman" w:hAnsi="Times New Roman" w:cs="Times New Roman"/>
          <w:kern w:val="0"/>
          <w:lang w:eastAsia="en-GB"/>
          <w14:ligatures w14:val="none"/>
        </w:rPr>
        <w:t xml:space="preserve"> to the AI agent, rather than relying on the model’s internal knowledge (which might be stale or hallucinated). Each MCP server exposes </w:t>
      </w:r>
      <w:r w:rsidRPr="00757BE4">
        <w:rPr>
          <w:rFonts w:ascii="Times New Roman" w:eastAsia="Times New Roman" w:hAnsi="Times New Roman" w:cs="Times New Roman"/>
          <w:i/>
          <w:iCs/>
          <w:kern w:val="0"/>
          <w:lang w:eastAsia="en-GB"/>
          <w14:ligatures w14:val="none"/>
        </w:rPr>
        <w:t>resources</w:t>
      </w:r>
      <w:r w:rsidRPr="00757BE4">
        <w:rPr>
          <w:rFonts w:ascii="Times New Roman" w:eastAsia="Times New Roman" w:hAnsi="Times New Roman" w:cs="Times New Roman"/>
          <w:kern w:val="0"/>
          <w:lang w:eastAsia="en-GB"/>
          <w14:ligatures w14:val="none"/>
        </w:rPr>
        <w:t xml:space="preserve"> – read-only data endpoints – that return factual information from the source systems in a structured format</w:t>
      </w:r>
      <w:r>
        <w:rPr>
          <w:rFonts w:ascii="Times New Roman" w:eastAsia="Times New Roman" w:hAnsi="Times New Roman" w:cs="Times New Roman"/>
          <w:kern w:val="0"/>
          <w:lang w:eastAsia="en-GB"/>
          <w14:ligatures w14:val="none"/>
        </w:rPr>
        <w:t xml:space="preserve"> </w:t>
      </w:r>
      <w:hyperlink r:id="rId14" w:anchor=":~:text=MCP%20servers%20are%20versatile%20as,Protocol%20servers%20expose%20data%20through" w:tgtFrame="_blank" w:history="1">
        <w:r w:rsidRPr="00757BE4">
          <w:rPr>
            <w:rFonts w:ascii="Times New Roman" w:eastAsia="Times New Roman" w:hAnsi="Times New Roman" w:cs="Times New Roman"/>
            <w:color w:val="0000FF"/>
            <w:kern w:val="0"/>
            <w:u w:val="single"/>
            <w:lang w:eastAsia="en-GB"/>
            <w14:ligatures w14:val="none"/>
          </w:rPr>
          <w:t>ibm.com</w:t>
        </w:r>
      </w:hyperlink>
      <w:r w:rsidRPr="00757BE4">
        <w:rPr>
          <w:rFonts w:ascii="Times New Roman" w:eastAsia="Times New Roman" w:hAnsi="Times New Roman" w:cs="Times New Roman"/>
          <w:kern w:val="0"/>
          <w:lang w:eastAsia="en-GB"/>
          <w14:ligatures w14:val="none"/>
        </w:rPr>
        <w:t>. For example, the Housing MCP server might expose a resource for tenancy or arrears information. When Claude (the AI) queries this, the server returns the exact data (e.g. “</w:t>
      </w:r>
      <w:proofErr w:type="spellStart"/>
      <w:r w:rsidRPr="00757BE4">
        <w:rPr>
          <w:rFonts w:ascii="Times New Roman" w:eastAsia="Times New Roman" w:hAnsi="Times New Roman" w:cs="Times New Roman"/>
          <w:kern w:val="0"/>
          <w:lang w:eastAsia="en-GB"/>
          <w14:ligatures w14:val="none"/>
        </w:rPr>
        <w:t>arrears_amount</w:t>
      </w:r>
      <w:proofErr w:type="spellEnd"/>
      <w:r w:rsidRPr="00757BE4">
        <w:rPr>
          <w:rFonts w:ascii="Times New Roman" w:eastAsia="Times New Roman" w:hAnsi="Times New Roman" w:cs="Times New Roman"/>
          <w:kern w:val="0"/>
          <w:lang w:eastAsia="en-GB"/>
          <w14:ligatures w14:val="none"/>
        </w:rPr>
        <w:t xml:space="preserve">: £500, </w:t>
      </w:r>
      <w:proofErr w:type="spellStart"/>
      <w:r w:rsidRPr="00757BE4">
        <w:rPr>
          <w:rFonts w:ascii="Times New Roman" w:eastAsia="Times New Roman" w:hAnsi="Times New Roman" w:cs="Times New Roman"/>
          <w:kern w:val="0"/>
          <w:lang w:eastAsia="en-GB"/>
          <w14:ligatures w14:val="none"/>
        </w:rPr>
        <w:t>last_payment_date</w:t>
      </w:r>
      <w:proofErr w:type="spellEnd"/>
      <w:r w:rsidRPr="00757BE4">
        <w:rPr>
          <w:rFonts w:ascii="Times New Roman" w:eastAsia="Times New Roman" w:hAnsi="Times New Roman" w:cs="Times New Roman"/>
          <w:kern w:val="0"/>
          <w:lang w:eastAsia="en-GB"/>
          <w14:ligatures w14:val="none"/>
        </w:rPr>
        <w:t xml:space="preserve">: 2025-10-01”). This output is not generated by the model; it’s fetched directly from the database via the MCP server, ensuring accuracy and consistency across queries. According to the MCP spec, resource actions do not execute arbitrary code – they </w:t>
      </w:r>
      <w:r w:rsidRPr="00757BE4">
        <w:rPr>
          <w:rFonts w:ascii="Times New Roman" w:eastAsia="Times New Roman" w:hAnsi="Times New Roman" w:cs="Times New Roman"/>
          <w:b/>
          <w:bCs/>
          <w:kern w:val="0"/>
          <w:lang w:eastAsia="en-GB"/>
          <w14:ligatures w14:val="none"/>
        </w:rPr>
        <w:t>only retrieve data</w:t>
      </w:r>
      <w:r w:rsidRPr="00757BE4">
        <w:rPr>
          <w:rFonts w:ascii="Times New Roman" w:eastAsia="Times New Roman" w:hAnsi="Times New Roman" w:cs="Times New Roman"/>
          <w:kern w:val="0"/>
          <w:lang w:eastAsia="en-GB"/>
          <w14:ligatures w14:val="none"/>
        </w:rPr>
        <w:t xml:space="preserve"> – which means the results are predictable given the underlying database state</w:t>
      </w:r>
      <w:r>
        <w:rPr>
          <w:rFonts w:ascii="Times New Roman" w:eastAsia="Times New Roman" w:hAnsi="Times New Roman" w:cs="Times New Roman"/>
          <w:kern w:val="0"/>
          <w:lang w:eastAsia="en-GB"/>
          <w14:ligatures w14:val="none"/>
        </w:rPr>
        <w:t xml:space="preserve"> </w:t>
      </w:r>
      <w:hyperlink r:id="rId15" w:anchor=":~:text=MCP%20servers%20are%20versatile%20as,Protocol%20servers%20expose%20data%20through" w:tgtFrame="_blank" w:history="1">
        <w:r w:rsidRPr="00757BE4">
          <w:rPr>
            <w:rFonts w:ascii="Times New Roman" w:eastAsia="Times New Roman" w:hAnsi="Times New Roman" w:cs="Times New Roman"/>
            <w:color w:val="0000FF"/>
            <w:kern w:val="0"/>
            <w:u w:val="single"/>
            <w:lang w:eastAsia="en-GB"/>
            <w14:ligatures w14:val="none"/>
          </w:rPr>
          <w:t>ibm.com</w:t>
        </w:r>
      </w:hyperlink>
      <w:r w:rsidRPr="00757BE4">
        <w:rPr>
          <w:rFonts w:ascii="Times New Roman" w:eastAsia="Times New Roman" w:hAnsi="Times New Roman" w:cs="Times New Roman"/>
          <w:kern w:val="0"/>
          <w:lang w:eastAsia="en-GB"/>
          <w14:ligatures w14:val="none"/>
        </w:rPr>
        <w:t>. The AI’s answers can therefore be grounded in real council records (housing, tax, benefits), making its responses more relevant and trustworthy for the user’s needs.</w:t>
      </w:r>
    </w:p>
    <w:p w14:paraId="70DD7DB8" w14:textId="77777777"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Once the data is retrieved, the </w:t>
      </w:r>
      <w:r w:rsidRPr="00757BE4">
        <w:rPr>
          <w:rFonts w:ascii="Times New Roman" w:eastAsia="Times New Roman" w:hAnsi="Times New Roman" w:cs="Times New Roman"/>
          <w:b/>
          <w:bCs/>
          <w:kern w:val="0"/>
          <w:lang w:eastAsia="en-GB"/>
          <w14:ligatures w14:val="none"/>
        </w:rPr>
        <w:t>AI agent can perform additional processing</w:t>
      </w:r>
      <w:r w:rsidRPr="00757BE4">
        <w:rPr>
          <w:rFonts w:ascii="Times New Roman" w:eastAsia="Times New Roman" w:hAnsi="Times New Roman" w:cs="Times New Roman"/>
          <w:kern w:val="0"/>
          <w:lang w:eastAsia="en-GB"/>
          <w14:ligatures w14:val="none"/>
        </w:rPr>
        <w:t xml:space="preserve"> before presenting information. Because the assistant is running in an agentic mode (e.g. </w:t>
      </w:r>
      <w:proofErr w:type="spellStart"/>
      <w:r w:rsidRPr="00757BE4">
        <w:rPr>
          <w:rFonts w:ascii="Times New Roman" w:eastAsia="Times New Roman" w:hAnsi="Times New Roman" w:cs="Times New Roman"/>
          <w:kern w:val="0"/>
          <w:lang w:eastAsia="en-GB"/>
          <w14:ligatures w14:val="none"/>
        </w:rPr>
        <w:t>Anthropic’s</w:t>
      </w:r>
      <w:proofErr w:type="spellEnd"/>
      <w:r w:rsidRPr="00757BE4">
        <w:rPr>
          <w:rFonts w:ascii="Times New Roman" w:eastAsia="Times New Roman" w:hAnsi="Times New Roman" w:cs="Times New Roman"/>
          <w:kern w:val="0"/>
          <w:lang w:eastAsia="en-GB"/>
          <w14:ligatures w14:val="none"/>
        </w:rPr>
        <w:t xml:space="preserve"> Claude with Agent Skills), it can apply transformations like redaction, aggregation, or selective disclosure as part of its skillset. For instance, if an officer asks for a summary of a household’s situation, the AI might call multiple MCP servers (as above), then </w:t>
      </w:r>
      <w:r w:rsidRPr="00757BE4">
        <w:rPr>
          <w:rFonts w:ascii="Times New Roman" w:eastAsia="Times New Roman" w:hAnsi="Times New Roman" w:cs="Times New Roman"/>
          <w:b/>
          <w:bCs/>
          <w:kern w:val="0"/>
          <w:lang w:eastAsia="en-GB"/>
          <w14:ligatures w14:val="none"/>
        </w:rPr>
        <w:t>redact any personally identifying information</w:t>
      </w:r>
      <w:r w:rsidRPr="00757BE4">
        <w:rPr>
          <w:rFonts w:ascii="Times New Roman" w:eastAsia="Times New Roman" w:hAnsi="Times New Roman" w:cs="Times New Roman"/>
          <w:kern w:val="0"/>
          <w:lang w:eastAsia="en-GB"/>
          <w14:ligatures w14:val="none"/>
        </w:rPr>
        <w:t xml:space="preserve"> in the output before sharing a summary. Redaction rules could be encoded in the prompt or a skill – e.g. the AI might omit exact names or IDs, showing an anonymized report to comply with privacy guidelines. The agent can also </w:t>
      </w:r>
      <w:r w:rsidRPr="00757BE4">
        <w:rPr>
          <w:rFonts w:ascii="Times New Roman" w:eastAsia="Times New Roman" w:hAnsi="Times New Roman" w:cs="Times New Roman"/>
          <w:b/>
          <w:bCs/>
          <w:kern w:val="0"/>
          <w:lang w:eastAsia="en-GB"/>
          <w14:ligatures w14:val="none"/>
        </w:rPr>
        <w:lastRenderedPageBreak/>
        <w:t>aggregate data</w:t>
      </w:r>
      <w:r w:rsidRPr="00757BE4">
        <w:rPr>
          <w:rFonts w:ascii="Times New Roman" w:eastAsia="Times New Roman" w:hAnsi="Times New Roman" w:cs="Times New Roman"/>
          <w:kern w:val="0"/>
          <w:lang w:eastAsia="en-GB"/>
          <w14:ligatures w14:val="none"/>
        </w:rPr>
        <w:t xml:space="preserve"> from different sources: imagine it fetches “rent arrears = £500” from Housing and “CT arrears = £200” from Council Tax – it could sum these to tell the officer the household’s total </w:t>
      </w:r>
      <w:proofErr w:type="gramStart"/>
      <w:r w:rsidRPr="00757BE4">
        <w:rPr>
          <w:rFonts w:ascii="Times New Roman" w:eastAsia="Times New Roman" w:hAnsi="Times New Roman" w:cs="Times New Roman"/>
          <w:kern w:val="0"/>
          <w:lang w:eastAsia="en-GB"/>
          <w14:ligatures w14:val="none"/>
        </w:rPr>
        <w:t>arrears, or</w:t>
      </w:r>
      <w:proofErr w:type="gramEnd"/>
      <w:r w:rsidRPr="00757BE4">
        <w:rPr>
          <w:rFonts w:ascii="Times New Roman" w:eastAsia="Times New Roman" w:hAnsi="Times New Roman" w:cs="Times New Roman"/>
          <w:kern w:val="0"/>
          <w:lang w:eastAsia="en-GB"/>
          <w14:ligatures w14:val="none"/>
        </w:rPr>
        <w:t xml:space="preserve"> highlight that </w:t>
      </w:r>
      <w:r w:rsidRPr="00757BE4">
        <w:rPr>
          <w:rFonts w:ascii="Times New Roman" w:eastAsia="Times New Roman" w:hAnsi="Times New Roman" w:cs="Times New Roman"/>
          <w:i/>
          <w:iCs/>
          <w:kern w:val="0"/>
          <w:lang w:eastAsia="en-GB"/>
          <w14:ligatures w14:val="none"/>
        </w:rPr>
        <w:t>both</w:t>
      </w:r>
      <w:r w:rsidRPr="00757BE4">
        <w:rPr>
          <w:rFonts w:ascii="Times New Roman" w:eastAsia="Times New Roman" w:hAnsi="Times New Roman" w:cs="Times New Roman"/>
          <w:kern w:val="0"/>
          <w:lang w:eastAsia="en-GB"/>
          <w14:ligatures w14:val="none"/>
        </w:rPr>
        <w:t xml:space="preserve"> rent and tax arrears are present (a risk signal). In another scenario, the AI might use </w:t>
      </w:r>
      <w:r w:rsidRPr="00757BE4">
        <w:rPr>
          <w:rFonts w:ascii="Times New Roman" w:eastAsia="Times New Roman" w:hAnsi="Times New Roman" w:cs="Times New Roman"/>
          <w:b/>
          <w:bCs/>
          <w:kern w:val="0"/>
          <w:lang w:eastAsia="en-GB"/>
          <w14:ligatures w14:val="none"/>
        </w:rPr>
        <w:t>selective disclosure</w:t>
      </w:r>
      <w:r w:rsidRPr="00757BE4">
        <w:rPr>
          <w:rFonts w:ascii="Times New Roman" w:eastAsia="Times New Roman" w:hAnsi="Times New Roman" w:cs="Times New Roman"/>
          <w:kern w:val="0"/>
          <w:lang w:eastAsia="en-GB"/>
          <w14:ligatures w14:val="none"/>
        </w:rPr>
        <w:t>, showing only the insights relevant to the query. For example, the benefits MCP server might return a lot of fields, but the AI only includes a couple of key benefit flags in its answer if they are pertinent (hiding others to avoid information overload or because the user’s role shouldn’t see them). These decisions can be guided by the agent’s instructions or coded logic.</w:t>
      </w:r>
    </w:p>
    <w:p w14:paraId="7C2CEB69" w14:textId="55B1978F"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Importantly, </w:t>
      </w:r>
      <w:proofErr w:type="spellStart"/>
      <w:r w:rsidRPr="00757BE4">
        <w:rPr>
          <w:rFonts w:ascii="Times New Roman" w:eastAsia="Times New Roman" w:hAnsi="Times New Roman" w:cs="Times New Roman"/>
          <w:kern w:val="0"/>
          <w:lang w:eastAsia="en-GB"/>
          <w14:ligatures w14:val="none"/>
        </w:rPr>
        <w:t>Anthropic’s</w:t>
      </w:r>
      <w:proofErr w:type="spellEnd"/>
      <w:r w:rsidRPr="00757BE4">
        <w:rPr>
          <w:rFonts w:ascii="Times New Roman" w:eastAsia="Times New Roman" w:hAnsi="Times New Roman" w:cs="Times New Roman"/>
          <w:kern w:val="0"/>
          <w:lang w:eastAsia="en-GB"/>
          <w14:ligatures w14:val="none"/>
        </w:rPr>
        <w:t xml:space="preserve"> </w:t>
      </w:r>
      <w:r w:rsidRPr="00757BE4">
        <w:rPr>
          <w:rFonts w:ascii="Times New Roman" w:eastAsia="Times New Roman" w:hAnsi="Times New Roman" w:cs="Times New Roman"/>
          <w:i/>
          <w:iCs/>
          <w:kern w:val="0"/>
          <w:lang w:eastAsia="en-GB"/>
          <w14:ligatures w14:val="none"/>
        </w:rPr>
        <w:t>Agent Skills</w:t>
      </w:r>
      <w:r w:rsidRPr="00757BE4">
        <w:rPr>
          <w:rFonts w:ascii="Times New Roman" w:eastAsia="Times New Roman" w:hAnsi="Times New Roman" w:cs="Times New Roman"/>
          <w:kern w:val="0"/>
          <w:lang w:eastAsia="en-GB"/>
          <w14:ligatures w14:val="none"/>
        </w:rPr>
        <w:t xml:space="preserve"> framework supports incorporating such logic to ensure reliable handling of tool outputs. Skills can include executable code for tasks where precise control or computation is needed, rather than leaving everything to language generation</w:t>
      </w:r>
      <w:r>
        <w:rPr>
          <w:rFonts w:ascii="Times New Roman" w:eastAsia="Times New Roman" w:hAnsi="Times New Roman" w:cs="Times New Roman"/>
          <w:kern w:val="0"/>
          <w:lang w:eastAsia="en-GB"/>
          <w14:ligatures w14:val="none"/>
        </w:rPr>
        <w:t xml:space="preserve"> </w:t>
      </w:r>
      <w:hyperlink r:id="rId16" w:anchor=":~:text=,reliable%20results%20than%20token%20generation" w:tgtFrame="_blank" w:history="1">
        <w:r w:rsidRPr="00757BE4">
          <w:rPr>
            <w:rFonts w:ascii="Times New Roman" w:eastAsia="Times New Roman" w:hAnsi="Times New Roman" w:cs="Times New Roman"/>
            <w:color w:val="0000FF"/>
            <w:kern w:val="0"/>
            <w:u w:val="single"/>
            <w:lang w:eastAsia="en-GB"/>
            <w14:ligatures w14:val="none"/>
          </w:rPr>
          <w:t>devops.com</w:t>
        </w:r>
      </w:hyperlink>
      <w:r w:rsidRPr="00757BE4">
        <w:rPr>
          <w:rFonts w:ascii="Times New Roman" w:eastAsia="Times New Roman" w:hAnsi="Times New Roman" w:cs="Times New Roman"/>
          <w:kern w:val="0"/>
          <w:lang w:eastAsia="en-GB"/>
          <w14:ligatures w14:val="none"/>
        </w:rPr>
        <w:t>. In our context, a custom skill could be designed to post-process MCP data – for example, a “</w:t>
      </w:r>
      <w:proofErr w:type="spellStart"/>
      <w:r w:rsidRPr="00757BE4">
        <w:rPr>
          <w:rFonts w:ascii="Times New Roman" w:eastAsia="Times New Roman" w:hAnsi="Times New Roman" w:cs="Times New Roman"/>
          <w:kern w:val="0"/>
          <w:lang w:eastAsia="en-GB"/>
          <w14:ligatures w14:val="none"/>
        </w:rPr>
        <w:t>data_sanitizer</w:t>
      </w:r>
      <w:proofErr w:type="spellEnd"/>
      <w:r w:rsidRPr="00757BE4">
        <w:rPr>
          <w:rFonts w:ascii="Times New Roman" w:eastAsia="Times New Roman" w:hAnsi="Times New Roman" w:cs="Times New Roman"/>
          <w:kern w:val="0"/>
          <w:lang w:eastAsia="en-GB"/>
          <w14:ligatures w14:val="none"/>
        </w:rPr>
        <w:t xml:space="preserve">” skill might automatically strip out sensitive fields or format the raw data into a brief narrative. Because the code executes in a sandboxed, deterministic way, it can perform operations like calculating risk scores, filtering lists, or generating charts from the MCP data with consistent results (every agent run with the same data produces the same outcome). This determinism complements the MCP’s role: MCP guarantees the </w:t>
      </w:r>
      <w:r w:rsidRPr="00757BE4">
        <w:rPr>
          <w:rFonts w:ascii="Times New Roman" w:eastAsia="Times New Roman" w:hAnsi="Times New Roman" w:cs="Times New Roman"/>
          <w:i/>
          <w:iCs/>
          <w:kern w:val="0"/>
          <w:lang w:eastAsia="en-GB"/>
          <w14:ligatures w14:val="none"/>
        </w:rPr>
        <w:t>input data</w:t>
      </w:r>
      <w:r w:rsidRPr="00757BE4">
        <w:rPr>
          <w:rFonts w:ascii="Times New Roman" w:eastAsia="Times New Roman" w:hAnsi="Times New Roman" w:cs="Times New Roman"/>
          <w:kern w:val="0"/>
          <w:lang w:eastAsia="en-GB"/>
          <w14:ligatures w14:val="none"/>
        </w:rPr>
        <w:t xml:space="preserve"> is correct and current, and the agent’s skill code can guarantee that certain transformations on that data are done </w:t>
      </w:r>
      <w:r w:rsidRPr="00757BE4">
        <w:rPr>
          <w:rFonts w:ascii="Times New Roman" w:eastAsia="Times New Roman" w:hAnsi="Times New Roman" w:cs="Times New Roman"/>
          <w:i/>
          <w:iCs/>
          <w:kern w:val="0"/>
          <w:lang w:eastAsia="en-GB"/>
          <w14:ligatures w14:val="none"/>
        </w:rPr>
        <w:t>reliably</w:t>
      </w:r>
      <w:r w:rsidRPr="00757BE4">
        <w:rPr>
          <w:rFonts w:ascii="Times New Roman" w:eastAsia="Times New Roman" w:hAnsi="Times New Roman" w:cs="Times New Roman"/>
          <w:kern w:val="0"/>
          <w:lang w:eastAsia="en-GB"/>
          <w14:ligatures w14:val="none"/>
        </w:rPr>
        <w:t xml:space="preserve">. </w:t>
      </w:r>
      <w:proofErr w:type="spellStart"/>
      <w:r w:rsidRPr="00757BE4">
        <w:rPr>
          <w:rFonts w:ascii="Times New Roman" w:eastAsia="Times New Roman" w:hAnsi="Times New Roman" w:cs="Times New Roman"/>
          <w:kern w:val="0"/>
          <w:lang w:eastAsia="en-GB"/>
          <w14:ligatures w14:val="none"/>
        </w:rPr>
        <w:t>Anthropic’s</w:t>
      </w:r>
      <w:proofErr w:type="spellEnd"/>
      <w:r w:rsidRPr="00757BE4">
        <w:rPr>
          <w:rFonts w:ascii="Times New Roman" w:eastAsia="Times New Roman" w:hAnsi="Times New Roman" w:cs="Times New Roman"/>
          <w:kern w:val="0"/>
          <w:lang w:eastAsia="en-GB"/>
          <w14:ligatures w14:val="none"/>
        </w:rPr>
        <w:t xml:space="preserve"> latest specifications emphasize that skills are </w:t>
      </w:r>
      <w:r w:rsidRPr="00757BE4">
        <w:rPr>
          <w:rFonts w:ascii="Times New Roman" w:eastAsia="Times New Roman" w:hAnsi="Times New Roman" w:cs="Times New Roman"/>
          <w:b/>
          <w:bCs/>
          <w:kern w:val="0"/>
          <w:lang w:eastAsia="en-GB"/>
          <w14:ligatures w14:val="none"/>
        </w:rPr>
        <w:t>composable and efficient</w:t>
      </w:r>
      <w:r w:rsidRPr="00757BE4">
        <w:rPr>
          <w:rFonts w:ascii="Times New Roman" w:eastAsia="Times New Roman" w:hAnsi="Times New Roman" w:cs="Times New Roman"/>
          <w:kern w:val="0"/>
          <w:lang w:eastAsia="en-GB"/>
          <w14:ligatures w14:val="none"/>
        </w:rPr>
        <w:t xml:space="preserve"> – multiple skills (or tool outputs) can be combined in one workflow, automatically coordinated by Claude</w:t>
      </w:r>
      <w:r>
        <w:rPr>
          <w:rFonts w:ascii="Times New Roman" w:eastAsia="Times New Roman" w:hAnsi="Times New Roman" w:cs="Times New Roman"/>
          <w:kern w:val="0"/>
          <w:lang w:eastAsia="en-GB"/>
          <w14:ligatures w14:val="none"/>
        </w:rPr>
        <w:t xml:space="preserve"> </w:t>
      </w:r>
      <w:hyperlink r:id="rId17" w:anchor=":~:text=The%20system%20is%20built%20on,four%20principles" w:tgtFrame="_blank" w:history="1">
        <w:r w:rsidRPr="00757BE4">
          <w:rPr>
            <w:rFonts w:ascii="Times New Roman" w:eastAsia="Times New Roman" w:hAnsi="Times New Roman" w:cs="Times New Roman"/>
            <w:color w:val="0000FF"/>
            <w:kern w:val="0"/>
            <w:u w:val="single"/>
            <w:lang w:eastAsia="en-GB"/>
            <w14:ligatures w14:val="none"/>
          </w:rPr>
          <w:t>devops.com</w:t>
        </w:r>
      </w:hyperlink>
      <w:r w:rsidRPr="00757BE4">
        <w:rPr>
          <w:rFonts w:ascii="Times New Roman" w:eastAsia="Times New Roman" w:hAnsi="Times New Roman" w:cs="Times New Roman"/>
          <w:kern w:val="0"/>
          <w:lang w:eastAsia="en-GB"/>
          <w14:ligatures w14:val="none"/>
        </w:rPr>
        <w:t xml:space="preserve">. Our AI assistant could leverage this to, say, use one skill to fetch data via MCP and another to </w:t>
      </w:r>
      <w:proofErr w:type="spellStart"/>
      <w:r w:rsidRPr="00757BE4">
        <w:rPr>
          <w:rFonts w:ascii="Times New Roman" w:eastAsia="Times New Roman" w:hAnsi="Times New Roman" w:cs="Times New Roman"/>
          <w:kern w:val="0"/>
          <w:lang w:eastAsia="en-GB"/>
          <w14:ligatures w14:val="none"/>
        </w:rPr>
        <w:t>analyze</w:t>
      </w:r>
      <w:proofErr w:type="spellEnd"/>
      <w:r w:rsidRPr="00757BE4">
        <w:rPr>
          <w:rFonts w:ascii="Times New Roman" w:eastAsia="Times New Roman" w:hAnsi="Times New Roman" w:cs="Times New Roman"/>
          <w:kern w:val="0"/>
          <w:lang w:eastAsia="en-GB"/>
          <w14:ligatures w14:val="none"/>
        </w:rPr>
        <w:t xml:space="preserve"> it, without the developer having to micro-manage each step</w:t>
      </w:r>
      <w:r>
        <w:rPr>
          <w:rFonts w:ascii="Times New Roman" w:eastAsia="Times New Roman" w:hAnsi="Times New Roman" w:cs="Times New Roman"/>
          <w:kern w:val="0"/>
          <w:lang w:eastAsia="en-GB"/>
          <w14:ligatures w14:val="none"/>
        </w:rPr>
        <w:t xml:space="preserve"> </w:t>
      </w:r>
      <w:hyperlink r:id="rId18" w:anchor=":~:text=The%20system%20is%20built%20on,four%20principles" w:tgtFrame="_blank" w:history="1">
        <w:r w:rsidRPr="00757BE4">
          <w:rPr>
            <w:rFonts w:ascii="Times New Roman" w:eastAsia="Times New Roman" w:hAnsi="Times New Roman" w:cs="Times New Roman"/>
            <w:color w:val="0000FF"/>
            <w:kern w:val="0"/>
            <w:u w:val="single"/>
            <w:lang w:eastAsia="en-GB"/>
            <w14:ligatures w14:val="none"/>
          </w:rPr>
          <w:t>devops.com</w:t>
        </w:r>
      </w:hyperlink>
      <w:r w:rsidRPr="00757BE4">
        <w:rPr>
          <w:rFonts w:ascii="Times New Roman" w:eastAsia="Times New Roman" w:hAnsi="Times New Roman" w:cs="Times New Roman"/>
          <w:kern w:val="0"/>
          <w:lang w:eastAsia="en-GB"/>
          <w14:ligatures w14:val="none"/>
        </w:rPr>
        <w:t>. The result is an AI that not only has access to real-time council data but can also reason over it and present it in an officer-friendly manner, all while respecting the rules (thanks to MCP + RBAC) and producing explainable, consistent outputs.</w:t>
      </w:r>
    </w:p>
    <w:p w14:paraId="625006D1" w14:textId="19102929"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It’s worth noting that the </w:t>
      </w:r>
      <w:proofErr w:type="spellStart"/>
      <w:r w:rsidRPr="00757BE4">
        <w:rPr>
          <w:rFonts w:ascii="Times New Roman" w:eastAsia="Times New Roman" w:hAnsi="Times New Roman" w:cs="Times New Roman"/>
          <w:b/>
          <w:bCs/>
          <w:kern w:val="0"/>
          <w:lang w:eastAsia="en-GB"/>
          <w14:ligatures w14:val="none"/>
        </w:rPr>
        <w:t>MCP+Agent</w:t>
      </w:r>
      <w:proofErr w:type="spellEnd"/>
      <w:r w:rsidRPr="00757BE4">
        <w:rPr>
          <w:rFonts w:ascii="Times New Roman" w:eastAsia="Times New Roman" w:hAnsi="Times New Roman" w:cs="Times New Roman"/>
          <w:b/>
          <w:bCs/>
          <w:kern w:val="0"/>
          <w:lang w:eastAsia="en-GB"/>
          <w14:ligatures w14:val="none"/>
        </w:rPr>
        <w:t xml:space="preserve"> approach</w:t>
      </w:r>
      <w:r w:rsidRPr="00757BE4">
        <w:rPr>
          <w:rFonts w:ascii="Times New Roman" w:eastAsia="Times New Roman" w:hAnsi="Times New Roman" w:cs="Times New Roman"/>
          <w:kern w:val="0"/>
          <w:lang w:eastAsia="en-GB"/>
          <w14:ligatures w14:val="none"/>
        </w:rPr>
        <w:t xml:space="preserve"> aligns with the notion of “safe tool use” in AI. By using MCP, the AI is not asked to extrapolate or hallucinate critical data – it explicitly asks for what it needs and gets a definitive answer (e.g. the exact number of missed payments). This improves confidence in the AI’s recommendations for homelessness prevention, since officers can trace outputs back to source data (potentially even viewing the underlying figures if needed). According to Anthropic, the goal of MCP is to break down data silos and let AI assistants maintain context across tools/datasets in a controlled way</w:t>
      </w:r>
      <w:r>
        <w:rPr>
          <w:rFonts w:ascii="Times New Roman" w:eastAsia="Times New Roman" w:hAnsi="Times New Roman" w:cs="Times New Roman"/>
          <w:kern w:val="0"/>
          <w:lang w:eastAsia="en-GB"/>
          <w14:ligatures w14:val="none"/>
        </w:rPr>
        <w:t xml:space="preserve"> </w:t>
      </w:r>
      <w:hyperlink r:id="rId19" w:anchor=":~:text=MCP%20addresses%20this%20challenge,to%20the%20data%20they%20need" w:tgtFrame="_blank" w:history="1">
        <w:r w:rsidRPr="00757BE4">
          <w:rPr>
            <w:rFonts w:ascii="Times New Roman" w:eastAsia="Times New Roman" w:hAnsi="Times New Roman" w:cs="Times New Roman"/>
            <w:color w:val="0000FF"/>
            <w:kern w:val="0"/>
            <w:u w:val="single"/>
            <w:lang w:eastAsia="en-GB"/>
            <w14:ligatures w14:val="none"/>
          </w:rPr>
          <w:t>anthropic.com</w:t>
        </w:r>
      </w:hyperlink>
      <w:r w:rsidRPr="00757BE4">
        <w:rPr>
          <w:rFonts w:ascii="Times New Roman" w:eastAsia="Times New Roman" w:hAnsi="Times New Roman" w:cs="Times New Roman"/>
          <w:kern w:val="0"/>
          <w:lang w:eastAsia="en-GB"/>
          <w14:ligatures w14:val="none"/>
        </w:rPr>
        <w:t xml:space="preserve">. In our case, that means the assistant can seamlessly move between housing records, tax records, and benefit systems, treating them as extensions of its context while adhering to governance. Overall, MCP provides the </w:t>
      </w:r>
      <w:r w:rsidRPr="00757BE4">
        <w:rPr>
          <w:rFonts w:ascii="Times New Roman" w:eastAsia="Times New Roman" w:hAnsi="Times New Roman" w:cs="Times New Roman"/>
          <w:b/>
          <w:bCs/>
          <w:kern w:val="0"/>
          <w:lang w:eastAsia="en-GB"/>
          <w14:ligatures w14:val="none"/>
        </w:rPr>
        <w:t>data fidelity</w:t>
      </w:r>
      <w:r w:rsidRPr="00757BE4">
        <w:rPr>
          <w:rFonts w:ascii="Times New Roman" w:eastAsia="Times New Roman" w:hAnsi="Times New Roman" w:cs="Times New Roman"/>
          <w:kern w:val="0"/>
          <w:lang w:eastAsia="en-GB"/>
          <w14:ligatures w14:val="none"/>
        </w:rPr>
        <w:t xml:space="preserve"> and security layer, and the AI (Claude) provides the </w:t>
      </w:r>
      <w:r w:rsidRPr="00757BE4">
        <w:rPr>
          <w:rFonts w:ascii="Times New Roman" w:eastAsia="Times New Roman" w:hAnsi="Times New Roman" w:cs="Times New Roman"/>
          <w:b/>
          <w:bCs/>
          <w:kern w:val="0"/>
          <w:lang w:eastAsia="en-GB"/>
          <w14:ligatures w14:val="none"/>
        </w:rPr>
        <w:t>reasoning and language</w:t>
      </w:r>
      <w:r w:rsidRPr="00757BE4">
        <w:rPr>
          <w:rFonts w:ascii="Times New Roman" w:eastAsia="Times New Roman" w:hAnsi="Times New Roman" w:cs="Times New Roman"/>
          <w:kern w:val="0"/>
          <w:lang w:eastAsia="en-GB"/>
          <w14:ligatures w14:val="none"/>
        </w:rPr>
        <w:t xml:space="preserve"> layer – together enabling more proactive and precise homelessness prevention support.</w:t>
      </w:r>
    </w:p>
    <w:p w14:paraId="33225A84" w14:textId="77777777" w:rsidR="00757BE4" w:rsidRPr="00757BE4" w:rsidRDefault="00757BE4" w:rsidP="00757B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57BE4">
        <w:rPr>
          <w:rFonts w:ascii="Times New Roman" w:eastAsia="Times New Roman" w:hAnsi="Times New Roman" w:cs="Times New Roman"/>
          <w:b/>
          <w:bCs/>
          <w:kern w:val="0"/>
          <w:sz w:val="36"/>
          <w:szCs w:val="36"/>
          <w:lang w:eastAsia="en-GB"/>
          <w14:ligatures w14:val="none"/>
        </w:rPr>
        <w:t>Implementation Plan and Repository Structure for Codex</w:t>
      </w:r>
    </w:p>
    <w:p w14:paraId="47F74495" w14:textId="77777777"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To implement this architecture in the demonstrator codebase, we propose the following steps and structure:</w:t>
      </w:r>
    </w:p>
    <w:p w14:paraId="740EDEAB" w14:textId="77777777" w:rsidR="00757BE4" w:rsidRPr="00757BE4" w:rsidRDefault="00757BE4" w:rsidP="00757BE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b/>
          <w:bCs/>
          <w:kern w:val="0"/>
          <w:lang w:eastAsia="en-GB"/>
          <w14:ligatures w14:val="none"/>
        </w:rPr>
        <w:t>Setup a Feature Branch:</w:t>
      </w:r>
      <w:r w:rsidRPr="00757BE4">
        <w:rPr>
          <w:rFonts w:ascii="Times New Roman" w:eastAsia="Times New Roman" w:hAnsi="Times New Roman" w:cs="Times New Roman"/>
          <w:kern w:val="0"/>
          <w:lang w:eastAsia="en-GB"/>
          <w14:ligatures w14:val="none"/>
        </w:rPr>
        <w:t xml:space="preserve"> Create a new git branch (e.g. </w:t>
      </w:r>
      <w:r w:rsidRPr="00757BE4">
        <w:rPr>
          <w:rFonts w:ascii="Courier New" w:eastAsia="Times New Roman" w:hAnsi="Courier New" w:cs="Courier New"/>
          <w:b/>
          <w:bCs/>
          <w:kern w:val="0"/>
          <w:sz w:val="20"/>
          <w:szCs w:val="20"/>
          <w:lang w:eastAsia="en-GB"/>
          <w14:ligatures w14:val="none"/>
        </w:rPr>
        <w:t>feature/</w:t>
      </w:r>
      <w:proofErr w:type="spellStart"/>
      <w:r w:rsidRPr="00757BE4">
        <w:rPr>
          <w:rFonts w:ascii="Courier New" w:eastAsia="Times New Roman" w:hAnsi="Courier New" w:cs="Courier New"/>
          <w:b/>
          <w:bCs/>
          <w:kern w:val="0"/>
          <w:sz w:val="20"/>
          <w:szCs w:val="20"/>
          <w:lang w:eastAsia="en-GB"/>
          <w14:ligatures w14:val="none"/>
        </w:rPr>
        <w:t>mcp</w:t>
      </w:r>
      <w:proofErr w:type="spellEnd"/>
      <w:r w:rsidRPr="00757BE4">
        <w:rPr>
          <w:rFonts w:ascii="Courier New" w:eastAsia="Times New Roman" w:hAnsi="Courier New" w:cs="Courier New"/>
          <w:b/>
          <w:bCs/>
          <w:kern w:val="0"/>
          <w:sz w:val="20"/>
          <w:szCs w:val="20"/>
          <w:lang w:eastAsia="en-GB"/>
          <w14:ligatures w14:val="none"/>
        </w:rPr>
        <w:t>-integration</w:t>
      </w:r>
      <w:r w:rsidRPr="00757BE4">
        <w:rPr>
          <w:rFonts w:ascii="Times New Roman" w:eastAsia="Times New Roman" w:hAnsi="Times New Roman" w:cs="Times New Roman"/>
          <w:kern w:val="0"/>
          <w:lang w:eastAsia="en-GB"/>
          <w14:ligatures w14:val="none"/>
        </w:rPr>
        <w:t xml:space="preserve">) in the repository. This branch will contain all changes for MCP integration. Ensure </w:t>
      </w:r>
      <w:r w:rsidRPr="00757BE4">
        <w:rPr>
          <w:rFonts w:ascii="Times New Roman" w:eastAsia="Times New Roman" w:hAnsi="Times New Roman" w:cs="Times New Roman"/>
          <w:kern w:val="0"/>
          <w:lang w:eastAsia="en-GB"/>
          <w14:ligatures w14:val="none"/>
        </w:rPr>
        <w:lastRenderedPageBreak/>
        <w:t xml:space="preserve">you have the latest main branch and then branch off: </w:t>
      </w:r>
      <w:r w:rsidRPr="00757BE4">
        <w:rPr>
          <w:rFonts w:ascii="Courier New" w:eastAsia="Times New Roman" w:hAnsi="Courier New" w:cs="Courier New"/>
          <w:kern w:val="0"/>
          <w:sz w:val="20"/>
          <w:szCs w:val="20"/>
          <w:lang w:eastAsia="en-GB"/>
          <w14:ligatures w14:val="none"/>
        </w:rPr>
        <w:t>git checkout -b feature/</w:t>
      </w:r>
      <w:proofErr w:type="spellStart"/>
      <w:r w:rsidRPr="00757BE4">
        <w:rPr>
          <w:rFonts w:ascii="Courier New" w:eastAsia="Times New Roman" w:hAnsi="Courier New" w:cs="Courier New"/>
          <w:kern w:val="0"/>
          <w:sz w:val="20"/>
          <w:szCs w:val="20"/>
          <w:lang w:eastAsia="en-GB"/>
          <w14:ligatures w14:val="none"/>
        </w:rPr>
        <w:t>mcp</w:t>
      </w:r>
      <w:proofErr w:type="spellEnd"/>
      <w:r w:rsidRPr="00757BE4">
        <w:rPr>
          <w:rFonts w:ascii="Courier New" w:eastAsia="Times New Roman" w:hAnsi="Courier New" w:cs="Courier New"/>
          <w:kern w:val="0"/>
          <w:sz w:val="20"/>
          <w:szCs w:val="20"/>
          <w:lang w:eastAsia="en-GB"/>
          <w14:ligatures w14:val="none"/>
        </w:rPr>
        <w:t>-integration</w:t>
      </w:r>
      <w:r w:rsidRPr="00757BE4">
        <w:rPr>
          <w:rFonts w:ascii="Times New Roman" w:eastAsia="Times New Roman" w:hAnsi="Times New Roman" w:cs="Times New Roman"/>
          <w:kern w:val="0"/>
          <w:lang w:eastAsia="en-GB"/>
          <w14:ligatures w14:val="none"/>
        </w:rPr>
        <w:t>.</w:t>
      </w:r>
    </w:p>
    <w:p w14:paraId="79813E74" w14:textId="77777777" w:rsidR="00757BE4" w:rsidRPr="00757BE4" w:rsidRDefault="00757BE4" w:rsidP="00757BE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b/>
          <w:bCs/>
          <w:kern w:val="0"/>
          <w:lang w:eastAsia="en-GB"/>
          <w14:ligatures w14:val="none"/>
        </w:rPr>
        <w:t>Add MCP Server Modules:</w:t>
      </w:r>
      <w:r w:rsidRPr="00757BE4">
        <w:rPr>
          <w:rFonts w:ascii="Times New Roman" w:eastAsia="Times New Roman" w:hAnsi="Times New Roman" w:cs="Times New Roman"/>
          <w:kern w:val="0"/>
          <w:lang w:eastAsia="en-GB"/>
          <w14:ligatures w14:val="none"/>
        </w:rPr>
        <w:t xml:space="preserve"> For each data source, add a dedicated MCP server component. These can live under a new directory (e.g. </w:t>
      </w:r>
      <w:r w:rsidRPr="00757BE4">
        <w:rPr>
          <w:rFonts w:ascii="Courier New" w:eastAsia="Times New Roman" w:hAnsi="Courier New" w:cs="Courier New"/>
          <w:kern w:val="0"/>
          <w:sz w:val="20"/>
          <w:szCs w:val="20"/>
          <w:lang w:eastAsia="en-GB"/>
          <w14:ligatures w14:val="none"/>
        </w:rPr>
        <w:t>/</w:t>
      </w:r>
      <w:proofErr w:type="spellStart"/>
      <w:r w:rsidRPr="00757BE4">
        <w:rPr>
          <w:rFonts w:ascii="Courier New" w:eastAsia="Times New Roman" w:hAnsi="Courier New" w:cs="Courier New"/>
          <w:kern w:val="0"/>
          <w:sz w:val="20"/>
          <w:szCs w:val="20"/>
          <w:lang w:eastAsia="en-GB"/>
          <w14:ligatures w14:val="none"/>
        </w:rPr>
        <w:t>mcp_servers</w:t>
      </w:r>
      <w:proofErr w:type="spellEnd"/>
      <w:r w:rsidRPr="00757BE4">
        <w:rPr>
          <w:rFonts w:ascii="Courier New" w:eastAsia="Times New Roman" w:hAnsi="Courier New" w:cs="Courier New"/>
          <w:kern w:val="0"/>
          <w:sz w:val="20"/>
          <w:szCs w:val="20"/>
          <w:lang w:eastAsia="en-GB"/>
          <w14:ligatures w14:val="none"/>
        </w:rPr>
        <w:t>/</w:t>
      </w:r>
      <w:r w:rsidRPr="00757BE4">
        <w:rPr>
          <w:rFonts w:ascii="Times New Roman" w:eastAsia="Times New Roman" w:hAnsi="Times New Roman" w:cs="Times New Roman"/>
          <w:kern w:val="0"/>
          <w:lang w:eastAsia="en-GB"/>
          <w14:ligatures w14:val="none"/>
        </w:rPr>
        <w:t>). We will build lightweight MCP servers that interface with either real or sample data. For the demonstrator (which uses synthetic data), the MCP servers can read from the existing CSVs or SQLite to simulate live systems:</w:t>
      </w:r>
    </w:p>
    <w:p w14:paraId="6E45DD67" w14:textId="77777777" w:rsidR="00757BE4" w:rsidRPr="00757BE4" w:rsidRDefault="00757BE4" w:rsidP="00757BE4">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57BE4">
        <w:rPr>
          <w:rFonts w:ascii="Courier New" w:eastAsia="Times New Roman" w:hAnsi="Courier New" w:cs="Courier New"/>
          <w:kern w:val="0"/>
          <w:sz w:val="20"/>
          <w:szCs w:val="20"/>
          <w:lang w:eastAsia="en-GB"/>
          <w14:ligatures w14:val="none"/>
        </w:rPr>
        <w:t>mcp_servers</w:t>
      </w:r>
      <w:proofErr w:type="spellEnd"/>
      <w:r w:rsidRPr="00757BE4">
        <w:rPr>
          <w:rFonts w:ascii="Courier New" w:eastAsia="Times New Roman" w:hAnsi="Courier New" w:cs="Courier New"/>
          <w:kern w:val="0"/>
          <w:sz w:val="20"/>
          <w:szCs w:val="20"/>
          <w:lang w:eastAsia="en-GB"/>
          <w14:ligatures w14:val="none"/>
        </w:rPr>
        <w:t>/</w:t>
      </w:r>
      <w:proofErr w:type="spellStart"/>
      <w:r w:rsidRPr="00757BE4">
        <w:rPr>
          <w:rFonts w:ascii="Courier New" w:eastAsia="Times New Roman" w:hAnsi="Courier New" w:cs="Courier New"/>
          <w:kern w:val="0"/>
          <w:sz w:val="20"/>
          <w:szCs w:val="20"/>
          <w:lang w:eastAsia="en-GB"/>
          <w14:ligatures w14:val="none"/>
        </w:rPr>
        <w:t>housing_server</w:t>
      </w:r>
      <w:proofErr w:type="spellEnd"/>
      <w:r w:rsidRPr="00757BE4">
        <w:rPr>
          <w:rFonts w:ascii="Courier New" w:eastAsia="Times New Roman" w:hAnsi="Courier New" w:cs="Courier New"/>
          <w:kern w:val="0"/>
          <w:sz w:val="20"/>
          <w:szCs w:val="20"/>
          <w:lang w:eastAsia="en-GB"/>
          <w14:ligatures w14:val="none"/>
        </w:rPr>
        <w:t>/</w:t>
      </w:r>
      <w:r w:rsidRPr="00757BE4">
        <w:rPr>
          <w:rFonts w:ascii="Times New Roman" w:eastAsia="Times New Roman" w:hAnsi="Times New Roman" w:cs="Times New Roman"/>
          <w:kern w:val="0"/>
          <w:lang w:eastAsia="en-GB"/>
          <w14:ligatures w14:val="none"/>
        </w:rPr>
        <w:t xml:space="preserve"> – an MCP server exposing housing data (e.g. rent arrears, tenancy info).</w:t>
      </w:r>
    </w:p>
    <w:p w14:paraId="094B9C9A" w14:textId="77777777" w:rsidR="00757BE4" w:rsidRPr="00757BE4" w:rsidRDefault="00757BE4" w:rsidP="00757BE4">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57BE4">
        <w:rPr>
          <w:rFonts w:ascii="Courier New" w:eastAsia="Times New Roman" w:hAnsi="Courier New" w:cs="Courier New"/>
          <w:kern w:val="0"/>
          <w:sz w:val="20"/>
          <w:szCs w:val="20"/>
          <w:lang w:eastAsia="en-GB"/>
          <w14:ligatures w14:val="none"/>
        </w:rPr>
        <w:t>mcp_servers</w:t>
      </w:r>
      <w:proofErr w:type="spellEnd"/>
      <w:r w:rsidRPr="00757BE4">
        <w:rPr>
          <w:rFonts w:ascii="Courier New" w:eastAsia="Times New Roman" w:hAnsi="Courier New" w:cs="Courier New"/>
          <w:kern w:val="0"/>
          <w:sz w:val="20"/>
          <w:szCs w:val="20"/>
          <w:lang w:eastAsia="en-GB"/>
          <w14:ligatures w14:val="none"/>
        </w:rPr>
        <w:t>/</w:t>
      </w:r>
      <w:proofErr w:type="spellStart"/>
      <w:r w:rsidRPr="00757BE4">
        <w:rPr>
          <w:rFonts w:ascii="Courier New" w:eastAsia="Times New Roman" w:hAnsi="Courier New" w:cs="Courier New"/>
          <w:kern w:val="0"/>
          <w:sz w:val="20"/>
          <w:szCs w:val="20"/>
          <w:lang w:eastAsia="en-GB"/>
          <w14:ligatures w14:val="none"/>
        </w:rPr>
        <w:t>council_tax_server</w:t>
      </w:r>
      <w:proofErr w:type="spellEnd"/>
      <w:r w:rsidRPr="00757BE4">
        <w:rPr>
          <w:rFonts w:ascii="Courier New" w:eastAsia="Times New Roman" w:hAnsi="Courier New" w:cs="Courier New"/>
          <w:kern w:val="0"/>
          <w:sz w:val="20"/>
          <w:szCs w:val="20"/>
          <w:lang w:eastAsia="en-GB"/>
          <w14:ligatures w14:val="none"/>
        </w:rPr>
        <w:t>/</w:t>
      </w:r>
      <w:r w:rsidRPr="00757BE4">
        <w:rPr>
          <w:rFonts w:ascii="Times New Roman" w:eastAsia="Times New Roman" w:hAnsi="Times New Roman" w:cs="Times New Roman"/>
          <w:kern w:val="0"/>
          <w:lang w:eastAsia="en-GB"/>
          <w14:ligatures w14:val="none"/>
        </w:rPr>
        <w:t xml:space="preserve"> – an MCP server exposing council tax data (e.g. arrears, payment history).</w:t>
      </w:r>
    </w:p>
    <w:p w14:paraId="34C36DE1" w14:textId="77777777" w:rsidR="00757BE4" w:rsidRPr="00757BE4" w:rsidRDefault="00757BE4" w:rsidP="00757BE4">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57BE4">
        <w:rPr>
          <w:rFonts w:ascii="Courier New" w:eastAsia="Times New Roman" w:hAnsi="Courier New" w:cs="Courier New"/>
          <w:kern w:val="0"/>
          <w:sz w:val="20"/>
          <w:szCs w:val="20"/>
          <w:lang w:eastAsia="en-GB"/>
          <w14:ligatures w14:val="none"/>
        </w:rPr>
        <w:t>mcp_servers</w:t>
      </w:r>
      <w:proofErr w:type="spellEnd"/>
      <w:r w:rsidRPr="00757BE4">
        <w:rPr>
          <w:rFonts w:ascii="Courier New" w:eastAsia="Times New Roman" w:hAnsi="Courier New" w:cs="Courier New"/>
          <w:kern w:val="0"/>
          <w:sz w:val="20"/>
          <w:szCs w:val="20"/>
          <w:lang w:eastAsia="en-GB"/>
          <w14:ligatures w14:val="none"/>
        </w:rPr>
        <w:t>/</w:t>
      </w:r>
      <w:proofErr w:type="spellStart"/>
      <w:r w:rsidRPr="00757BE4">
        <w:rPr>
          <w:rFonts w:ascii="Courier New" w:eastAsia="Times New Roman" w:hAnsi="Courier New" w:cs="Courier New"/>
          <w:kern w:val="0"/>
          <w:sz w:val="20"/>
          <w:szCs w:val="20"/>
          <w:lang w:eastAsia="en-GB"/>
          <w14:ligatures w14:val="none"/>
        </w:rPr>
        <w:t>benefits_server</w:t>
      </w:r>
      <w:proofErr w:type="spellEnd"/>
      <w:r w:rsidRPr="00757BE4">
        <w:rPr>
          <w:rFonts w:ascii="Courier New" w:eastAsia="Times New Roman" w:hAnsi="Courier New" w:cs="Courier New"/>
          <w:kern w:val="0"/>
          <w:sz w:val="20"/>
          <w:szCs w:val="20"/>
          <w:lang w:eastAsia="en-GB"/>
          <w14:ligatures w14:val="none"/>
        </w:rPr>
        <w:t>/</w:t>
      </w:r>
      <w:r w:rsidRPr="00757BE4">
        <w:rPr>
          <w:rFonts w:ascii="Times New Roman" w:eastAsia="Times New Roman" w:hAnsi="Times New Roman" w:cs="Times New Roman"/>
          <w:kern w:val="0"/>
          <w:lang w:eastAsia="en-GB"/>
          <w14:ligatures w14:val="none"/>
        </w:rPr>
        <w:t xml:space="preserve"> – an MCP server exposing benefits data (e.g. recent benefit changes, sanctions).</w:t>
      </w:r>
    </w:p>
    <w:p w14:paraId="485B117A" w14:textId="77777777" w:rsidR="00757BE4" w:rsidRPr="00757BE4" w:rsidRDefault="00757BE4" w:rsidP="00757BE4">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Each server will have its own code (which could be in Python, Node, etc., depending on available MCP SDKs). For instance, using the Python MCP SDK, you might implement an HTTP endpoint that listens for JSON-RPC requests for defined actions (like </w:t>
      </w:r>
      <w:proofErr w:type="spellStart"/>
      <w:r w:rsidRPr="00757BE4">
        <w:rPr>
          <w:rFonts w:ascii="Courier New" w:eastAsia="Times New Roman" w:hAnsi="Courier New" w:cs="Courier New"/>
          <w:kern w:val="0"/>
          <w:sz w:val="20"/>
          <w:szCs w:val="20"/>
          <w:lang w:eastAsia="en-GB"/>
          <w14:ligatures w14:val="none"/>
        </w:rPr>
        <w:t>get_arrears</w:t>
      </w:r>
      <w:proofErr w:type="spellEnd"/>
      <w:r w:rsidRPr="00757BE4">
        <w:rPr>
          <w:rFonts w:ascii="Times New Roman" w:eastAsia="Times New Roman" w:hAnsi="Times New Roman" w:cs="Times New Roman"/>
          <w:kern w:val="0"/>
          <w:lang w:eastAsia="en-GB"/>
          <w14:ligatures w14:val="none"/>
        </w:rPr>
        <w:t xml:space="preserve">) and returns data from the CSV/DB. Include a </w:t>
      </w:r>
      <w:r w:rsidRPr="00757BE4">
        <w:rPr>
          <w:rFonts w:ascii="Courier New" w:eastAsia="Times New Roman" w:hAnsi="Courier New" w:cs="Courier New"/>
          <w:kern w:val="0"/>
          <w:sz w:val="20"/>
          <w:szCs w:val="20"/>
          <w:lang w:eastAsia="en-GB"/>
          <w14:ligatures w14:val="none"/>
        </w:rPr>
        <w:t>README.md</w:t>
      </w:r>
      <w:r w:rsidRPr="00757BE4">
        <w:rPr>
          <w:rFonts w:ascii="Times New Roman" w:eastAsia="Times New Roman" w:hAnsi="Times New Roman" w:cs="Times New Roman"/>
          <w:kern w:val="0"/>
          <w:lang w:eastAsia="en-GB"/>
          <w14:ligatures w14:val="none"/>
        </w:rPr>
        <w:t xml:space="preserve"> in each server’s folder with instructions on running it (for now, likely </w:t>
      </w:r>
      <w:r w:rsidRPr="00757BE4">
        <w:rPr>
          <w:rFonts w:ascii="Courier New" w:eastAsia="Times New Roman" w:hAnsi="Courier New" w:cs="Courier New"/>
          <w:kern w:val="0"/>
          <w:sz w:val="20"/>
          <w:szCs w:val="20"/>
          <w:lang w:eastAsia="en-GB"/>
          <w14:ligatures w14:val="none"/>
        </w:rPr>
        <w:t>python main.py</w:t>
      </w:r>
      <w:r w:rsidRPr="00757BE4">
        <w:rPr>
          <w:rFonts w:ascii="Times New Roman" w:eastAsia="Times New Roman" w:hAnsi="Times New Roman" w:cs="Times New Roman"/>
          <w:kern w:val="0"/>
          <w:lang w:eastAsia="en-GB"/>
          <w14:ligatures w14:val="none"/>
        </w:rPr>
        <w:t xml:space="preserve"> or similar to start the server locally).</w:t>
      </w:r>
    </w:p>
    <w:p w14:paraId="68BA4CC2" w14:textId="77777777" w:rsidR="00757BE4" w:rsidRPr="00757BE4" w:rsidRDefault="00757BE4" w:rsidP="00757BE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b/>
          <w:bCs/>
          <w:kern w:val="0"/>
          <w:lang w:eastAsia="en-GB"/>
          <w14:ligatures w14:val="none"/>
        </w:rPr>
        <w:t>Implement Role-Based Logic:</w:t>
      </w:r>
      <w:r w:rsidRPr="00757BE4">
        <w:rPr>
          <w:rFonts w:ascii="Times New Roman" w:eastAsia="Times New Roman" w:hAnsi="Times New Roman" w:cs="Times New Roman"/>
          <w:kern w:val="0"/>
          <w:lang w:eastAsia="en-GB"/>
          <w14:ligatures w14:val="none"/>
        </w:rPr>
        <w:t xml:space="preserve"> Within each MCP server, implement basic RBAC checks. For example, define a set of roles and what queries or fields they can access. This can be as simple as a hard-coded check (if user </w:t>
      </w:r>
      <w:proofErr w:type="gramStart"/>
      <w:r w:rsidRPr="00757BE4">
        <w:rPr>
          <w:rFonts w:ascii="Times New Roman" w:eastAsia="Times New Roman" w:hAnsi="Times New Roman" w:cs="Times New Roman"/>
          <w:kern w:val="0"/>
          <w:lang w:eastAsia="en-GB"/>
          <w14:ligatures w14:val="none"/>
        </w:rPr>
        <w:t>role !</w:t>
      </w:r>
      <w:proofErr w:type="gramEnd"/>
      <w:r w:rsidRPr="00757BE4">
        <w:rPr>
          <w:rFonts w:ascii="Times New Roman" w:eastAsia="Times New Roman" w:hAnsi="Times New Roman" w:cs="Times New Roman"/>
          <w:kern w:val="0"/>
          <w:lang w:eastAsia="en-GB"/>
          <w14:ligatures w14:val="none"/>
        </w:rPr>
        <w:t>= “</w:t>
      </w:r>
      <w:proofErr w:type="spellStart"/>
      <w:r w:rsidRPr="00757BE4">
        <w:rPr>
          <w:rFonts w:ascii="Times New Roman" w:eastAsia="Times New Roman" w:hAnsi="Times New Roman" w:cs="Times New Roman"/>
          <w:kern w:val="0"/>
          <w:lang w:eastAsia="en-GB"/>
          <w14:ligatures w14:val="none"/>
        </w:rPr>
        <w:t>HousingOfficer</w:t>
      </w:r>
      <w:proofErr w:type="spellEnd"/>
      <w:r w:rsidRPr="00757BE4">
        <w:rPr>
          <w:rFonts w:ascii="Times New Roman" w:eastAsia="Times New Roman" w:hAnsi="Times New Roman" w:cs="Times New Roman"/>
          <w:kern w:val="0"/>
          <w:lang w:eastAsia="en-GB"/>
          <w14:ligatures w14:val="none"/>
        </w:rPr>
        <w:t>” then deny access to personal details</w:t>
      </w:r>
      <w:proofErr w:type="gramStart"/>
      <w:r w:rsidRPr="00757BE4">
        <w:rPr>
          <w:rFonts w:ascii="Times New Roman" w:eastAsia="Times New Roman" w:hAnsi="Times New Roman" w:cs="Times New Roman"/>
          <w:kern w:val="0"/>
          <w:lang w:eastAsia="en-GB"/>
          <w14:ligatures w14:val="none"/>
        </w:rPr>
        <w:t>), or</w:t>
      </w:r>
      <w:proofErr w:type="gramEnd"/>
      <w:r w:rsidRPr="00757BE4">
        <w:rPr>
          <w:rFonts w:ascii="Times New Roman" w:eastAsia="Times New Roman" w:hAnsi="Times New Roman" w:cs="Times New Roman"/>
          <w:kern w:val="0"/>
          <w:lang w:eastAsia="en-GB"/>
          <w14:ligatures w14:val="none"/>
        </w:rPr>
        <w:t xml:space="preserve"> use a library/policy file if time permits. At minimum, stub out an </w:t>
      </w:r>
      <w:r w:rsidRPr="00757BE4">
        <w:rPr>
          <w:rFonts w:ascii="Courier New" w:eastAsia="Times New Roman" w:hAnsi="Courier New" w:cs="Courier New"/>
          <w:kern w:val="0"/>
          <w:sz w:val="20"/>
          <w:szCs w:val="20"/>
          <w:lang w:eastAsia="en-GB"/>
          <w14:ligatures w14:val="none"/>
        </w:rPr>
        <w:t>auth.py</w:t>
      </w:r>
      <w:r w:rsidRPr="00757BE4">
        <w:rPr>
          <w:rFonts w:ascii="Times New Roman" w:eastAsia="Times New Roman" w:hAnsi="Times New Roman" w:cs="Times New Roman"/>
          <w:kern w:val="0"/>
          <w:lang w:eastAsia="en-GB"/>
          <w14:ligatures w14:val="none"/>
        </w:rPr>
        <w:t xml:space="preserve"> that would validate an incoming token or role string on each request. For the demo, you might simulate a token in the request headers or a special query parameter (since full OAuth integration is out of scope). Ensure that unauthorized requests are rejected with an error message. Also implement logging: when the server receives a request, log the timestamp, requesting user/agent (if known), action, and outcome. This could just print to console or append to a log file for now.</w:t>
      </w:r>
    </w:p>
    <w:p w14:paraId="4E1FADB4" w14:textId="77777777" w:rsidR="00757BE4" w:rsidRPr="00757BE4" w:rsidRDefault="00757BE4" w:rsidP="00757BE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b/>
          <w:bCs/>
          <w:kern w:val="0"/>
          <w:lang w:eastAsia="en-GB"/>
          <w14:ligatures w14:val="none"/>
        </w:rPr>
        <w:t>Orchestrator Integration (Codex):</w:t>
      </w:r>
      <w:r w:rsidRPr="00757BE4">
        <w:rPr>
          <w:rFonts w:ascii="Times New Roman" w:eastAsia="Times New Roman" w:hAnsi="Times New Roman" w:cs="Times New Roman"/>
          <w:kern w:val="0"/>
          <w:lang w:eastAsia="en-GB"/>
          <w14:ligatures w14:val="none"/>
        </w:rPr>
        <w:t xml:space="preserve"> Modify the main application (or AI agent interface) to utilize these MCP servers. If using the Claude API or a Codex agent to answer questions, you’ll configure it to know about the new tools:</w:t>
      </w:r>
    </w:p>
    <w:p w14:paraId="3057BC91" w14:textId="77777777" w:rsidR="00757BE4" w:rsidRPr="00757BE4" w:rsidRDefault="00757BE4" w:rsidP="00757BE4">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Register each MCP server in the </w:t>
      </w:r>
      <w:r w:rsidRPr="00757BE4">
        <w:rPr>
          <w:rFonts w:ascii="Times New Roman" w:eastAsia="Times New Roman" w:hAnsi="Times New Roman" w:cs="Times New Roman"/>
          <w:b/>
          <w:bCs/>
          <w:kern w:val="0"/>
          <w:lang w:eastAsia="en-GB"/>
          <w14:ligatures w14:val="none"/>
        </w:rPr>
        <w:t>Codex MCP settings</w:t>
      </w:r>
      <w:r w:rsidRPr="00757BE4">
        <w:rPr>
          <w:rFonts w:ascii="Times New Roman" w:eastAsia="Times New Roman" w:hAnsi="Times New Roman" w:cs="Times New Roman"/>
          <w:kern w:val="0"/>
          <w:lang w:eastAsia="en-GB"/>
          <w14:ligatures w14:val="none"/>
        </w:rPr>
        <w:t xml:space="preserve"> so the agent can call them. For example, if Codex uses a JSON config (like </w:t>
      </w:r>
      <w:r w:rsidRPr="00757BE4">
        <w:rPr>
          <w:rFonts w:ascii="Courier New" w:eastAsia="Times New Roman" w:hAnsi="Courier New" w:cs="Courier New"/>
          <w:kern w:val="0"/>
          <w:sz w:val="20"/>
          <w:szCs w:val="20"/>
          <w:lang w:eastAsia="en-GB"/>
          <w14:ligatures w14:val="none"/>
        </w:rPr>
        <w:t>~/.codex/</w:t>
      </w:r>
      <w:proofErr w:type="spellStart"/>
      <w:r w:rsidRPr="00757BE4">
        <w:rPr>
          <w:rFonts w:ascii="Courier New" w:eastAsia="Times New Roman" w:hAnsi="Courier New" w:cs="Courier New"/>
          <w:kern w:val="0"/>
          <w:sz w:val="20"/>
          <w:szCs w:val="20"/>
          <w:lang w:eastAsia="en-GB"/>
          <w14:ligatures w14:val="none"/>
        </w:rPr>
        <w:t>mcp_settings.json</w:t>
      </w:r>
      <w:proofErr w:type="spellEnd"/>
      <w:r w:rsidRPr="00757BE4">
        <w:rPr>
          <w:rFonts w:ascii="Times New Roman" w:eastAsia="Times New Roman" w:hAnsi="Times New Roman" w:cs="Times New Roman"/>
          <w:kern w:val="0"/>
          <w:lang w:eastAsia="en-GB"/>
          <w14:ligatures w14:val="none"/>
        </w:rPr>
        <w:t xml:space="preserve">), add entries </w:t>
      </w:r>
      <w:proofErr w:type="gramStart"/>
      <w:r w:rsidRPr="00757BE4">
        <w:rPr>
          <w:rFonts w:ascii="Times New Roman" w:eastAsia="Times New Roman" w:hAnsi="Times New Roman" w:cs="Times New Roman"/>
          <w:kern w:val="0"/>
          <w:lang w:eastAsia="en-GB"/>
          <w14:ligatures w14:val="none"/>
        </w:rPr>
        <w:t>similar to</w:t>
      </w:r>
      <w:proofErr w:type="gramEnd"/>
      <w:r w:rsidRPr="00757BE4">
        <w:rPr>
          <w:rFonts w:ascii="Times New Roman" w:eastAsia="Times New Roman" w:hAnsi="Times New Roman" w:cs="Times New Roman"/>
          <w:kern w:val="0"/>
          <w:lang w:eastAsia="en-GB"/>
          <w14:ligatures w14:val="none"/>
        </w:rPr>
        <w:t xml:space="preserve"> the following for each server:</w:t>
      </w:r>
    </w:p>
    <w:p w14:paraId="30E9C8EA" w14:textId="77777777" w:rsidR="00757BE4" w:rsidRPr="00757BE4" w:rsidRDefault="00757BE4" w:rsidP="00757BE4">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w:t>
      </w:r>
    </w:p>
    <w:p w14:paraId="13CD825E" w14:textId="77777777" w:rsidR="00757BE4" w:rsidRPr="00757BE4" w:rsidRDefault="00757BE4" w:rsidP="00757BE4">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roofErr w:type="spellStart"/>
      <w:r w:rsidRPr="00757BE4">
        <w:rPr>
          <w:rFonts w:ascii="Courier New" w:eastAsia="Times New Roman" w:hAnsi="Courier New" w:cs="Courier New"/>
          <w:kern w:val="0"/>
          <w:sz w:val="20"/>
          <w:szCs w:val="20"/>
          <w:lang w:eastAsia="en-GB"/>
          <w14:ligatures w14:val="none"/>
        </w:rPr>
        <w:t>mcpServers</w:t>
      </w:r>
      <w:proofErr w:type="spellEnd"/>
      <w:r w:rsidRPr="00757BE4">
        <w:rPr>
          <w:rFonts w:ascii="Courier New" w:eastAsia="Times New Roman" w:hAnsi="Courier New" w:cs="Courier New"/>
          <w:kern w:val="0"/>
          <w:sz w:val="20"/>
          <w:szCs w:val="20"/>
          <w:lang w:eastAsia="en-GB"/>
          <w14:ligatures w14:val="none"/>
        </w:rPr>
        <w:t>": {</w:t>
      </w:r>
    </w:p>
    <w:p w14:paraId="4E0EFCF4" w14:textId="77777777" w:rsidR="00757BE4" w:rsidRPr="00757BE4" w:rsidRDefault="00757BE4" w:rsidP="00757BE4">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"housing": </w:t>
      </w:r>
      <w:proofErr w:type="gramStart"/>
      <w:r w:rsidRPr="00757BE4">
        <w:rPr>
          <w:rFonts w:ascii="Courier New" w:eastAsia="Times New Roman" w:hAnsi="Courier New" w:cs="Courier New"/>
          <w:kern w:val="0"/>
          <w:sz w:val="20"/>
          <w:szCs w:val="20"/>
          <w:lang w:eastAsia="en-GB"/>
          <w14:ligatures w14:val="none"/>
        </w:rPr>
        <w:t>{ "</w:t>
      </w:r>
      <w:proofErr w:type="gramEnd"/>
      <w:r w:rsidRPr="00757BE4">
        <w:rPr>
          <w:rFonts w:ascii="Courier New" w:eastAsia="Times New Roman" w:hAnsi="Courier New" w:cs="Courier New"/>
          <w:kern w:val="0"/>
          <w:sz w:val="20"/>
          <w:szCs w:val="20"/>
          <w:lang w:eastAsia="en-GB"/>
          <w14:ligatures w14:val="none"/>
        </w:rPr>
        <w:t>command": "</w:t>
      </w:r>
      <w:proofErr w:type="spellStart"/>
      <w:r w:rsidRPr="00757BE4">
        <w:rPr>
          <w:rFonts w:ascii="Courier New" w:eastAsia="Times New Roman" w:hAnsi="Courier New" w:cs="Courier New"/>
          <w:kern w:val="0"/>
          <w:sz w:val="20"/>
          <w:szCs w:val="20"/>
          <w:lang w:eastAsia="en-GB"/>
          <w14:ligatures w14:val="none"/>
        </w:rPr>
        <w:t>housing_mcp_server</w:t>
      </w:r>
      <w:proofErr w:type="spellEnd"/>
      <w:proofErr w:type="gramStart"/>
      <w:r w:rsidRPr="00757BE4">
        <w:rPr>
          <w:rFonts w:ascii="Courier New" w:eastAsia="Times New Roman" w:hAnsi="Courier New" w:cs="Courier New"/>
          <w:kern w:val="0"/>
          <w:sz w:val="20"/>
          <w:szCs w:val="20"/>
          <w:lang w:eastAsia="en-GB"/>
          <w14:ligatures w14:val="none"/>
        </w:rPr>
        <w:t>" }</w:t>
      </w:r>
      <w:proofErr w:type="gramEnd"/>
      <w:r w:rsidRPr="00757BE4">
        <w:rPr>
          <w:rFonts w:ascii="Courier New" w:eastAsia="Times New Roman" w:hAnsi="Courier New" w:cs="Courier New"/>
          <w:kern w:val="0"/>
          <w:sz w:val="20"/>
          <w:szCs w:val="20"/>
          <w:lang w:eastAsia="en-GB"/>
          <w14:ligatures w14:val="none"/>
        </w:rPr>
        <w:t>,</w:t>
      </w:r>
    </w:p>
    <w:p w14:paraId="300B0E4F" w14:textId="77777777" w:rsidR="00757BE4" w:rsidRPr="00757BE4" w:rsidRDefault="00757BE4" w:rsidP="00757BE4">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roofErr w:type="spellStart"/>
      <w:proofErr w:type="gramStart"/>
      <w:r w:rsidRPr="00757BE4">
        <w:rPr>
          <w:rFonts w:ascii="Courier New" w:eastAsia="Times New Roman" w:hAnsi="Courier New" w:cs="Courier New"/>
          <w:kern w:val="0"/>
          <w:sz w:val="20"/>
          <w:szCs w:val="20"/>
          <w:lang w:eastAsia="en-GB"/>
          <w14:ligatures w14:val="none"/>
        </w:rPr>
        <w:t>council</w:t>
      </w:r>
      <w:proofErr w:type="gramEnd"/>
      <w:r w:rsidRPr="00757BE4">
        <w:rPr>
          <w:rFonts w:ascii="Courier New" w:eastAsia="Times New Roman" w:hAnsi="Courier New" w:cs="Courier New"/>
          <w:kern w:val="0"/>
          <w:sz w:val="20"/>
          <w:szCs w:val="20"/>
          <w:lang w:eastAsia="en-GB"/>
          <w14:ligatures w14:val="none"/>
        </w:rPr>
        <w:t>_tax</w:t>
      </w:r>
      <w:proofErr w:type="spellEnd"/>
      <w:r w:rsidRPr="00757BE4">
        <w:rPr>
          <w:rFonts w:ascii="Courier New" w:eastAsia="Times New Roman" w:hAnsi="Courier New" w:cs="Courier New"/>
          <w:kern w:val="0"/>
          <w:sz w:val="20"/>
          <w:szCs w:val="20"/>
          <w:lang w:eastAsia="en-GB"/>
          <w14:ligatures w14:val="none"/>
        </w:rPr>
        <w:t xml:space="preserve">": </w:t>
      </w:r>
      <w:proofErr w:type="gramStart"/>
      <w:r w:rsidRPr="00757BE4">
        <w:rPr>
          <w:rFonts w:ascii="Courier New" w:eastAsia="Times New Roman" w:hAnsi="Courier New" w:cs="Courier New"/>
          <w:kern w:val="0"/>
          <w:sz w:val="20"/>
          <w:szCs w:val="20"/>
          <w:lang w:eastAsia="en-GB"/>
          <w14:ligatures w14:val="none"/>
        </w:rPr>
        <w:t>{ "</w:t>
      </w:r>
      <w:proofErr w:type="gramEnd"/>
      <w:r w:rsidRPr="00757BE4">
        <w:rPr>
          <w:rFonts w:ascii="Courier New" w:eastAsia="Times New Roman" w:hAnsi="Courier New" w:cs="Courier New"/>
          <w:kern w:val="0"/>
          <w:sz w:val="20"/>
          <w:szCs w:val="20"/>
          <w:lang w:eastAsia="en-GB"/>
          <w14:ligatures w14:val="none"/>
        </w:rPr>
        <w:t>command": "</w:t>
      </w:r>
      <w:proofErr w:type="spellStart"/>
      <w:r w:rsidRPr="00757BE4">
        <w:rPr>
          <w:rFonts w:ascii="Courier New" w:eastAsia="Times New Roman" w:hAnsi="Courier New" w:cs="Courier New"/>
          <w:kern w:val="0"/>
          <w:sz w:val="20"/>
          <w:szCs w:val="20"/>
          <w:lang w:eastAsia="en-GB"/>
          <w14:ligatures w14:val="none"/>
        </w:rPr>
        <w:t>council_tax_mcp_server</w:t>
      </w:r>
      <w:proofErr w:type="spellEnd"/>
      <w:proofErr w:type="gramStart"/>
      <w:r w:rsidRPr="00757BE4">
        <w:rPr>
          <w:rFonts w:ascii="Courier New" w:eastAsia="Times New Roman" w:hAnsi="Courier New" w:cs="Courier New"/>
          <w:kern w:val="0"/>
          <w:sz w:val="20"/>
          <w:szCs w:val="20"/>
          <w:lang w:eastAsia="en-GB"/>
          <w14:ligatures w14:val="none"/>
        </w:rPr>
        <w:t>" }</w:t>
      </w:r>
      <w:proofErr w:type="gramEnd"/>
      <w:r w:rsidRPr="00757BE4">
        <w:rPr>
          <w:rFonts w:ascii="Courier New" w:eastAsia="Times New Roman" w:hAnsi="Courier New" w:cs="Courier New"/>
          <w:kern w:val="0"/>
          <w:sz w:val="20"/>
          <w:szCs w:val="20"/>
          <w:lang w:eastAsia="en-GB"/>
          <w14:ligatures w14:val="none"/>
        </w:rPr>
        <w:t>,</w:t>
      </w:r>
    </w:p>
    <w:p w14:paraId="3330B53B" w14:textId="77777777" w:rsidR="00757BE4" w:rsidRPr="00757BE4" w:rsidRDefault="00757BE4" w:rsidP="00757BE4">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"benefits": </w:t>
      </w:r>
      <w:proofErr w:type="gramStart"/>
      <w:r w:rsidRPr="00757BE4">
        <w:rPr>
          <w:rFonts w:ascii="Courier New" w:eastAsia="Times New Roman" w:hAnsi="Courier New" w:cs="Courier New"/>
          <w:kern w:val="0"/>
          <w:sz w:val="20"/>
          <w:szCs w:val="20"/>
          <w:lang w:eastAsia="en-GB"/>
          <w14:ligatures w14:val="none"/>
        </w:rPr>
        <w:t>{ "</w:t>
      </w:r>
      <w:proofErr w:type="gramEnd"/>
      <w:r w:rsidRPr="00757BE4">
        <w:rPr>
          <w:rFonts w:ascii="Courier New" w:eastAsia="Times New Roman" w:hAnsi="Courier New" w:cs="Courier New"/>
          <w:kern w:val="0"/>
          <w:sz w:val="20"/>
          <w:szCs w:val="20"/>
          <w:lang w:eastAsia="en-GB"/>
          <w14:ligatures w14:val="none"/>
        </w:rPr>
        <w:t>command": "</w:t>
      </w:r>
      <w:proofErr w:type="spellStart"/>
      <w:r w:rsidRPr="00757BE4">
        <w:rPr>
          <w:rFonts w:ascii="Courier New" w:eastAsia="Times New Roman" w:hAnsi="Courier New" w:cs="Courier New"/>
          <w:kern w:val="0"/>
          <w:sz w:val="20"/>
          <w:szCs w:val="20"/>
          <w:lang w:eastAsia="en-GB"/>
          <w14:ligatures w14:val="none"/>
        </w:rPr>
        <w:t>benefits_mcp_server</w:t>
      </w:r>
      <w:proofErr w:type="spellEnd"/>
      <w:proofErr w:type="gramStart"/>
      <w:r w:rsidRPr="00757BE4">
        <w:rPr>
          <w:rFonts w:ascii="Courier New" w:eastAsia="Times New Roman" w:hAnsi="Courier New" w:cs="Courier New"/>
          <w:kern w:val="0"/>
          <w:sz w:val="20"/>
          <w:szCs w:val="20"/>
          <w:lang w:eastAsia="en-GB"/>
          <w14:ligatures w14:val="none"/>
        </w:rPr>
        <w:t>" }</w:t>
      </w:r>
      <w:proofErr w:type="gramEnd"/>
    </w:p>
    <w:p w14:paraId="6EA56BAD" w14:textId="77777777" w:rsidR="00757BE4" w:rsidRPr="00757BE4" w:rsidRDefault="00757BE4" w:rsidP="00757BE4">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
    <w:p w14:paraId="5B20C47B" w14:textId="77777777" w:rsidR="00757BE4" w:rsidRPr="00757BE4" w:rsidRDefault="00757BE4" w:rsidP="00757BE4">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w:t>
      </w:r>
    </w:p>
    <w:p w14:paraId="131E8D76" w14:textId="77777777" w:rsidR="00757BE4" w:rsidRPr="00757BE4" w:rsidRDefault="00757BE4" w:rsidP="00757BE4">
      <w:pPr>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This is analogous to how a mermaid diagram tool was configured for Codex</w:t>
      </w:r>
      <w:hyperlink r:id="rId20" w:anchor=":~:text=Codex" w:tgtFrame="_blank" w:history="1">
        <w:r w:rsidRPr="00757BE4">
          <w:rPr>
            <w:rFonts w:ascii="Times New Roman" w:eastAsia="Times New Roman" w:hAnsi="Times New Roman" w:cs="Times New Roman"/>
            <w:color w:val="0000FF"/>
            <w:kern w:val="0"/>
            <w:u w:val="single"/>
            <w:lang w:eastAsia="en-GB"/>
            <w14:ligatures w14:val="none"/>
          </w:rPr>
          <w:t>github.com</w:t>
        </w:r>
      </w:hyperlink>
      <w:r w:rsidRPr="00757BE4">
        <w:rPr>
          <w:rFonts w:ascii="Times New Roman" w:eastAsia="Times New Roman" w:hAnsi="Times New Roman" w:cs="Times New Roman"/>
          <w:kern w:val="0"/>
          <w:lang w:eastAsia="en-GB"/>
          <w14:ligatures w14:val="none"/>
        </w:rPr>
        <w:t xml:space="preserve">. In our case, the </w:t>
      </w:r>
      <w:r w:rsidRPr="00757BE4">
        <w:rPr>
          <w:rFonts w:ascii="Courier New" w:eastAsia="Times New Roman" w:hAnsi="Courier New" w:cs="Courier New"/>
          <w:kern w:val="0"/>
          <w:sz w:val="20"/>
          <w:szCs w:val="20"/>
          <w:lang w:eastAsia="en-GB"/>
          <w14:ligatures w14:val="none"/>
        </w:rPr>
        <w:t>"command"</w:t>
      </w:r>
      <w:r w:rsidRPr="00757BE4">
        <w:rPr>
          <w:rFonts w:ascii="Times New Roman" w:eastAsia="Times New Roman" w:hAnsi="Times New Roman" w:cs="Times New Roman"/>
          <w:kern w:val="0"/>
          <w:lang w:eastAsia="en-GB"/>
          <w14:ligatures w14:val="none"/>
        </w:rPr>
        <w:t xml:space="preserve"> might point to the startup command for the MCP server (if running locally as a subprocess). If the servers are remote (e.g. hosted), you would provide the network address </w:t>
      </w:r>
      <w:r w:rsidRPr="00757BE4">
        <w:rPr>
          <w:rFonts w:ascii="Times New Roman" w:eastAsia="Times New Roman" w:hAnsi="Times New Roman" w:cs="Times New Roman"/>
          <w:kern w:val="0"/>
          <w:lang w:eastAsia="en-GB"/>
          <w14:ligatures w14:val="none"/>
        </w:rPr>
        <w:lastRenderedPageBreak/>
        <w:t>instead (the MCP spec supports HTTP(S) via Server-Sent Events for remote servers</w:t>
      </w:r>
      <w:hyperlink r:id="rId21" w:anchor=":~:text=In%20the%20transport%20layer%20between,systems%2C%20databases%20and%20local%20APIs" w:tgtFrame="_blank" w:history="1">
        <w:r w:rsidRPr="00757BE4">
          <w:rPr>
            <w:rFonts w:ascii="Times New Roman" w:eastAsia="Times New Roman" w:hAnsi="Times New Roman" w:cs="Times New Roman"/>
            <w:color w:val="0000FF"/>
            <w:kern w:val="0"/>
            <w:u w:val="single"/>
            <w:lang w:eastAsia="en-GB"/>
            <w14:ligatures w14:val="none"/>
          </w:rPr>
          <w:t>ibm.com</w:t>
        </w:r>
      </w:hyperlink>
      <w:r w:rsidRPr="00757BE4">
        <w:rPr>
          <w:rFonts w:ascii="Times New Roman" w:eastAsia="Times New Roman" w:hAnsi="Times New Roman" w:cs="Times New Roman"/>
          <w:kern w:val="0"/>
          <w:lang w:eastAsia="en-GB"/>
          <w14:ligatures w14:val="none"/>
        </w:rPr>
        <w:t xml:space="preserve">). After updating the config, instruct Codex or the AI runtime to load these servers. (For example: </w:t>
      </w:r>
      <w:r w:rsidRPr="00757BE4">
        <w:rPr>
          <w:rFonts w:ascii="Courier New" w:eastAsia="Times New Roman" w:hAnsi="Courier New" w:cs="Courier New"/>
          <w:kern w:val="0"/>
          <w:sz w:val="20"/>
          <w:szCs w:val="20"/>
          <w:lang w:eastAsia="en-GB"/>
          <w14:ligatures w14:val="none"/>
        </w:rPr>
        <w:t xml:space="preserve">codex </w:t>
      </w:r>
      <w:proofErr w:type="spellStart"/>
      <w:r w:rsidRPr="00757BE4">
        <w:rPr>
          <w:rFonts w:ascii="Courier New" w:eastAsia="Times New Roman" w:hAnsi="Courier New" w:cs="Courier New"/>
          <w:kern w:val="0"/>
          <w:sz w:val="20"/>
          <w:szCs w:val="20"/>
          <w:lang w:eastAsia="en-GB"/>
          <w14:ligatures w14:val="none"/>
        </w:rPr>
        <w:t>mcp</w:t>
      </w:r>
      <w:proofErr w:type="spellEnd"/>
      <w:r w:rsidRPr="00757BE4">
        <w:rPr>
          <w:rFonts w:ascii="Courier New" w:eastAsia="Times New Roman" w:hAnsi="Courier New" w:cs="Courier New"/>
          <w:kern w:val="0"/>
          <w:sz w:val="20"/>
          <w:szCs w:val="20"/>
          <w:lang w:eastAsia="en-GB"/>
          <w14:ligatures w14:val="none"/>
        </w:rPr>
        <w:t xml:space="preserve"> add housing </w:t>
      </w:r>
      <w:proofErr w:type="spellStart"/>
      <w:r w:rsidRPr="00757BE4">
        <w:rPr>
          <w:rFonts w:ascii="Courier New" w:eastAsia="Times New Roman" w:hAnsi="Courier New" w:cs="Courier New"/>
          <w:kern w:val="0"/>
          <w:sz w:val="20"/>
          <w:szCs w:val="20"/>
          <w:lang w:eastAsia="en-GB"/>
          <w14:ligatures w14:val="none"/>
        </w:rPr>
        <w:t>housing_mcp_server</w:t>
      </w:r>
      <w:proofErr w:type="spellEnd"/>
      <w:r w:rsidRPr="00757BE4">
        <w:rPr>
          <w:rFonts w:ascii="Times New Roman" w:eastAsia="Times New Roman" w:hAnsi="Times New Roman" w:cs="Times New Roman"/>
          <w:kern w:val="0"/>
          <w:lang w:eastAsia="en-GB"/>
          <w14:ligatures w14:val="none"/>
        </w:rPr>
        <w:t xml:space="preserve"> if a CLI is </w:t>
      </w:r>
      <w:proofErr w:type="gramStart"/>
      <w:r w:rsidRPr="00757BE4">
        <w:rPr>
          <w:rFonts w:ascii="Times New Roman" w:eastAsia="Times New Roman" w:hAnsi="Times New Roman" w:cs="Times New Roman"/>
          <w:kern w:val="0"/>
          <w:lang w:eastAsia="en-GB"/>
          <w14:ligatures w14:val="none"/>
        </w:rPr>
        <w:t>available, or</w:t>
      </w:r>
      <w:proofErr w:type="gramEnd"/>
      <w:r w:rsidRPr="00757BE4">
        <w:rPr>
          <w:rFonts w:ascii="Times New Roman" w:eastAsia="Times New Roman" w:hAnsi="Times New Roman" w:cs="Times New Roman"/>
          <w:kern w:val="0"/>
          <w:lang w:eastAsia="en-GB"/>
          <w14:ligatures w14:val="none"/>
        </w:rPr>
        <w:t xml:space="preserve"> simply restarting the agent if it auto-loads the config.)</w:t>
      </w:r>
    </w:p>
    <w:p w14:paraId="16259520" w14:textId="77777777" w:rsidR="00757BE4" w:rsidRPr="00757BE4" w:rsidRDefault="00757BE4" w:rsidP="00757BE4">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b/>
          <w:bCs/>
          <w:kern w:val="0"/>
          <w:lang w:eastAsia="en-GB"/>
          <w14:ligatures w14:val="none"/>
        </w:rPr>
        <w:t>AI Prompting/Skills:</w:t>
      </w:r>
      <w:r w:rsidRPr="00757BE4">
        <w:rPr>
          <w:rFonts w:ascii="Times New Roman" w:eastAsia="Times New Roman" w:hAnsi="Times New Roman" w:cs="Times New Roman"/>
          <w:kern w:val="0"/>
          <w:lang w:eastAsia="en-GB"/>
          <w14:ligatures w14:val="none"/>
        </w:rPr>
        <w:t xml:space="preserve"> Update the AI agent’s system prompt or skill configuration to explain these new tools. For instance, add descriptions like: </w:t>
      </w:r>
      <w:r w:rsidRPr="00757BE4">
        <w:rPr>
          <w:rFonts w:ascii="Times New Roman" w:eastAsia="Times New Roman" w:hAnsi="Times New Roman" w:cs="Times New Roman"/>
          <w:i/>
          <w:iCs/>
          <w:kern w:val="0"/>
          <w:lang w:eastAsia="en-GB"/>
          <w14:ligatures w14:val="none"/>
        </w:rPr>
        <w:t xml:space="preserve">“Tool </w:t>
      </w:r>
      <w:r w:rsidRPr="00757BE4">
        <w:rPr>
          <w:rFonts w:ascii="Courier New" w:eastAsia="Times New Roman" w:hAnsi="Courier New" w:cs="Courier New"/>
          <w:i/>
          <w:iCs/>
          <w:kern w:val="0"/>
          <w:sz w:val="20"/>
          <w:szCs w:val="20"/>
          <w:lang w:eastAsia="en-GB"/>
          <w14:ligatures w14:val="none"/>
        </w:rPr>
        <w:t>housing</w:t>
      </w:r>
      <w:r w:rsidRPr="00757BE4">
        <w:rPr>
          <w:rFonts w:ascii="Times New Roman" w:eastAsia="Times New Roman" w:hAnsi="Times New Roman" w:cs="Times New Roman"/>
          <w:i/>
          <w:iCs/>
          <w:kern w:val="0"/>
          <w:lang w:eastAsia="en-GB"/>
          <w14:ligatures w14:val="none"/>
        </w:rPr>
        <w:t xml:space="preserve"> – queries housing database via MCP (e.g. use </w:t>
      </w:r>
      <w:proofErr w:type="spellStart"/>
      <w:r w:rsidRPr="00757BE4">
        <w:rPr>
          <w:rFonts w:ascii="Courier New" w:eastAsia="Times New Roman" w:hAnsi="Courier New" w:cs="Courier New"/>
          <w:i/>
          <w:iCs/>
          <w:kern w:val="0"/>
          <w:sz w:val="20"/>
          <w:szCs w:val="20"/>
          <w:lang w:eastAsia="en-GB"/>
          <w14:ligatures w14:val="none"/>
        </w:rPr>
        <w:t>get_tenancy_info</w:t>
      </w:r>
      <w:proofErr w:type="spellEnd"/>
      <w:r w:rsidRPr="00757BE4">
        <w:rPr>
          <w:rFonts w:ascii="Courier New" w:eastAsia="Times New Roman" w:hAnsi="Courier New" w:cs="Courier New"/>
          <w:i/>
          <w:iCs/>
          <w:kern w:val="0"/>
          <w:sz w:val="20"/>
          <w:szCs w:val="20"/>
          <w:lang w:eastAsia="en-GB"/>
          <w14:ligatures w14:val="none"/>
        </w:rPr>
        <w:t>(</w:t>
      </w:r>
      <w:proofErr w:type="spellStart"/>
      <w:r w:rsidRPr="00757BE4">
        <w:rPr>
          <w:rFonts w:ascii="Courier New" w:eastAsia="Times New Roman" w:hAnsi="Courier New" w:cs="Courier New"/>
          <w:i/>
          <w:iCs/>
          <w:kern w:val="0"/>
          <w:sz w:val="20"/>
          <w:szCs w:val="20"/>
          <w:lang w:eastAsia="en-GB"/>
          <w14:ligatures w14:val="none"/>
        </w:rPr>
        <w:t>household_id</w:t>
      </w:r>
      <w:proofErr w:type="spellEnd"/>
      <w:r w:rsidRPr="00757BE4">
        <w:rPr>
          <w:rFonts w:ascii="Courier New" w:eastAsia="Times New Roman" w:hAnsi="Courier New" w:cs="Courier New"/>
          <w:i/>
          <w:iCs/>
          <w:kern w:val="0"/>
          <w:sz w:val="20"/>
          <w:szCs w:val="20"/>
          <w:lang w:eastAsia="en-GB"/>
          <w14:ligatures w14:val="none"/>
        </w:rPr>
        <w:t>)</w:t>
      </w:r>
      <w:r w:rsidRPr="00757BE4">
        <w:rPr>
          <w:rFonts w:ascii="Times New Roman" w:eastAsia="Times New Roman" w:hAnsi="Times New Roman" w:cs="Times New Roman"/>
          <w:i/>
          <w:iCs/>
          <w:kern w:val="0"/>
          <w:lang w:eastAsia="en-GB"/>
          <w14:ligatures w14:val="none"/>
        </w:rPr>
        <w:t>)”</w:t>
      </w:r>
      <w:r w:rsidRPr="00757BE4">
        <w:rPr>
          <w:rFonts w:ascii="Times New Roman" w:eastAsia="Times New Roman" w:hAnsi="Times New Roman" w:cs="Times New Roman"/>
          <w:kern w:val="0"/>
          <w:lang w:eastAsia="en-GB"/>
          <w14:ligatures w14:val="none"/>
        </w:rPr>
        <w:t>. Providing a brief schema of available actions for each tool will help the AI decide when to use them. If using Anthropic Claude with Skills, you might create a skill file that defines how to use the MCP servers (though if the MCP servers are registered, Claude can discover their actions automatically via the MCP handshake). Ensure the agent knows to use these tools for relevant queries, rather than relying on trained knowledge.</w:t>
      </w:r>
    </w:p>
    <w:p w14:paraId="3AD6BB60" w14:textId="77777777" w:rsidR="00757BE4" w:rsidRPr="00757BE4" w:rsidRDefault="00757BE4" w:rsidP="00757BE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b/>
          <w:bCs/>
          <w:kern w:val="0"/>
          <w:lang w:eastAsia="en-GB"/>
          <w14:ligatures w14:val="none"/>
        </w:rPr>
        <w:t>Documentation and Diagram:</w:t>
      </w:r>
      <w:r w:rsidRPr="00757BE4">
        <w:rPr>
          <w:rFonts w:ascii="Times New Roman" w:eastAsia="Times New Roman" w:hAnsi="Times New Roman" w:cs="Times New Roman"/>
          <w:kern w:val="0"/>
          <w:lang w:eastAsia="en-GB"/>
          <w14:ligatures w14:val="none"/>
        </w:rPr>
        <w:t xml:space="preserve"> Include documentation of this new architecture in the repo:</w:t>
      </w:r>
    </w:p>
    <w:p w14:paraId="5ADF280B" w14:textId="77777777" w:rsidR="00757BE4" w:rsidRPr="00757BE4" w:rsidRDefault="00757BE4" w:rsidP="00757BE4">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Update </w:t>
      </w:r>
      <w:r w:rsidRPr="00757BE4">
        <w:rPr>
          <w:rFonts w:ascii="Courier New" w:eastAsia="Times New Roman" w:hAnsi="Courier New" w:cs="Courier New"/>
          <w:kern w:val="0"/>
          <w:sz w:val="20"/>
          <w:szCs w:val="20"/>
          <w:lang w:eastAsia="en-GB"/>
          <w14:ligatures w14:val="none"/>
        </w:rPr>
        <w:t>/docs/architecture.md</w:t>
      </w:r>
      <w:r w:rsidRPr="00757BE4">
        <w:rPr>
          <w:rFonts w:ascii="Times New Roman" w:eastAsia="Times New Roman" w:hAnsi="Times New Roman" w:cs="Times New Roman"/>
          <w:kern w:val="0"/>
          <w:lang w:eastAsia="en-GB"/>
          <w14:ligatures w14:val="none"/>
        </w:rPr>
        <w:t xml:space="preserve"> (this file) to reflect the MCP-based design, replacing or augmenting the previous data flow description. The architecture diagram above (in Mermaid and embedded image) should be added here.</w:t>
      </w:r>
    </w:p>
    <w:p w14:paraId="3E10037D" w14:textId="77777777" w:rsidR="00757BE4" w:rsidRPr="00757BE4" w:rsidRDefault="00757BE4" w:rsidP="00757BE4">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Add a </w:t>
      </w:r>
      <w:r w:rsidRPr="00757BE4">
        <w:rPr>
          <w:rFonts w:ascii="Courier New" w:eastAsia="Times New Roman" w:hAnsi="Courier New" w:cs="Courier New"/>
          <w:kern w:val="0"/>
          <w:sz w:val="20"/>
          <w:szCs w:val="20"/>
          <w:lang w:eastAsia="en-GB"/>
          <w14:ligatures w14:val="none"/>
        </w:rPr>
        <w:t>/docs/security.md</w:t>
      </w:r>
      <w:r w:rsidRPr="00757BE4">
        <w:rPr>
          <w:rFonts w:ascii="Times New Roman" w:eastAsia="Times New Roman" w:hAnsi="Times New Roman" w:cs="Times New Roman"/>
          <w:kern w:val="0"/>
          <w:lang w:eastAsia="en-GB"/>
          <w14:ligatures w14:val="none"/>
        </w:rPr>
        <w:t xml:space="preserve"> or section in architecture doc covering the RBAC and audit approach, so stakeholders see how data access is controlled.</w:t>
      </w:r>
    </w:p>
    <w:p w14:paraId="0762B5EB" w14:textId="77777777" w:rsidR="00757BE4" w:rsidRPr="00757BE4" w:rsidRDefault="00757BE4" w:rsidP="00757BE4">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If relevant, update the main </w:t>
      </w:r>
      <w:r w:rsidRPr="00757BE4">
        <w:rPr>
          <w:rFonts w:ascii="Courier New" w:eastAsia="Times New Roman" w:hAnsi="Courier New" w:cs="Courier New"/>
          <w:kern w:val="0"/>
          <w:sz w:val="20"/>
          <w:szCs w:val="20"/>
          <w:lang w:eastAsia="en-GB"/>
          <w14:ligatures w14:val="none"/>
        </w:rPr>
        <w:t>README.md</w:t>
      </w:r>
      <w:r w:rsidRPr="00757BE4">
        <w:rPr>
          <w:rFonts w:ascii="Times New Roman" w:eastAsia="Times New Roman" w:hAnsi="Times New Roman" w:cs="Times New Roman"/>
          <w:kern w:val="0"/>
          <w:lang w:eastAsia="en-GB"/>
          <w14:ligatures w14:val="none"/>
        </w:rPr>
        <w:t xml:space="preserve"> to explain how to run the MCP servers and how the AI assistant now works (for example, “The AI assistant will call out to the MCP microservices for live data – ensure you start the servers before using the AI interface.”).</w:t>
      </w:r>
    </w:p>
    <w:p w14:paraId="70E9B43C" w14:textId="77777777"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Below is an outline of the </w:t>
      </w:r>
      <w:r w:rsidRPr="00757BE4">
        <w:rPr>
          <w:rFonts w:ascii="Times New Roman" w:eastAsia="Times New Roman" w:hAnsi="Times New Roman" w:cs="Times New Roman"/>
          <w:b/>
          <w:bCs/>
          <w:kern w:val="0"/>
          <w:lang w:eastAsia="en-GB"/>
          <w14:ligatures w14:val="none"/>
        </w:rPr>
        <w:t>repository structure</w:t>
      </w:r>
      <w:r w:rsidRPr="00757BE4">
        <w:rPr>
          <w:rFonts w:ascii="Times New Roman" w:eastAsia="Times New Roman" w:hAnsi="Times New Roman" w:cs="Times New Roman"/>
          <w:kern w:val="0"/>
          <w:lang w:eastAsia="en-GB"/>
          <w14:ligatures w14:val="none"/>
        </w:rPr>
        <w:t xml:space="preserve"> incorporating the new components (in addition to existing prototype folders like backend and frontend). This layout ensures clear separation of concerns:</w:t>
      </w:r>
    </w:p>
    <w:p w14:paraId="50B46705"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/README.md</w:t>
      </w:r>
    </w:p>
    <w:p w14:paraId="33E10302"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/docs/</w:t>
      </w:r>
    </w:p>
    <w:p w14:paraId="5A3D358C"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architecture.md       &lt;- **</w:t>
      </w:r>
      <w:proofErr w:type="gramStart"/>
      <w:r w:rsidRPr="00757BE4">
        <w:rPr>
          <w:rFonts w:ascii="Courier New" w:eastAsia="Times New Roman" w:hAnsi="Courier New" w:cs="Courier New"/>
          <w:kern w:val="0"/>
          <w:sz w:val="20"/>
          <w:szCs w:val="20"/>
          <w:lang w:eastAsia="en-GB"/>
          <w14:ligatures w14:val="none"/>
        </w:rPr>
        <w:t>Updated:*</w:t>
      </w:r>
      <w:proofErr w:type="gramEnd"/>
      <w:r w:rsidRPr="00757BE4">
        <w:rPr>
          <w:rFonts w:ascii="Courier New" w:eastAsia="Times New Roman" w:hAnsi="Courier New" w:cs="Courier New"/>
          <w:kern w:val="0"/>
          <w:sz w:val="20"/>
          <w:szCs w:val="20"/>
          <w:lang w:eastAsia="en-GB"/>
          <w14:ligatures w14:val="none"/>
        </w:rPr>
        <w:t>* High-level design with MCP integration (this document)</w:t>
      </w:r>
    </w:p>
    <w:p w14:paraId="793C232F"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security_and_governance.md   &lt;- RBAC, audit details (optional)</w:t>
      </w:r>
    </w:p>
    <w:p w14:paraId="131EAE6C"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data_schema.md        &lt;- Data definitions (unchanged from synthetic data, or updated if needed)</w:t>
      </w:r>
    </w:p>
    <w:p w14:paraId="1B1631BD"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ethics_and_limitations.md    &lt;- Note on data usage, etc.</w:t>
      </w:r>
    </w:p>
    <w:p w14:paraId="3D7EE498"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demo_script.md        &lt;- How to demo the new features</w:t>
      </w:r>
    </w:p>
    <w:p w14:paraId="48147941"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w:t>
      </w:r>
      <w:proofErr w:type="spellStart"/>
      <w:proofErr w:type="gramStart"/>
      <w:r w:rsidRPr="00757BE4">
        <w:rPr>
          <w:rFonts w:ascii="Courier New" w:eastAsia="Times New Roman" w:hAnsi="Courier New" w:cs="Courier New"/>
          <w:kern w:val="0"/>
          <w:sz w:val="20"/>
          <w:szCs w:val="20"/>
          <w:lang w:eastAsia="en-GB"/>
          <w14:ligatures w14:val="none"/>
        </w:rPr>
        <w:t>mcp</w:t>
      </w:r>
      <w:proofErr w:type="gramEnd"/>
      <w:r w:rsidRPr="00757BE4">
        <w:rPr>
          <w:rFonts w:ascii="Courier New" w:eastAsia="Times New Roman" w:hAnsi="Courier New" w:cs="Courier New"/>
          <w:kern w:val="0"/>
          <w:sz w:val="20"/>
          <w:szCs w:val="20"/>
          <w:lang w:eastAsia="en-GB"/>
          <w14:ligatures w14:val="none"/>
        </w:rPr>
        <w:t>_servers</w:t>
      </w:r>
      <w:proofErr w:type="spellEnd"/>
      <w:r w:rsidRPr="00757BE4">
        <w:rPr>
          <w:rFonts w:ascii="Courier New" w:eastAsia="Times New Roman" w:hAnsi="Courier New" w:cs="Courier New"/>
          <w:kern w:val="0"/>
          <w:sz w:val="20"/>
          <w:szCs w:val="20"/>
          <w:lang w:eastAsia="en-GB"/>
          <w14:ligatures w14:val="none"/>
        </w:rPr>
        <w:t>/</w:t>
      </w:r>
    </w:p>
    <w:p w14:paraId="547C8AE1"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roofErr w:type="spellStart"/>
      <w:r w:rsidRPr="00757BE4">
        <w:rPr>
          <w:rFonts w:ascii="Courier New" w:eastAsia="Times New Roman" w:hAnsi="Courier New" w:cs="Courier New"/>
          <w:kern w:val="0"/>
          <w:sz w:val="20"/>
          <w:szCs w:val="20"/>
          <w:lang w:eastAsia="en-GB"/>
          <w14:ligatures w14:val="none"/>
        </w:rPr>
        <w:t>housing_server</w:t>
      </w:r>
      <w:proofErr w:type="spellEnd"/>
      <w:r w:rsidRPr="00757BE4">
        <w:rPr>
          <w:rFonts w:ascii="Courier New" w:eastAsia="Times New Roman" w:hAnsi="Courier New" w:cs="Courier New"/>
          <w:kern w:val="0"/>
          <w:sz w:val="20"/>
          <w:szCs w:val="20"/>
          <w:lang w:eastAsia="en-GB"/>
          <w14:ligatures w14:val="none"/>
        </w:rPr>
        <w:t>/</w:t>
      </w:r>
    </w:p>
    <w:p w14:paraId="48E8B287"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__init__.py</w:t>
      </w:r>
    </w:p>
    <w:p w14:paraId="2215C840"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server.py         &lt;- MCP server implementation for Housing data</w:t>
      </w:r>
    </w:p>
    <w:p w14:paraId="38B0059C"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auth.py           &lt;- Role/permission definitions for housing data</w:t>
      </w:r>
    </w:p>
    <w:p w14:paraId="53D3FAA7"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data_source.csv   &lt;- (Optional) sample data or connection details</w:t>
      </w:r>
    </w:p>
    <w:p w14:paraId="0643AF5D"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README.md         &lt;- Instructions to run Housing MCP server</w:t>
      </w:r>
    </w:p>
    <w:p w14:paraId="6DAB3C54"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roofErr w:type="spellStart"/>
      <w:r w:rsidRPr="00757BE4">
        <w:rPr>
          <w:rFonts w:ascii="Courier New" w:eastAsia="Times New Roman" w:hAnsi="Courier New" w:cs="Courier New"/>
          <w:kern w:val="0"/>
          <w:sz w:val="20"/>
          <w:szCs w:val="20"/>
          <w:lang w:eastAsia="en-GB"/>
          <w14:ligatures w14:val="none"/>
        </w:rPr>
        <w:t>council_tax_server</w:t>
      </w:r>
      <w:proofErr w:type="spellEnd"/>
      <w:r w:rsidRPr="00757BE4">
        <w:rPr>
          <w:rFonts w:ascii="Courier New" w:eastAsia="Times New Roman" w:hAnsi="Courier New" w:cs="Courier New"/>
          <w:kern w:val="0"/>
          <w:sz w:val="20"/>
          <w:szCs w:val="20"/>
          <w:lang w:eastAsia="en-GB"/>
          <w14:ligatures w14:val="none"/>
        </w:rPr>
        <w:t>/</w:t>
      </w:r>
    </w:p>
    <w:p w14:paraId="5D364F89"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__init__.py</w:t>
      </w:r>
    </w:p>
    <w:p w14:paraId="07961FB4"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server.py         &lt;- MCP server implementation for Council Tax data</w:t>
      </w:r>
    </w:p>
    <w:p w14:paraId="254AE335"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auth.py           &lt;- Role/permission definitions for council tax data</w:t>
      </w:r>
    </w:p>
    <w:p w14:paraId="44FB1F2D"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data_source.csv   &lt;- sample data (if needed)</w:t>
      </w:r>
    </w:p>
    <w:p w14:paraId="70E7E0A7"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lastRenderedPageBreak/>
        <w:t xml:space="preserve">        README.md</w:t>
      </w:r>
    </w:p>
    <w:p w14:paraId="0AA268AC"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w:t>
      </w:r>
      <w:proofErr w:type="spellStart"/>
      <w:r w:rsidRPr="00757BE4">
        <w:rPr>
          <w:rFonts w:ascii="Courier New" w:eastAsia="Times New Roman" w:hAnsi="Courier New" w:cs="Courier New"/>
          <w:kern w:val="0"/>
          <w:sz w:val="20"/>
          <w:szCs w:val="20"/>
          <w:lang w:eastAsia="en-GB"/>
          <w14:ligatures w14:val="none"/>
        </w:rPr>
        <w:t>benefits_server</w:t>
      </w:r>
      <w:proofErr w:type="spellEnd"/>
      <w:r w:rsidRPr="00757BE4">
        <w:rPr>
          <w:rFonts w:ascii="Courier New" w:eastAsia="Times New Roman" w:hAnsi="Courier New" w:cs="Courier New"/>
          <w:kern w:val="0"/>
          <w:sz w:val="20"/>
          <w:szCs w:val="20"/>
          <w:lang w:eastAsia="en-GB"/>
          <w14:ligatures w14:val="none"/>
        </w:rPr>
        <w:t>/</w:t>
      </w:r>
    </w:p>
    <w:p w14:paraId="139647A8"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__init__.py</w:t>
      </w:r>
    </w:p>
    <w:p w14:paraId="0747C237"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server.py         &lt;- MCP server implementation for Benefits data</w:t>
      </w:r>
    </w:p>
    <w:p w14:paraId="66F264B6"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auth.py           &lt;- Role/permission definitions for benefits data</w:t>
      </w:r>
    </w:p>
    <w:p w14:paraId="7C0E84D0"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data_source.csv   &lt;- sample data if needed</w:t>
      </w:r>
    </w:p>
    <w:p w14:paraId="540A1294"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README.md</w:t>
      </w:r>
    </w:p>
    <w:p w14:paraId="21778AB7"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/backend</w:t>
      </w:r>
      <w:proofErr w:type="gramStart"/>
      <w:r w:rsidRPr="00757BE4">
        <w:rPr>
          <w:rFonts w:ascii="Courier New" w:eastAsia="Times New Roman" w:hAnsi="Courier New" w:cs="Courier New"/>
          <w:kern w:val="0"/>
          <w:sz w:val="20"/>
          <w:szCs w:val="20"/>
          <w:lang w:eastAsia="en-GB"/>
          <w14:ligatures w14:val="none"/>
        </w:rPr>
        <w:t>/  (</w:t>
      </w:r>
      <w:proofErr w:type="gramEnd"/>
      <w:r w:rsidRPr="00757BE4">
        <w:rPr>
          <w:rFonts w:ascii="Courier New" w:eastAsia="Times New Roman" w:hAnsi="Courier New" w:cs="Courier New"/>
          <w:kern w:val="0"/>
          <w:sz w:val="20"/>
          <w:szCs w:val="20"/>
          <w:lang w:eastAsia="en-GB"/>
          <w14:ligatures w14:val="none"/>
        </w:rPr>
        <w:t>existing backend for risk model &amp; API)</w:t>
      </w:r>
    </w:p>
    <w:p w14:paraId="021144E2"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app.py               &lt;- (Optional) Could remain for risk scoring API, or integrate with MCP</w:t>
      </w:r>
    </w:p>
    <w:p w14:paraId="6B8C40A1"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 </w:t>
      </w:r>
    </w:p>
    <w:p w14:paraId="7E9858F9"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/frontend/ (existing UI code)</w:t>
      </w:r>
    </w:p>
    <w:p w14:paraId="359A3C39" w14:textId="77777777" w:rsidR="00757BE4" w:rsidRPr="00757BE4" w:rsidRDefault="00757BE4" w:rsidP="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57BE4">
        <w:rPr>
          <w:rFonts w:ascii="Courier New" w:eastAsia="Times New Roman" w:hAnsi="Courier New" w:cs="Courier New"/>
          <w:kern w:val="0"/>
          <w:sz w:val="20"/>
          <w:szCs w:val="20"/>
          <w:lang w:eastAsia="en-GB"/>
          <w14:ligatures w14:val="none"/>
        </w:rPr>
        <w:t xml:space="preserve">    ... (If extending UI to query AI assistant or display live data, changes go here)</w:t>
      </w:r>
    </w:p>
    <w:p w14:paraId="7905229B" w14:textId="77777777"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b/>
          <w:bCs/>
          <w:kern w:val="0"/>
          <w:lang w:eastAsia="en-GB"/>
          <w14:ligatures w14:val="none"/>
        </w:rPr>
        <w:t>Notes:</w:t>
      </w:r>
      <w:r w:rsidRPr="00757BE4">
        <w:rPr>
          <w:rFonts w:ascii="Times New Roman" w:eastAsia="Times New Roman" w:hAnsi="Times New Roman" w:cs="Times New Roman"/>
          <w:kern w:val="0"/>
          <w:lang w:eastAsia="en-GB"/>
          <w14:ligatures w14:val="none"/>
        </w:rPr>
        <w:t xml:space="preserve"> In the above structure, each </w:t>
      </w:r>
      <w:r w:rsidRPr="00757BE4">
        <w:rPr>
          <w:rFonts w:ascii="Courier New" w:eastAsia="Times New Roman" w:hAnsi="Courier New" w:cs="Courier New"/>
          <w:kern w:val="0"/>
          <w:sz w:val="20"/>
          <w:szCs w:val="20"/>
          <w:lang w:eastAsia="en-GB"/>
          <w14:ligatures w14:val="none"/>
        </w:rPr>
        <w:t>server.py</w:t>
      </w:r>
      <w:r w:rsidRPr="00757BE4">
        <w:rPr>
          <w:rFonts w:ascii="Times New Roman" w:eastAsia="Times New Roman" w:hAnsi="Times New Roman" w:cs="Times New Roman"/>
          <w:kern w:val="0"/>
          <w:lang w:eastAsia="en-GB"/>
          <w14:ligatures w14:val="none"/>
        </w:rPr>
        <w:t xml:space="preserve"> would define the MCP endpoints (actions/resources) and how to execute them (e.g. querying a CSV or database). The </w:t>
      </w:r>
      <w:r w:rsidRPr="00757BE4">
        <w:rPr>
          <w:rFonts w:ascii="Courier New" w:eastAsia="Times New Roman" w:hAnsi="Courier New" w:cs="Courier New"/>
          <w:kern w:val="0"/>
          <w:sz w:val="20"/>
          <w:szCs w:val="20"/>
          <w:lang w:eastAsia="en-GB"/>
          <w14:ligatures w14:val="none"/>
        </w:rPr>
        <w:t>auth.py</w:t>
      </w:r>
      <w:r w:rsidRPr="00757BE4">
        <w:rPr>
          <w:rFonts w:ascii="Times New Roman" w:eastAsia="Times New Roman" w:hAnsi="Times New Roman" w:cs="Times New Roman"/>
          <w:kern w:val="0"/>
          <w:lang w:eastAsia="en-GB"/>
          <w14:ligatures w14:val="none"/>
        </w:rPr>
        <w:t xml:space="preserve"> could contain dummy role checks for the demo. If this demonstrator is purely using the AI agent interface (and not the existing web dashboard), the </w:t>
      </w:r>
      <w:r w:rsidRPr="00757BE4">
        <w:rPr>
          <w:rFonts w:ascii="Courier New" w:eastAsia="Times New Roman" w:hAnsi="Courier New" w:cs="Courier New"/>
          <w:kern w:val="0"/>
          <w:sz w:val="20"/>
          <w:szCs w:val="20"/>
          <w:lang w:eastAsia="en-GB"/>
          <w14:ligatures w14:val="none"/>
        </w:rPr>
        <w:t>/frontend</w:t>
      </w:r>
      <w:r w:rsidRPr="00757BE4">
        <w:rPr>
          <w:rFonts w:ascii="Times New Roman" w:eastAsia="Times New Roman" w:hAnsi="Times New Roman" w:cs="Times New Roman"/>
          <w:kern w:val="0"/>
          <w:lang w:eastAsia="en-GB"/>
          <w14:ligatures w14:val="none"/>
        </w:rPr>
        <w:t xml:space="preserve"> and </w:t>
      </w:r>
      <w:r w:rsidRPr="00757BE4">
        <w:rPr>
          <w:rFonts w:ascii="Courier New" w:eastAsia="Times New Roman" w:hAnsi="Courier New" w:cs="Courier New"/>
          <w:kern w:val="0"/>
          <w:sz w:val="20"/>
          <w:szCs w:val="20"/>
          <w:lang w:eastAsia="en-GB"/>
          <w14:ligatures w14:val="none"/>
        </w:rPr>
        <w:t>/backend</w:t>
      </w:r>
      <w:r w:rsidRPr="00757BE4">
        <w:rPr>
          <w:rFonts w:ascii="Times New Roman" w:eastAsia="Times New Roman" w:hAnsi="Times New Roman" w:cs="Times New Roman"/>
          <w:kern w:val="0"/>
          <w:lang w:eastAsia="en-GB"/>
          <w14:ligatures w14:val="none"/>
        </w:rPr>
        <w:t xml:space="preserve"> parts might remain mostly as in the earlier prototype, while the new MCP servers and AI orchestration run in parallel to provide an interactive Q&amp;A or analysis assistant. We ensure the documentation clearly explains how to operate the new components.</w:t>
      </w:r>
    </w:p>
    <w:p w14:paraId="550D9496" w14:textId="1C07C611" w:rsidR="00757BE4" w:rsidRPr="00757BE4" w:rsidRDefault="00757BE4" w:rsidP="00757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57BE4">
        <w:rPr>
          <w:rFonts w:ascii="Times New Roman" w:eastAsia="Times New Roman" w:hAnsi="Times New Roman" w:cs="Times New Roman"/>
          <w:kern w:val="0"/>
          <w:lang w:eastAsia="en-GB"/>
          <w14:ligatures w14:val="none"/>
        </w:rPr>
        <w:t xml:space="preserve">Finally, once the branch is ready and documented, test the end-to-end flow: start the MCP servers, then use the Codex/Claude agent to ask a few example questions (e.g. </w:t>
      </w:r>
      <w:r w:rsidRPr="00757BE4">
        <w:rPr>
          <w:rFonts w:ascii="Times New Roman" w:eastAsia="Times New Roman" w:hAnsi="Times New Roman" w:cs="Times New Roman"/>
          <w:i/>
          <w:iCs/>
          <w:kern w:val="0"/>
          <w:lang w:eastAsia="en-GB"/>
          <w14:ligatures w14:val="none"/>
        </w:rPr>
        <w:t>“List households with high rent or council tax arrears”</w:t>
      </w:r>
      <w:r w:rsidRPr="00757BE4">
        <w:rPr>
          <w:rFonts w:ascii="Times New Roman" w:eastAsia="Times New Roman" w:hAnsi="Times New Roman" w:cs="Times New Roman"/>
          <w:kern w:val="0"/>
          <w:lang w:eastAsia="en-GB"/>
          <w14:ligatures w14:val="none"/>
        </w:rPr>
        <w:t>). Verify the assistant successfully calls the MCP servers (you should see logs in the server consoles) and returns the expected results. With this setup, the demonstrator will illustrate how an AI agent equipped with MCP can proactively identify at-risk households by securely combining data from housing, tax, and benefits – all within a governed, auditable framework.</w:t>
      </w:r>
      <w:r>
        <w:rPr>
          <w:rFonts w:ascii="Times New Roman" w:eastAsia="Times New Roman" w:hAnsi="Times New Roman" w:cs="Times New Roman"/>
          <w:kern w:val="0"/>
          <w:lang w:eastAsia="en-GB"/>
          <w14:ligatures w14:val="none"/>
        </w:rPr>
        <w:t xml:space="preserve"> </w:t>
      </w:r>
      <w:hyperlink r:id="rId22" w:anchor=":~:text=MCP%20client" w:tgtFrame="_blank" w:history="1">
        <w:r w:rsidRPr="00757BE4">
          <w:rPr>
            <w:rFonts w:ascii="Times New Roman" w:eastAsia="Times New Roman" w:hAnsi="Times New Roman" w:cs="Times New Roman"/>
            <w:color w:val="0000FF"/>
            <w:kern w:val="0"/>
            <w:u w:val="single"/>
            <w:lang w:eastAsia="en-GB"/>
            <w14:ligatures w14:val="none"/>
          </w:rPr>
          <w:t>ibm.com</w:t>
        </w:r>
      </w:hyperlink>
      <w:hyperlink r:id="rId23" w:anchor=":~:text=Codex" w:tgtFrame="_blank" w:history="1">
        <w:r w:rsidRPr="00757BE4">
          <w:rPr>
            <w:rFonts w:ascii="Times New Roman" w:eastAsia="Times New Roman" w:hAnsi="Times New Roman" w:cs="Times New Roman"/>
            <w:color w:val="0000FF"/>
            <w:kern w:val="0"/>
            <w:u w:val="single"/>
            <w:lang w:eastAsia="en-GB"/>
            <w14:ligatures w14:val="none"/>
          </w:rPr>
          <w:t>github.com</w:t>
        </w:r>
      </w:hyperlink>
    </w:p>
    <w:p w14:paraId="503A093A" w14:textId="77777777" w:rsidR="0088377D" w:rsidRDefault="0088377D"/>
    <w:sectPr w:rsidR="00883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E73FD"/>
    <w:multiLevelType w:val="multilevel"/>
    <w:tmpl w:val="ED74F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557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BE4"/>
    <w:rsid w:val="00357E66"/>
    <w:rsid w:val="00757BE4"/>
    <w:rsid w:val="007E3E30"/>
    <w:rsid w:val="00846A52"/>
    <w:rsid w:val="0088377D"/>
    <w:rsid w:val="00A901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7EE9"/>
  <w15:chartTrackingRefBased/>
  <w15:docId w15:val="{FEA1BA33-8ED6-EF4E-843E-145C3D6DA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BE4"/>
    <w:rPr>
      <w:rFonts w:eastAsiaTheme="majorEastAsia" w:cstheme="majorBidi"/>
      <w:color w:val="272727" w:themeColor="text1" w:themeTint="D8"/>
    </w:rPr>
  </w:style>
  <w:style w:type="paragraph" w:styleId="Title">
    <w:name w:val="Title"/>
    <w:basedOn w:val="Normal"/>
    <w:next w:val="Normal"/>
    <w:link w:val="TitleChar"/>
    <w:uiPriority w:val="10"/>
    <w:qFormat/>
    <w:rsid w:val="00757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BE4"/>
    <w:pPr>
      <w:spacing w:before="160"/>
      <w:jc w:val="center"/>
    </w:pPr>
    <w:rPr>
      <w:i/>
      <w:iCs/>
      <w:color w:val="404040" w:themeColor="text1" w:themeTint="BF"/>
    </w:rPr>
  </w:style>
  <w:style w:type="character" w:customStyle="1" w:styleId="QuoteChar">
    <w:name w:val="Quote Char"/>
    <w:basedOn w:val="DefaultParagraphFont"/>
    <w:link w:val="Quote"/>
    <w:uiPriority w:val="29"/>
    <w:rsid w:val="00757BE4"/>
    <w:rPr>
      <w:i/>
      <w:iCs/>
      <w:color w:val="404040" w:themeColor="text1" w:themeTint="BF"/>
    </w:rPr>
  </w:style>
  <w:style w:type="paragraph" w:styleId="ListParagraph">
    <w:name w:val="List Paragraph"/>
    <w:basedOn w:val="Normal"/>
    <w:uiPriority w:val="34"/>
    <w:qFormat/>
    <w:rsid w:val="00757BE4"/>
    <w:pPr>
      <w:ind w:left="720"/>
      <w:contextualSpacing/>
    </w:pPr>
  </w:style>
  <w:style w:type="character" w:styleId="IntenseEmphasis">
    <w:name w:val="Intense Emphasis"/>
    <w:basedOn w:val="DefaultParagraphFont"/>
    <w:uiPriority w:val="21"/>
    <w:qFormat/>
    <w:rsid w:val="00757BE4"/>
    <w:rPr>
      <w:i/>
      <w:iCs/>
      <w:color w:val="0F4761" w:themeColor="accent1" w:themeShade="BF"/>
    </w:rPr>
  </w:style>
  <w:style w:type="paragraph" w:styleId="IntenseQuote">
    <w:name w:val="Intense Quote"/>
    <w:basedOn w:val="Normal"/>
    <w:next w:val="Normal"/>
    <w:link w:val="IntenseQuoteChar"/>
    <w:uiPriority w:val="30"/>
    <w:qFormat/>
    <w:rsid w:val="00757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BE4"/>
    <w:rPr>
      <w:i/>
      <w:iCs/>
      <w:color w:val="0F4761" w:themeColor="accent1" w:themeShade="BF"/>
    </w:rPr>
  </w:style>
  <w:style w:type="character" w:styleId="IntenseReference">
    <w:name w:val="Intense Reference"/>
    <w:basedOn w:val="DefaultParagraphFont"/>
    <w:uiPriority w:val="32"/>
    <w:qFormat/>
    <w:rsid w:val="00757BE4"/>
    <w:rPr>
      <w:b/>
      <w:bCs/>
      <w:smallCaps/>
      <w:color w:val="0F4761" w:themeColor="accent1" w:themeShade="BF"/>
      <w:spacing w:val="5"/>
    </w:rPr>
  </w:style>
  <w:style w:type="paragraph" w:styleId="NormalWeb">
    <w:name w:val="Normal (Web)"/>
    <w:basedOn w:val="Normal"/>
    <w:uiPriority w:val="99"/>
    <w:semiHidden/>
    <w:unhideWhenUsed/>
    <w:rsid w:val="00757BE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57BE4"/>
    <w:rPr>
      <w:b/>
      <w:bCs/>
    </w:rPr>
  </w:style>
  <w:style w:type="character" w:styleId="Emphasis">
    <w:name w:val="Emphasis"/>
    <w:basedOn w:val="DefaultParagraphFont"/>
    <w:uiPriority w:val="20"/>
    <w:qFormat/>
    <w:rsid w:val="00757BE4"/>
    <w:rPr>
      <w:i/>
      <w:iCs/>
    </w:rPr>
  </w:style>
  <w:style w:type="character" w:customStyle="1" w:styleId="ms-1">
    <w:name w:val="ms-1"/>
    <w:basedOn w:val="DefaultParagraphFont"/>
    <w:rsid w:val="00757BE4"/>
  </w:style>
  <w:style w:type="character" w:customStyle="1" w:styleId="max-w-15ch">
    <w:name w:val="max-w-[15ch]"/>
    <w:basedOn w:val="DefaultParagraphFont"/>
    <w:rsid w:val="00757BE4"/>
  </w:style>
  <w:style w:type="paragraph" w:styleId="HTMLPreformatted">
    <w:name w:val="HTML Preformatted"/>
    <w:basedOn w:val="Normal"/>
    <w:link w:val="HTMLPreformattedChar"/>
    <w:uiPriority w:val="99"/>
    <w:semiHidden/>
    <w:unhideWhenUsed/>
    <w:rsid w:val="00757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57BE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57BE4"/>
    <w:rPr>
      <w:rFonts w:ascii="Courier New" w:eastAsia="Times New Roman" w:hAnsi="Courier New" w:cs="Courier New"/>
      <w:sz w:val="20"/>
      <w:szCs w:val="20"/>
    </w:rPr>
  </w:style>
  <w:style w:type="character" w:customStyle="1" w:styleId="hljs-punctuation">
    <w:name w:val="hljs-punctuation"/>
    <w:basedOn w:val="DefaultParagraphFont"/>
    <w:rsid w:val="00757BE4"/>
  </w:style>
  <w:style w:type="character" w:customStyle="1" w:styleId="hljs-attr">
    <w:name w:val="hljs-attr"/>
    <w:basedOn w:val="DefaultParagraphFont"/>
    <w:rsid w:val="00757BE4"/>
  </w:style>
  <w:style w:type="character" w:customStyle="1" w:styleId="hljs-string">
    <w:name w:val="hljs-string"/>
    <w:basedOn w:val="DefaultParagraphFont"/>
    <w:rsid w:val="00757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rbos.dev/blog/mcp-authorization" TargetMode="External"/><Relationship Id="rId13" Type="http://schemas.openxmlformats.org/officeDocument/2006/relationships/hyperlink" Target="https://www.ibm.com/think/topics/model-context-protocol" TargetMode="External"/><Relationship Id="rId18" Type="http://schemas.openxmlformats.org/officeDocument/2006/relationships/hyperlink" Target="https://devops.com/claude-introduces-agent-skills-for-custom-ai-workflows/" TargetMode="External"/><Relationship Id="rId3" Type="http://schemas.openxmlformats.org/officeDocument/2006/relationships/settings" Target="settings.xml"/><Relationship Id="rId21" Type="http://schemas.openxmlformats.org/officeDocument/2006/relationships/hyperlink" Target="https://www.ibm.com/think/topics/model-context-protocol" TargetMode="External"/><Relationship Id="rId7" Type="http://schemas.openxmlformats.org/officeDocument/2006/relationships/hyperlink" Target="https://www.cerbos.dev/blog/mcp-authorization" TargetMode="External"/><Relationship Id="rId12" Type="http://schemas.openxmlformats.org/officeDocument/2006/relationships/hyperlink" Target="https://www.ibm.com/think/topics/model-context-protocol" TargetMode="External"/><Relationship Id="rId17" Type="http://schemas.openxmlformats.org/officeDocument/2006/relationships/hyperlink" Target="https://devops.com/claude-introduces-agent-skills-for-custom-ai-workflow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ops.com/claude-introduces-agent-skills-for-custom-ai-workflows/" TargetMode="External"/><Relationship Id="rId20" Type="http://schemas.openxmlformats.org/officeDocument/2006/relationships/hyperlink" Target="https://github.com/veelenga/claude-mermaid" TargetMode="External"/><Relationship Id="rId1" Type="http://schemas.openxmlformats.org/officeDocument/2006/relationships/numbering" Target="numbering.xml"/><Relationship Id="rId6" Type="http://schemas.openxmlformats.org/officeDocument/2006/relationships/hyperlink" Target="https://www.anthropic.com/news/model-context-protocol" TargetMode="External"/><Relationship Id="rId11" Type="http://schemas.openxmlformats.org/officeDocument/2006/relationships/hyperlink" Target="https://www.cerbos.dev/blog/mcp-authorization" TargetMode="External"/><Relationship Id="rId24" Type="http://schemas.openxmlformats.org/officeDocument/2006/relationships/fontTable" Target="fontTable.xml"/><Relationship Id="rId5" Type="http://schemas.openxmlformats.org/officeDocument/2006/relationships/hyperlink" Target="https://www.anthropic.com/news/model-context-protocol" TargetMode="External"/><Relationship Id="rId15" Type="http://schemas.openxmlformats.org/officeDocument/2006/relationships/hyperlink" Target="https://www.ibm.com/think/topics/model-context-protocol" TargetMode="External"/><Relationship Id="rId23" Type="http://schemas.openxmlformats.org/officeDocument/2006/relationships/hyperlink" Target="https://github.com/veelenga/claude-mermaid" TargetMode="External"/><Relationship Id="rId10" Type="http://schemas.openxmlformats.org/officeDocument/2006/relationships/hyperlink" Target="https://www.cerbos.dev/blog/mcp-authorization" TargetMode="External"/><Relationship Id="rId19" Type="http://schemas.openxmlformats.org/officeDocument/2006/relationships/hyperlink" Target="https://www.anthropic.com/news/model-context-protocol" TargetMode="External"/><Relationship Id="rId4" Type="http://schemas.openxmlformats.org/officeDocument/2006/relationships/webSettings" Target="webSettings.xml"/><Relationship Id="rId9" Type="http://schemas.openxmlformats.org/officeDocument/2006/relationships/hyperlink" Target="https://www.cerbos.dev/blog/mcp-authorization" TargetMode="External"/><Relationship Id="rId14" Type="http://schemas.openxmlformats.org/officeDocument/2006/relationships/hyperlink" Target="https://www.ibm.com/think/topics/model-context-protocol" TargetMode="External"/><Relationship Id="rId22" Type="http://schemas.openxmlformats.org/officeDocument/2006/relationships/hyperlink" Target="https://www.ibm.com/think/topics/model-context-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3203</Words>
  <Characters>17682</Characters>
  <Application>Microsoft Office Word</Application>
  <DocSecurity>0</DocSecurity>
  <Lines>310</Lines>
  <Paragraphs>117</Paragraphs>
  <ScaleCrop>false</ScaleCrop>
  <Company/>
  <LinksUpToDate>false</LinksUpToDate>
  <CharactersWithSpaces>20768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Page</dc:creator>
  <cp:keywords/>
  <dc:description/>
  <cp:lastModifiedBy>Chris Page</cp:lastModifiedBy>
  <cp:revision>1</cp:revision>
  <dcterms:created xsi:type="dcterms:W3CDTF">2025-11-26T22:12:00Z</dcterms:created>
  <dcterms:modified xsi:type="dcterms:W3CDTF">2025-11-26T22:15:00Z</dcterms:modified>
</cp:coreProperties>
</file>