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68000" cy="1954090"/>
            <wp:docPr id="1" name="Picture 1" descr="UTS - United Transport Solution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4, 2026, 11_30_55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95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  <w:bidi w:val="1"/>
      </w:pPr>
      <w:r>
        <w:rPr>
          <w:rFonts w:ascii="Arial" w:hAnsi="Arial" w:cs="Arial"/>
          <w:b/>
          <w:color w:val="082E67"/>
          <w:sz w:val="48"/>
          <w:rtl w:val="1"/>
        </w:rPr>
        <w:t>فاتورة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247"/>
        <w:gridCol w:w="3969"/>
      </w:tblGrid>
      <w:tr>
        <w:tc>
          <w:tcPr>
            <w:tcW w:type="dxa" w:w="366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1769AA"/>
          </w:tcPr>
          <w:p/>
        </w:tc>
        <w:tc>
          <w:tcPr>
            <w:tcW w:type="dxa" w:w="366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النقل الدولي للبضائع</w:t>
            </w:r>
          </w:p>
        </w:tc>
        <w:tc>
          <w:tcPr>
            <w:tcW w:type="dxa" w:w="366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2AAA38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رقم الفاتورة:   {invoiceNumber}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التاريخ:   {date}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رقم الرحلة:   {flightNumber}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الحجم:   {volume}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مكان الانطلاق:   {provenance}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الوجهة:   {destination}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طبيعة البضاعة:   {nature}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عدد الطرود:   {packages}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رقم بوليصة الشحن الجوي:   {lta}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الوزن الإجمالي:          ICE:   {weightIce}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531"/>
        <w:gridCol w:w="1814"/>
        <w:gridCol w:w="1871"/>
      </w:tblGrid>
      <w:tr>
        <w:trPr>
          <w:tblHeader w:val="true"/>
        </w:trPr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0"/>
                <w:rtl w:val="1"/>
              </w:rPr>
              <w:t>البيان</w:t>
            </w:r>
          </w:p>
        </w:tc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0"/>
                <w:rtl w:val="1"/>
              </w:rPr>
              <w:t>الكمية</w:t>
            </w:r>
          </w:p>
        </w:tc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0"/>
                <w:rtl w:val="1"/>
              </w:rPr>
              <w:t>خاضع للضريبة</w:t>
            </w:r>
          </w:p>
        </w:tc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0"/>
                <w:rtl w:val="1"/>
              </w:rPr>
              <w:t>غير خاضع للضريبة</w:t>
            </w:r>
          </w:p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>
            <w:r>
              <w:t>{designation}</w:t>
            </w:r>
          </w:p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>
            <w:r>
              <w:t>{amountHT} DHS</w:t>
            </w:r>
          </w:p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531"/>
        <w:gridCol w:w="1814"/>
        <w:gridCol w:w="1871"/>
      </w:tblGrid>
      <w:tr>
        <w:trPr>
          <w:trHeight w:val="369" w:hRule="exact"/>
        </w:trPr>
        <w:tc>
          <w:tcPr>
            <w:tcW w:type="dxa" w:w="5498"/>
            <w:gridSpan w:val="2"/>
            <w:shd w:fill="DCEBFA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0"/>
                <w:rtl w:val="1"/>
              </w:rPr>
              <w:t>المجموع دون ضريبة</w:t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0"/>
                <w:rtl w:val="1"/>
              </w:rPr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{amountHT} DHS</w:t>
            </w:r>
          </w:p>
        </w:tc>
      </w:tr>
      <w:tr>
        <w:trPr>
          <w:trHeight w:val="369" w:hRule="exact"/>
        </w:trPr>
        <w:tc>
          <w:tcPr>
            <w:tcW w:type="dxa" w:w="5498"/>
            <w:gridSpan w:val="2"/>
            <w:shd w:fill="DCEBFA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الضريبة على القيمة المضافة 20%</w:t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{amountTVA} DHS</w:t>
            </w:r>
          </w:p>
        </w:tc>
      </w:tr>
      <w:tr>
        <w:trPr>
          <w:trHeight w:val="369" w:hRule="exact"/>
        </w:trPr>
        <w:tc>
          <w:tcPr>
            <w:tcW w:type="dxa" w:w="5498"/>
            <w:gridSpan w:val="2"/>
            <w:shd w:fill="1769AA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0"/>
                <w:rtl w:val="1"/>
              </w:rPr>
              <w:t>المجموع شامل الضريبة</w:t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0"/>
                <w:rtl w:val="1"/>
              </w:rPr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{amountTTC} DHS</w:t>
            </w:r>
          </w:p>
        </w:tc>
      </w:tr>
    </w:tbl>
    <w:p>
      <w:pPr>
        <w:spacing w:before="280" w:after="40"/>
        <w:jc w:val="right"/>
        <w:bidi w:val="1"/>
      </w:pPr>
      <w:r>
        <w:rPr>
          <w:rFonts w:ascii="Arial" w:hAnsi="Arial" w:cs="Arial"/>
          <w:b/>
          <w:color w:val="082E67"/>
          <w:sz w:val="20"/>
          <w:rtl w:val="1"/>
        </w:rPr>
        <w:t>تم تحديد مبلغ هذه الفاتورة بمجموع:   {amountWords}</w:t>
      </w:r>
      <w:r>
        <w:rPr>
          <w:rFonts w:ascii="Aptos" w:hAnsi="Aptos"/>
          <w:b w:val="0"/>
          <w:color w:val="537AA8"/>
          <w:sz w:val="20"/>
        </w:rPr>
      </w:r>
    </w:p>
    <w:p>
      <w:pPr>
        <w:spacing w:after="60"/>
        <w:jc w:val="right"/>
        <w:bidi w:val="1"/>
      </w:pPr>
      <w:r>
        <w:rPr>
          <w:rFonts w:ascii="Arial" w:hAnsi="Arial" w:cs="Arial"/>
          <w:b w:val="0"/>
          <w:color w:val="9CB7D6"/>
          <w:sz w:val="20"/>
          <w:rtl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3572"/>
      </w:tblGrid>
      <w:tr>
        <w:tc>
          <w:tcPr>
            <w:tcW w:type="dxa" w:w="5499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5"/>
                <w:rtl w:val="1"/>
              </w:rPr>
              <w:t>UNITED TRANSPORT SOLUTIONS INTERNATIONAL - SARL</w:t>
              <w:br/>
              <w:t>13 شارع القصّار، الطابق الخامس رقم 10، المعاريف، 20200 الدار البيضاء</w:t>
              <w:br/>
              <w:t>الهاتف: 0700172779 / 0522 99 24 99  -  البريد الإلكتروني: united transport.solutions9@gmail.com</w:t>
              <w:br/>
              <w:t>السجل التجاري: 577359 / المعرف الضريبي: 53698033   CNSS: 4750723   ICE: 003246421000004 / الضريبة المهنية: 35705314</w:t>
            </w:r>
          </w:p>
        </w:tc>
        <w:tc>
          <w:tcPr>
            <w:tcW w:type="dxa" w:w="5499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6"/>
                <w:rtl w:val="1"/>
              </w:rPr>
              <w:br/>
              <w:t>✈  الشحن الجوي</w:t>
              <w:br/>
              <w:t>▰  الشحن البحري</w:t>
              <w:br/>
              <w:t>■  الحلول اللوجستية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1769AA"/>
          <w:sz w:val="12"/>
        </w:rPr>
        <w:t>━━━━━━━━━━━━━━━━━━━━━━━━━━━━</w:t>
      </w:r>
      <w:r>
        <w:rPr>
          <w:rFonts w:ascii="Aptos" w:hAnsi="Aptos"/>
          <w:b/>
          <w:color w:val="2AAA38"/>
          <w:sz w:val="12"/>
        </w:rPr>
        <w:t>━━━━━━━━━━━━━━━━━━━━</w:t>
      </w:r>
    </w:p>
    <w:sectPr w:rsidR="00FC693F" w:rsidRPr="0006063C" w:rsidSect="00034616">
      <w:pgSz w:w="11906" w:h="16838"/>
      <w:pgMar w:top="425" w:right="454" w:bottom="39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UTS Professional Invoice Template</dc:title>
  <dc:subject>Blank professional invoice template</dc:subject>
  <dc:creator>United Transport Solutions International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