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drawing>
          <wp:inline xmlns:a="http://schemas.openxmlformats.org/drawingml/2006/main" xmlns:pic="http://schemas.openxmlformats.org/drawingml/2006/picture">
            <wp:extent cx="5868000" cy="1954090"/>
            <wp:docPr id="1" name="Picture 1" descr="UTS - United Transport Solutions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Sep 4, 2026, 11_30_55 P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1954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0"/>
        <w:jc w:val="center"/>
      </w:pPr>
      <w:r>
        <w:rPr>
          <w:rFonts w:ascii="Aptos Display" w:hAnsi="Aptos Display"/>
          <w:b/>
          <w:color w:val="082E67"/>
          <w:sz w:val="48"/>
        </w:rPr>
        <w:t>INVOICE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247"/>
        <w:gridCol w:w="3969"/>
      </w:tblGrid>
      <w:tr>
        <w:tc>
          <w:tcPr>
            <w:tcW w:type="dxa" w:w="366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1769AA"/>
          </w:tcPr>
          <w:p/>
        </w:tc>
        <w:tc>
          <w:tcPr>
            <w:tcW w:type="dxa" w:w="366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6"/>
              </w:rPr>
              <w:t>INTERNATIONAL FREIGHT TRANSPORT</w:t>
            </w:r>
          </w:p>
        </w:tc>
        <w:tc>
          <w:tcPr>
            <w:tcW w:type="dxa" w:w="3666"/>
            <w:tcMar>
              <w:top w:w="0" w:type="dxa"/>
              <w:start w:w="0" w:type="dxa"/>
              <w:bottom w:w="0" w:type="dxa"/>
              <w:end w:w="0" w:type="dxa"/>
            </w:tcMar>
            <w:tcBorders>
              <w:top w:val="nil"/>
              <w:left w:val="nil"/>
              <w:bottom w:val="nil"/>
              <w:right w:val="nil"/>
            </w:tcBorders>
            <w:shd w:fill="2AAA38"/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9"/>
        <w:gridCol w:w="5329"/>
      </w:tblGrid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/>
            <w:r>
              <w:rPr>
                <w:rFonts w:ascii="Aptos" w:hAnsi="Aptos"/>
                <w:b/>
                <w:sz w:val="18"/>
              </w:rPr>
              <w:t>Invoice No. :   {invoiceNumber}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/>
            <w:r>
              <w:rPr>
                <w:rFonts w:ascii="Aptos" w:hAnsi="Aptos"/>
                <w:b/>
                <w:sz w:val="18"/>
              </w:rPr>
              <w:t>Date :   {date}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/>
            <w:r>
              <w:rPr>
                <w:rFonts w:ascii="Aptos" w:hAnsi="Aptos"/>
                <w:b/>
                <w:sz w:val="18"/>
              </w:rPr>
              <w:t>Flight No. :   {flightNumber}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/>
            <w:r>
              <w:rPr>
                <w:rFonts w:ascii="Aptos" w:hAnsi="Aptos"/>
                <w:b/>
                <w:sz w:val="18"/>
              </w:rPr>
              <w:t>Volume :   {volume}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/>
            <w:r>
              <w:rPr>
                <w:rFonts w:ascii="Aptos" w:hAnsi="Aptos"/>
                <w:b/>
                <w:sz w:val="18"/>
              </w:rPr>
              <w:t>Origin :   {provenance}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/>
            <w:r>
              <w:rPr>
                <w:rFonts w:ascii="Aptos" w:hAnsi="Aptos"/>
                <w:b/>
                <w:sz w:val="18"/>
              </w:rPr>
              <w:t>Destination :   {destination}</w:t>
            </w:r>
          </w:p>
        </w:tc>
      </w:tr>
      <w:tr>
        <w:trPr>
          <w:trHeight w:val="408" w:hRule="exac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/>
            <w:r>
              <w:rPr>
                <w:rFonts w:ascii="Aptos" w:hAnsi="Aptos"/>
                <w:b/>
                <w:sz w:val="18"/>
              </w:rPr>
              <w:t>Nature of goods :   {nature}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/>
            <w:r>
              <w:rPr>
                <w:rFonts w:ascii="Aptos" w:hAnsi="Aptos"/>
                <w:b/>
                <w:sz w:val="18"/>
              </w:rPr>
              <w:t>No. of packages :   {packages}</w:t>
            </w:r>
          </w:p>
        </w:tc>
      </w:tr>
      <w:tr>
        <w:trPr>
          <w:trHeight w:val="408" w:hRule="atLeast"/>
        </w:trPr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/>
            <w:r>
              <w:rPr>
                <w:rFonts w:ascii="Aptos" w:hAnsi="Aptos"/>
                <w:b/>
                <w:sz w:val="18"/>
              </w:rPr>
              <w:t>AWB No. :   {lta}</w:t>
            </w:r>
          </w:p>
        </w:tc>
        <w:tc>
          <w:tcPr>
            <w:tcW w:type="dxa" w:w="5499"/>
            <w:shd w:fill="F8FBFE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</w:tcPr>
          <w:p>
            <w:r>
              <w:rPr>
                <w:rFonts w:ascii="Aptos" w:hAnsi="Aptos"/>
                <w:b/>
                <w:sz w:val="18"/>
              </w:rPr>
              <w:t xml:space="preserve">Gross weight :          </w:t>
            </w:r>
            <w:r>
              <w:rPr>
                <w:rFonts w:ascii="Aptos" w:hAnsi="Aptos"/>
                <w:b w:val="0"/>
                <w:sz w:val="18"/>
              </w:rPr>
              <w:t>{weightKg}</w:t>
            </w:r>
            <w:r>
              <w:rPr>
                <w:rFonts w:ascii="Aptos" w:hAnsi="Aptos"/>
                <w:b w:val="0"/>
                <w:sz w:val="18"/>
              </w:rPr>
              <w:t xml:space="preserve"> kg     </w:t>
            </w:r>
            <w:r>
              <w:rPr>
                <w:rFonts w:ascii="Aptos" w:hAnsi="Aptos"/>
                <w:b/>
                <w:sz w:val="18"/>
              </w:rPr>
              <w:t xml:space="preserve">ICE :   </w:t>
            </w:r>
            <w:r>
              <w:rPr>
                <w:rFonts w:ascii="Aptos" w:hAnsi="Aptos"/>
                <w:b w:val="0"/>
                <w:sz w:val="18"/>
              </w:rPr>
              <w:t>{ice}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531"/>
        <w:gridCol w:w="1814"/>
        <w:gridCol w:w="1871"/>
      </w:tblGrid>
      <w:tr>
        <w:trPr>
          <w:tblHeader w:val="true"/>
        </w:trPr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Description</w:t>
            </w:r>
          </w:p>
        </w:tc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Qty</w:t>
            </w:r>
          </w:p>
        </w:tc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Taxable</w:t>
            </w:r>
          </w:p>
        </w:tc>
        <w:tc>
          <w:tcPr>
            <w:tcW w:type="dxa" w:w="2749"/>
            <w:shd w:fill="1769AA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7" w:color="1769AA"/>
              <w:left w:val="single" w:sz="7" w:color="FFFFFF"/>
              <w:bottom w:val="single" w:sz="7" w:color="FFFFFF"/>
              <w:right w:val="single" w:sz="7" w:color="FFFFFF"/>
            </w:tcBorders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Non-Taxable</w:t>
            </w:r>
          </w:p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>
            <w:r>
              <w:t>{designation}</w:t>
            </w:r>
          </w:p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>
            <w:r>
              <w:t>{qte}</w:t>
            </w:r>
          </w:p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>
            <w:r>
              <w:t>{taxable}</w:t>
            </w:r>
          </w:p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>
            <w:r>
              <w:t>{nonTaxable}</w:t>
            </w:r>
          </w:p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  <w:tr>
        <w:trPr>
          <w:trHeight w:val="465" w:hRule="exact"/>
        </w:trPr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  <w:tc>
          <w:tcPr>
            <w:tcW w:type="dxa" w:w="2749"/>
            <w:tcMar>
              <w:top w:w="60" w:type="dxa"/>
              <w:start w:w="80" w:type="dxa"/>
              <w:bottom w:w="60" w:type="dxa"/>
              <w:end w:w="80" w:type="dxa"/>
            </w:tcMar>
            <w:tcBorders>
              <w:top w:val="single" w:sz="5" w:color="A8C4E6"/>
              <w:left w:val="single" w:sz="5" w:color="A8C4E6"/>
              <w:bottom w:val="single" w:sz="5" w:color="A8C4E6"/>
              <w:right w:val="single" w:sz="5" w:color="A8C4E6"/>
            </w:tcBorders>
          </w:tcPr>
          <w:p/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43"/>
        <w:gridCol w:w="1531"/>
        <w:gridCol w:w="1814"/>
        <w:gridCol w:w="1871"/>
      </w:tblGrid>
      <w:tr>
        <w:trPr>
          <w:trHeight w:val="369" w:hRule="exact"/>
        </w:trPr>
        <w:tc>
          <w:tcPr>
            <w:tcW w:type="dxa" w:w="5498"/>
            <w:gridSpan w:val="2"/>
            <w:shd w:fill="DCEBFA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SUBTOTAL EXCL. TAX</w:t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{amountHT} DHS</w:t>
            </w:r>
          </w:p>
        </w:tc>
      </w:tr>
      <w:tr>
        <w:trPr>
          <w:trHeight w:val="369" w:hRule="exact"/>
        </w:trPr>
        <w:tc>
          <w:tcPr>
            <w:tcW w:type="dxa" w:w="5498"/>
            <w:gridSpan w:val="2"/>
            <w:shd w:fill="DCEBFA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VAT 20%</w:t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{amountTVA} DHS</w:t>
            </w:r>
          </w:p>
        </w:tc>
      </w:tr>
      <w:tr>
        <w:trPr>
          <w:trHeight w:val="369" w:hRule="exact"/>
        </w:trPr>
        <w:tc>
          <w:tcPr>
            <w:tcW w:type="dxa" w:w="5498"/>
            <w:gridSpan w:val="2"/>
            <w:shd w:fill="1769AA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  <w:t>TOTAL INCL. TAX</w:t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20"/>
              </w:rPr>
            </w:r>
          </w:p>
        </w:tc>
        <w:tc>
          <w:tcPr>
            <w:tcW w:type="dxa" w:w="2749"/>
            <w:tcBorders>
              <w:top w:val="single" w:sz="6" w:color="A8C4E6"/>
              <w:left w:val="single" w:sz="6" w:color="A8C4E6"/>
              <w:bottom w:val="single" w:sz="6" w:color="A8C4E6"/>
              <w:right w:val="single" w:sz="6" w:color="A8C4E6"/>
            </w:tcBorders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t>{amountTTC} DHS</w:t>
            </w:r>
          </w:p>
        </w:tc>
      </w:tr>
    </w:tbl>
    <w:p>
      <w:pPr>
        <w:spacing w:before="280" w:after="40"/>
      </w:pPr>
      <w:r>
        <w:rPr>
          <w:rFonts w:ascii="Aptos" w:hAnsi="Aptos"/>
          <w:b/>
          <w:color w:val="082E67"/>
          <w:sz w:val="20"/>
        </w:rPr>
        <w:t>This invoice is issued for the total amount of:   {amountWords}</w:t>
      </w:r>
      <w:r>
        <w:rPr>
          <w:rFonts w:ascii="Aptos" w:hAnsi="Aptos"/>
          <w:b w:val="0"/>
          <w:color w:val="537AA8"/>
          <w:sz w:val="20"/>
        </w:rPr>
      </w:r>
    </w:p>
    <w:p>
      <w:pPr>
        <w:spacing w:after="60"/>
      </w:pPr>
      <w:r>
        <w:rPr>
          <w:rFonts w:ascii="Aptos" w:hAnsi="Aptos"/>
          <w:b w:val="0"/>
          <w:color w:val="9CB7D6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3572"/>
      </w:tblGrid>
      <w:tr>
        <w:tc>
          <w:tcPr>
            <w:tcW w:type="dxa" w:w="5499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 w:val="0"/>
                <w:sz w:val="15"/>
              </w:rPr>
              <w:t>UNITED TRANSPORT SOLUTIONS INTERNATIONAL - SARL</w:t>
              <w:br/>
              <w:t>13 Rue Al Kassar, 5th Floor, No. 10, Maarif, 20200 CASABLANCA</w:t>
              <w:br/>
              <w:t>Tel: 0700172779 / 0522 99 24 99  -  Email: united transport.solutions9@gmail.com</w:t>
              <w:br/>
              <w:t>RC 577359 / IF: 53698033   CNSS: 4750723   ICE: 003246421000004 / PATENTE: 35705314</w:t>
            </w:r>
          </w:p>
        </w:tc>
        <w:tc>
          <w:tcPr>
            <w:tcW w:type="dxa" w:w="5499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rFonts w:ascii="Aptos" w:hAnsi="Aptos"/>
                <w:b/>
                <w:sz w:val="16"/>
              </w:rPr>
              <w:br/>
              <w:t>✈  AIR FREIGHT</w:t>
              <w:br/>
              <w:t>▰  SEA FREIGHT</w:t>
              <w:br/>
              <w:t>■  LOGISTICS SOLUTIONS</w:t>
            </w:r>
          </w:p>
        </w:tc>
      </w:tr>
    </w:tbl>
    <w:p>
      <w:pPr>
        <w:spacing w:before="60" w:after="0"/>
      </w:pPr>
      <w:r>
        <w:rPr>
          <w:rFonts w:ascii="Aptos" w:hAnsi="Aptos"/>
          <w:b/>
          <w:color w:val="1769AA"/>
          <w:sz w:val="12"/>
        </w:rPr>
        <w:t>━━━━━━━━━━━━━━━━━━━━━━━━━━━━</w:t>
      </w:r>
      <w:r>
        <w:rPr>
          <w:rFonts w:ascii="Aptos" w:hAnsi="Aptos"/>
          <w:b/>
          <w:color w:val="2AAA38"/>
          <w:sz w:val="12"/>
        </w:rPr>
        <w:t>━━━━━━━━━━━━━━━━━━━━</w:t>
      </w:r>
    </w:p>
    <w:sectPr w:rsidR="00FC693F" w:rsidRPr="0006063C" w:rsidSect="00034616">
      <w:pgSz w:w="11906" w:h="16838"/>
      <w:pgMar w:top="425" w:right="454" w:bottom="397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UTS Professional Invoice Template</dc:title>
  <dc:subject>Blank professional invoice template</dc:subject>
  <dc:creator>United Transport Solutions International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