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Aptos" w:hAnsi="Aptos"/>
          <w:b/>
          <w:color w:val="082E67"/>
          <w:sz w:val="48"/>
        </w:rPr>
        <w:t>FACTURE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456C9B"/>
                <w:sz w:val="14"/>
              </w:rPr>
              <w:t>TRANSPORT INTERNATIONAL DE FRET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Facture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Date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Vol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Volume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Provenance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Destination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Nature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Nbre de colis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{packages}</w:t>
            </w:r>
          </w:p>
        </w:tc>
      </w:tr>
      <w:tr>
        <w:trPr>
          <w:trHeight w:val="408" w:hRule="atLeas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LTA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20"/>
              </w:rPr>
              <w:t xml:space="preserve">Poids brut :          </w:t>
            </w:r>
            <w:r>
              <w:rPr>
                <w:rFonts w:ascii="Aptos" w:hAnsi="Aptos"/>
                <w:b w:val="0"/>
                <w:sz w:val="20"/>
              </w:rPr>
              <w:t>{weightKg}</w:t>
            </w:r>
            <w:r>
              <w:rPr>
                <w:rFonts w:ascii="Aptos" w:hAnsi="Aptos"/>
                <w:b w:val="0"/>
                <w:sz w:val="20"/>
              </w:rPr>
              <w:t xml:space="preserve"> kg     </w:t>
            </w:r>
            <w:r>
              <w:rPr>
                <w:rFonts w:ascii="Aptos" w:hAnsi="Aptos"/>
                <w:b/>
                <w:sz w:val="20"/>
              </w:rPr>
              <w:t xml:space="preserve">ICE :   </w:t>
            </w:r>
            <w:r>
              <w:rPr>
                <w:rFonts w:ascii="Aptos" w:hAnsi="Aptos"/>
                <w:b w:val="0"/>
                <w:sz w:val="20"/>
              </w:rPr>
              <w:t>{ice}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Désignation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Qté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Taxable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Non Taxable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{qte}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{lineTaxable}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{lineNonTaxable}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082E67"/>
                <w:sz w:val="22"/>
              </w:rPr>
              <w:t>TOTAL H.T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082E67"/>
                <w:sz w:val="22"/>
              </w:rPr>
              <w:t>TVA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TOTAL TTC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{amountTTCNonTaxableCol}</w:t>
            </w:r>
          </w:p>
        </w:tc>
      </w:tr>
    </w:tbl>
    <w:p>
      <w:pPr>
        <w:spacing w:before="280" w:after="40"/>
      </w:pPr>
      <w:r>
        <w:rPr>
          <w:rFonts w:ascii="Aptos" w:hAnsi="Aptos"/>
          <w:b/>
          <w:color w:val="082E67"/>
          <w:sz w:val="20"/>
        </w:rPr>
        <w:t>Arrêtée la présente facture à la somme de :</w:t>
      </w:r>
      <w:r>
        <w:rPr>
          <w:rFonts w:ascii="Aptos" w:hAnsi="Aptos"/>
          <w:b w:val="0"/>
          <w:color w:val="537AA8"/>
          <w:sz w:val="20"/>
        </w:rPr>
        <w:t xml:space="preserve">   {amountWords}</w:t>
      </w:r>
    </w:p>
    <w:p>
      <w:pPr>
        <w:spacing w:after="60"/>
      </w:pPr>
      <w:r>
        <w:rPr>
          <w:rFonts w:ascii="Aptos" w:hAnsi="Aptos"/>
          <w:b w:val="0"/>
          <w:color w:val="9CB7D6"/>
          <w:sz w:val="1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rFonts w:ascii="Aptos" w:hAnsi="Aptos"/>
                <w:b/>
                <w:color w:val="082E67"/>
                <w:sz w:val="17"/>
              </w:rPr>
              <w:t>UNITED TRANSPORT SOLUTIONS INTERNATIONAL - SARL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13 Rue Al Kassar 5ème étage N° 10 Maarif, 20200 CASABLANCA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Tél : 0700172779 / 0522 99 24 99  -  Email: united transport.solutions9@gmail.com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RC 577359 / IF: 53698033   CNSS : 4750723   ICE: 003246421000004 / PATENTE 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/>
          <w:p>
            <w:pPr>
              <w:spacing w:after="20"/>
              <w:jc w:val="left"/>
            </w:pPr>
            <w:r>
              <w:rPr>
                <w:rFonts w:ascii="Aptos" w:hAnsi="Aptos"/>
                <w:b/>
                <w:color w:val="1769AA"/>
                <w:sz w:val="22"/>
              </w:rPr>
              <w:t xml:space="preserve">✈  </w:t>
            </w:r>
            <w:r>
              <w:rPr>
                <w:rFonts w:ascii="Aptos" w:hAnsi="Aptos"/>
                <w:b/>
                <w:color w:val="082E67"/>
                <w:sz w:val="15"/>
              </w:rPr>
              <w:t>FRET AÉRIEN</w:t>
            </w:r>
          </w:p>
          <w:p>
            <w:pPr>
              <w:spacing w:after="20"/>
              <w:jc w:val="left"/>
            </w:pPr>
            <w:r>
              <w:rPr>
                <w:rFonts w:ascii="Aptos" w:hAnsi="Aptos"/>
                <w:b/>
                <w:color w:val="2AAA38"/>
                <w:sz w:val="22"/>
              </w:rPr>
              <w:t xml:space="preserve">■  </w:t>
            </w:r>
            <w:r>
              <w:rPr>
                <w:rFonts w:ascii="Aptos" w:hAnsi="Aptos"/>
                <w:b/>
                <w:color w:val="082E67"/>
                <w:sz w:val="15"/>
              </w:rPr>
              <w:t>SOLUTIONS LOGISTIQUES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