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bookmarkStart w:id="0" w:name="_GoBack"/>
      <w:bookmarkEnd w:id="0"/>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w:t>
      </w:r>
      <w:r>
        <w:rPr>
          <w:rFonts w:ascii="Arial" w:eastAsia="Arial" w:hAnsi="Arial" w:cs="Arial"/>
          <w:sz w:val="22"/>
          <w:szCs w:val="22"/>
        </w:rPr>
        <w:t>26 février 2023</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 xml:space="preserve">Sylvain Aganier, </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Les Pavages Céka Inc.</w:t>
      </w:r>
    </w:p>
    <w:p w:rsidR="00CA0F1C" w:rsidRDefault="006F308A">
      <w:pPr>
        <w:rPr>
          <w:rFonts w:ascii="Arial" w:eastAsia="Arial" w:hAnsi="Arial" w:cs="Arial"/>
          <w:sz w:val="20"/>
          <w:szCs w:val="20"/>
        </w:rPr>
      </w:pPr>
      <w:r>
        <w:rPr>
          <w:rFonts w:ascii="Arial" w:eastAsia="Arial" w:hAnsi="Arial" w:cs="Arial"/>
          <w:sz w:val="20"/>
          <w:szCs w:val="20"/>
        </w:rPr>
        <w:t xml:space="preserve">1143 Boulevard Saint-Jean-Baptiste, </w:t>
      </w:r>
    </w:p>
    <w:p w:rsidR="00CA0F1C" w:rsidRDefault="006F308A">
      <w:pPr>
        <w:rPr>
          <w:rFonts w:ascii="Arial" w:eastAsia="Arial" w:hAnsi="Arial" w:cs="Arial"/>
          <w:sz w:val="20"/>
          <w:szCs w:val="20"/>
        </w:rPr>
      </w:pPr>
      <w:r>
        <w:rPr>
          <w:rFonts w:ascii="Arial" w:eastAsia="Arial" w:hAnsi="Arial" w:cs="Arial"/>
          <w:sz w:val="20"/>
          <w:szCs w:val="20"/>
        </w:rPr>
        <w:t xml:space="preserve">Mercier </w:t>
      </w:r>
      <w:r w:rsidR="00B05CDC">
        <w:rPr>
          <w:rFonts w:ascii="Arial" w:eastAsia="Arial" w:hAnsi="Arial" w:cs="Arial"/>
          <w:sz w:val="20"/>
          <w:szCs w:val="20"/>
        </w:rPr>
        <w:t xml:space="preserve"> (Québec) </w:t>
      </w:r>
      <w:r>
        <w:rPr>
          <w:rFonts w:ascii="Arial" w:eastAsia="Arial" w:hAnsi="Arial" w:cs="Arial"/>
          <w:sz w:val="20"/>
          <w:szCs w:val="20"/>
        </w:rPr>
        <w:t>J6R 0H6</w:t>
      </w:r>
    </w:p>
    <w:p w:rsidR="00CA0F1C" w:rsidRDefault="006F308A">
      <w:pPr>
        <w:rPr>
          <w:rFonts w:ascii="Arial" w:eastAsia="Arial" w:hAnsi="Arial" w:cs="Arial"/>
          <w:sz w:val="20"/>
          <w:szCs w:val="20"/>
        </w:rPr>
      </w:pPr>
      <w:r>
        <w:rPr>
          <w:rFonts w:ascii="Arial" w:eastAsia="Arial" w:hAnsi="Arial" w:cs="Arial"/>
          <w:sz w:val="20"/>
          <w:szCs w:val="20"/>
        </w:rPr>
        <w:t>info@pavagesceka.com</w:t>
      </w:r>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rsidP="00AF2B19">
            <w:pPr>
              <w:spacing w:after="120"/>
              <w:jc w:val="both"/>
              <w:rPr>
                <w:rFonts w:ascii="Arial" w:eastAsia="Arial" w:hAnsi="Arial" w:cs="Arial"/>
                <w:sz w:val="20"/>
                <w:szCs w:val="20"/>
              </w:rPr>
            </w:pPr>
            <w:r>
              <w:rPr>
                <w:rFonts w:ascii="Arial" w:eastAsia="Arial" w:hAnsi="Arial" w:cs="Arial"/>
                <w:sz w:val="22"/>
                <w:szCs w:val="22"/>
              </w:rPr>
              <w:t xml:space="preserve">Travaux de reconstruction de trottoirs, de bordures et de saillies, construction de la chaussée et d’un système d’éclairage et travaux d’aménagement paysager dans l’avenue Lapierre entre la rue Pascal et le boulevard Maurice-Duplessis. </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rsidP="00AF2B19">
            <w:pPr>
              <w:spacing w:after="120"/>
              <w:jc w:val="both"/>
              <w:rPr>
                <w:rFonts w:ascii="Arial" w:eastAsia="Arial" w:hAnsi="Arial" w:cs="Arial"/>
                <w:sz w:val="22"/>
                <w:szCs w:val="22"/>
              </w:rPr>
            </w:pPr>
            <w:r>
              <w:rPr>
                <w:rFonts w:ascii="Arial" w:eastAsia="Arial" w:hAnsi="Arial" w:cs="Arial"/>
                <w:sz w:val="22"/>
                <w:szCs w:val="22"/>
              </w:rPr>
              <w:t>1677383</w:t>
            </w:r>
          </w:p>
        </w:tc>
      </w:tr>
      <w:tr w:rsidR="00961E81">
        <w:tc>
          <w:tcPr>
            <w:tcW w:w="3402" w:type="dxa"/>
          </w:tcPr>
          <w:p w:rsidR="00961E81" w:rsidRDefault="00961E81">
            <w:pPr>
              <w:spacing w:line="312" w:lineRule="auto"/>
              <w:ind w:left="34"/>
              <w:jc w:val="right"/>
              <w:rPr>
                <w:rFonts w:ascii="Arial" w:eastAsia="Arial" w:hAnsi="Arial" w:cs="Arial"/>
                <w:sz w:val="22"/>
                <w:szCs w:val="22"/>
              </w:rPr>
            </w:pPr>
            <w:r>
              <w:rPr>
                <w:rFonts w:ascii="Arial" w:eastAsia="Arial" w:hAnsi="Arial" w:cs="Arial"/>
                <w:sz w:val="22"/>
                <w:szCs w:val="22"/>
              </w:rPr>
              <w:t>Contrat n° :</w:t>
            </w:r>
          </w:p>
        </w:tc>
        <w:tc>
          <w:tcPr>
            <w:tcW w:w="5462" w:type="dxa"/>
          </w:tcPr>
          <w:p w:rsidR="00961E81" w:rsidRDefault="00961E81" w:rsidP="00AF2B19">
            <w:pPr>
              <w:jc w:val="both"/>
              <w:rPr>
                <w:rFonts w:ascii="Arial" w:eastAsia="Arial" w:hAnsi="Arial" w:cs="Arial"/>
                <w:sz w:val="22"/>
                <w:szCs w:val="22"/>
              </w:rPr>
            </w:pPr>
            <w:r>
              <w:rPr>
                <w:rFonts w:ascii="Arial" w:eastAsia="Arial" w:hAnsi="Arial" w:cs="Arial"/>
                <w:sz w:val="22"/>
                <w:szCs w:val="22"/>
              </w:rPr>
              <w:t>1107</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Monsieur,</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Par la présente, nous vous informons que la Ville de Montréal vous a adjugé le contrat cité en rubrique par la résolution numéro CA22 10 127, adoptée à la séance tenue le 9 mai 2022 par son conseil d’arrondissement.</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rsidP="007056CA">
      <w:pPr>
        <w:numPr>
          <w:ilvl w:val="0"/>
          <w:numId w:val="2"/>
        </w:numPr>
        <w:ind w:left="709"/>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Pour toute information complémentaire, n’hésitez pas à communiquer avec Madame Salima Aouf au (438) 333-5555.</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Nous communiquerons prochainement avec vous, pour convenir d’une date pour effectuer la réunion de démarrage, en attendant veuillez agréer, Monsieur,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___________________________________</w:t>
      </w:r>
    </w:p>
    <w:p w:rsidR="00CA0F1C" w:rsidRDefault="00CA0F1C">
      <w:pPr>
        <w:rPr>
          <w:rFonts w:ascii="Arial" w:eastAsia="Arial" w:hAnsi="Arial" w:cs="Arial"/>
          <w:sz w:val="22"/>
          <w:szCs w:val="22"/>
        </w:rPr>
      </w:pPr>
    </w:p>
    <w:p w:rsidR="00CA0F1C" w:rsidRDefault="00EE3C67" w:rsidP="00887D04">
      <w:pPr>
        <w:rPr>
          <w:rFonts w:ascii="Arial" w:eastAsia="Arial" w:hAnsi="Arial" w:cs="Arial"/>
          <w:sz w:val="22"/>
          <w:szCs w:val="22"/>
        </w:rPr>
      </w:pPr>
      <w:r>
        <w:rPr>
          <w:rFonts w:ascii="Arial" w:eastAsia="Arial" w:hAnsi="Arial" w:cs="Arial"/>
          <w:sz w:val="22"/>
          <w:szCs w:val="22"/>
        </w:rPr>
        <w:t>Alex Lallier-Carbonneau</w:t>
      </w:r>
      <w:r w:rsidR="006F308A">
        <w:rPr>
          <w:rFonts w:ascii="Arial" w:eastAsia="Arial" w:hAnsi="Arial" w:cs="Arial"/>
          <w:sz w:val="22"/>
          <w:szCs w:val="22"/>
        </w:rPr>
        <w:t xml:space="preserve">, </w:t>
      </w:r>
      <w:r>
        <w:rPr>
          <w:rFonts w:ascii="Arial" w:eastAsia="Arial" w:hAnsi="Arial" w:cs="Arial"/>
          <w:sz w:val="22"/>
          <w:szCs w:val="22"/>
        </w:rPr>
        <w:t>ing., PMP, DESS</w:t>
      </w:r>
    </w:p>
    <w:p w:rsidR="00CA0F1C" w:rsidRDefault="00EE3C67" w:rsidP="00887D04">
      <w:pPr>
        <w:rPr>
          <w:rFonts w:ascii="Arial" w:eastAsia="Arial" w:hAnsi="Arial" w:cs="Arial"/>
          <w:sz w:val="22"/>
          <w:szCs w:val="22"/>
        </w:rPr>
      </w:pPr>
      <w:r>
        <w:rPr>
          <w:rFonts w:ascii="Arial" w:eastAsia="Arial" w:hAnsi="Arial" w:cs="Arial"/>
          <w:sz w:val="22"/>
          <w:szCs w:val="22"/>
        </w:rPr>
        <w:t>Chef de division – Études techniques.</w:t>
      </w:r>
    </w:p>
    <w:p w:rsidR="00CA0F1C" w:rsidRDefault="00CA0F1C">
      <w:pPr>
        <w:jc w:val="both"/>
        <w:rPr>
          <w:rFonts w:ascii="Arial" w:eastAsia="Arial" w:hAnsi="Arial" w:cs="Arial"/>
          <w:sz w:val="22"/>
          <w:szCs w:val="22"/>
        </w:rPr>
      </w:pPr>
    </w:p>
    <w:p w:rsidR="00CA0F1C" w:rsidRPr="00961E81" w:rsidRDefault="00961E81" w:rsidP="00887D04">
      <w:pPr>
        <w:rPr>
          <w:rFonts w:ascii="Arial" w:eastAsia="Arial" w:hAnsi="Arial" w:cs="Arial"/>
          <w:sz w:val="22"/>
          <w:szCs w:val="22"/>
        </w:rPr>
      </w:pPr>
      <w:r w:rsidRPr="00961E81">
        <w:rPr>
          <w:rFonts w:ascii="Arial" w:eastAsia="Arial" w:hAnsi="Arial" w:cs="Arial"/>
          <w:sz w:val="22"/>
          <w:szCs w:val="22"/>
        </w:rPr>
        <w:t>ALC</w:t>
      </w:r>
      <w:r w:rsidR="006F308A" w:rsidRPr="00961E81">
        <w:rPr>
          <w:rFonts w:ascii="Arial" w:eastAsia="Arial" w:hAnsi="Arial" w:cs="Arial"/>
          <w:sz w:val="22"/>
          <w:szCs w:val="22"/>
        </w:rPr>
        <w:t>/</w:t>
      </w:r>
      <w:r w:rsidRPr="00961E81">
        <w:rPr>
          <w:rFonts w:ascii="Arial" w:eastAsia="Arial" w:hAnsi="Arial" w:cs="Arial"/>
          <w:sz w:val="22"/>
          <w:szCs w:val="22"/>
        </w:rPr>
        <w:t>SA</w:t>
      </w:r>
    </w:p>
    <w:p w:rsidR="00CA0F1C" w:rsidRDefault="00CA0F1C">
      <w:pPr>
        <w:rPr>
          <w:rFonts w:ascii="Arial" w:eastAsia="Arial" w:hAnsi="Arial" w:cs="Arial"/>
          <w:sz w:val="22"/>
          <w:szCs w:val="22"/>
        </w:rPr>
      </w:pPr>
    </w:p>
    <w:p w:rsidR="00B05CDC" w:rsidRPr="00B05CDC" w:rsidRDefault="00B05CDC" w:rsidP="004C3F5F">
      <w:pPr>
        <w:ind w:right="-44"/>
        <w:rPr>
          <w:rFonts w:ascii="Arial" w:eastAsia="Arial" w:hAnsi="Arial" w:cs="Arial"/>
          <w:color w:val="000000"/>
          <w:sz w:val="22"/>
          <w:szCs w:val="22"/>
        </w:rPr>
      </w:pPr>
      <w:r w:rsidRPr="00B05CDC">
        <w:rPr>
          <w:rFonts w:ascii="Arial" w:eastAsia="Arial" w:hAnsi="Arial" w:cs="Arial"/>
          <w:color w:val="000000"/>
          <w:sz w:val="22"/>
          <w:szCs w:val="22"/>
        </w:rPr>
        <w:t xml:space="preserve">c.c. :   </w:t>
      </w:r>
      <w:r w:rsidR="004C3F5F">
        <w:rPr>
          <w:rFonts w:ascii="Arial" w:eastAsia="Arial" w:hAnsi="Arial" w:cs="Arial"/>
          <w:color w:val="000000"/>
          <w:sz w:val="22"/>
          <w:szCs w:val="22"/>
        </w:rPr>
        <w:t xml:space="preserve"> </w:t>
      </w:r>
      <w:r w:rsidRPr="00B05CDC">
        <w:rPr>
          <w:rFonts w:ascii="Arial" w:eastAsia="Arial" w:hAnsi="Arial" w:cs="Arial"/>
          <w:color w:val="000000"/>
          <w:sz w:val="22"/>
          <w:szCs w:val="22"/>
        </w:rPr>
        <w:t>Salima Aouf</w:t>
      </w:r>
      <w:r w:rsidR="003A20C4">
        <w:rPr>
          <w:rFonts w:ascii="Arial" w:eastAsia="Arial" w:hAnsi="Arial" w:cs="Arial"/>
          <w:color w:val="000000"/>
          <w:sz w:val="22"/>
          <w:szCs w:val="22"/>
        </w:rPr>
        <w:t xml:space="preserve">, </w:t>
      </w:r>
      <w:r w:rsidR="008470EA">
        <w:rPr>
          <w:rFonts w:ascii="Arial" w:eastAsia="Arial" w:hAnsi="Arial" w:cs="Arial"/>
          <w:color w:val="000000"/>
          <w:sz w:val="22"/>
          <w:szCs w:val="22"/>
        </w:rPr>
        <w:t>Ingénieure – Division des études techniques</w:t>
      </w:r>
    </w:p>
    <w:p w:rsidR="00B05CDC" w:rsidRPr="00B05CDC" w:rsidRDefault="00B05CDC" w:rsidP="004C3F5F">
      <w:pPr>
        <w:ind w:left="709" w:right="-44"/>
        <w:rPr>
          <w:rFonts w:ascii="Arial" w:eastAsia="Arial" w:hAnsi="Arial" w:cs="Arial"/>
          <w:color w:val="000000"/>
          <w:sz w:val="22"/>
          <w:szCs w:val="22"/>
        </w:rPr>
      </w:pPr>
    </w:p>
    <w:p w:rsidR="00CA0F1C" w:rsidRDefault="00CA0F1C">
      <w:pPr>
        <w:rPr>
          <w:rFonts w:ascii="Arial" w:eastAsia="Arial" w:hAnsi="Arial" w:cs="Arial"/>
          <w:sz w:val="22"/>
          <w:szCs w:val="22"/>
        </w:rPr>
      </w:pPr>
    </w:p>
    <w:p w:rsidR="00CA0F1C" w:rsidRPr="008470EA" w:rsidRDefault="008470EA" w:rsidP="00887D04">
      <w:pPr>
        <w:ind w:left="2106" w:right="-44" w:hanging="2106"/>
        <w:rPr>
          <w:rFonts w:ascii="Arial" w:eastAsia="Arial" w:hAnsi="Arial" w:cs="Arial"/>
          <w:color w:val="000000"/>
          <w:sz w:val="22"/>
          <w:szCs w:val="22"/>
        </w:rPr>
      </w:pPr>
      <w:r w:rsidRPr="00B05CDC">
        <w:rPr>
          <w:rFonts w:ascii="Arial" w:eastAsia="Arial" w:hAnsi="Arial" w:cs="Arial"/>
          <w:color w:val="000000"/>
          <w:sz w:val="22"/>
          <w:szCs w:val="22"/>
        </w:rPr>
        <w:t xml:space="preserve">p.j.  :   </w:t>
      </w:r>
      <w:r>
        <w:rPr>
          <w:rFonts w:ascii="Arial" w:eastAsia="Arial" w:hAnsi="Arial" w:cs="Arial"/>
          <w:sz w:val="22"/>
          <w:szCs w:val="22"/>
        </w:rPr>
        <w:t>R</w:t>
      </w:r>
      <w:r w:rsidRPr="00B05CDC">
        <w:rPr>
          <w:rFonts w:ascii="Arial" w:eastAsia="Arial" w:hAnsi="Arial" w:cs="Arial"/>
          <w:sz w:val="22"/>
          <w:szCs w:val="22"/>
        </w:rPr>
        <w:t>ésolution du conseil d’arrondissement</w:t>
      </w:r>
    </w:p>
    <w:sectPr w:rsidR="00CA0F1C" w:rsidRPr="008470EA">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EBE" w:rsidRDefault="00421EBE">
      <w:r>
        <w:separator/>
      </w:r>
    </w:p>
  </w:endnote>
  <w:endnote w:type="continuationSeparator" w:id="0">
    <w:p w:rsidR="00421EBE" w:rsidRDefault="0042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0A2917">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0A2917">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EBE" w:rsidRDefault="00421EBE">
      <w:r>
        <w:separator/>
      </w:r>
    </w:p>
  </w:footnote>
  <w:footnote w:type="continuationSeparator" w:id="0">
    <w:p w:rsidR="00421EBE" w:rsidRDefault="00421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A2917"/>
    <w:rsid w:val="000C1102"/>
    <w:rsid w:val="00166285"/>
    <w:rsid w:val="001B05E5"/>
    <w:rsid w:val="00251F80"/>
    <w:rsid w:val="002652E0"/>
    <w:rsid w:val="002D0119"/>
    <w:rsid w:val="00356610"/>
    <w:rsid w:val="00360063"/>
    <w:rsid w:val="003A20C4"/>
    <w:rsid w:val="00421EBE"/>
    <w:rsid w:val="004C3F5F"/>
    <w:rsid w:val="004F4BE6"/>
    <w:rsid w:val="006769AC"/>
    <w:rsid w:val="006F308A"/>
    <w:rsid w:val="007056CA"/>
    <w:rsid w:val="00733769"/>
    <w:rsid w:val="00780559"/>
    <w:rsid w:val="00806C5E"/>
    <w:rsid w:val="008470EA"/>
    <w:rsid w:val="00884DBC"/>
    <w:rsid w:val="00887D04"/>
    <w:rsid w:val="00961E81"/>
    <w:rsid w:val="009A1687"/>
    <w:rsid w:val="00AD0356"/>
    <w:rsid w:val="00AF2B19"/>
    <w:rsid w:val="00B05CDC"/>
    <w:rsid w:val="00B15598"/>
    <w:rsid w:val="00C0486C"/>
    <w:rsid w:val="00CA0F1C"/>
    <w:rsid w:val="00D74AF7"/>
    <w:rsid w:val="00DB71A7"/>
    <w:rsid w:val="00E44C6C"/>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511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506</Words>
  <Characters>2789</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22</cp:revision>
  <cp:lastPrinted>2023-02-26T19:52:00Z</cp:lastPrinted>
  <dcterms:created xsi:type="dcterms:W3CDTF">2023-01-16T09:43:00Z</dcterms:created>
  <dcterms:modified xsi:type="dcterms:W3CDTF">2023-02-26T19:52:00Z</dcterms:modified>
</cp:coreProperties>
</file>