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2"/>
        </w:rPr>
        <w:id w:val="-1041595274"/>
        <w:docPartObj>
          <w:docPartGallery w:val="Table of Contents"/>
          <w:docPartUnique/>
        </w:docPartObj>
      </w:sdtPr>
      <w:sdtEndPr>
        <w:rPr>
          <w:b/>
          <w:bCs/>
          <w:noProof/>
        </w:rPr>
      </w:sdtEndPr>
      <w:sdtContent>
        <w:p w14:paraId="471C230B" w14:textId="011A171D" w:rsidR="001E10FB" w:rsidRDefault="001E10FB">
          <w:pPr>
            <w:pStyle w:val="TOCHeading"/>
          </w:pPr>
          <w:r>
            <w:t>Table of Contents</w:t>
          </w:r>
        </w:p>
        <w:p w14:paraId="32DD2181" w14:textId="19EF0E61" w:rsidR="006C4C4D" w:rsidRDefault="001E10FB">
          <w:pPr>
            <w:pStyle w:val="TOC1"/>
            <w:tabs>
              <w:tab w:val="right" w:leader="dot" w:pos="9350"/>
            </w:tabs>
            <w:rPr>
              <w:rFonts w:eastAsiaTheme="minorEastAsia"/>
              <w:noProof/>
              <w:sz w:val="22"/>
            </w:rPr>
          </w:pPr>
          <w:r>
            <w:fldChar w:fldCharType="begin"/>
          </w:r>
          <w:r>
            <w:instrText xml:space="preserve"> TOC \o "1-3" \h \z \u </w:instrText>
          </w:r>
          <w:r>
            <w:fldChar w:fldCharType="separate"/>
          </w:r>
          <w:hyperlink w:anchor="_Toc90303823" w:history="1">
            <w:r w:rsidR="006C4C4D" w:rsidRPr="00412489">
              <w:rPr>
                <w:rStyle w:val="Hyperlink"/>
                <w:noProof/>
              </w:rPr>
              <w:t>OVERVIEW</w:t>
            </w:r>
            <w:r w:rsidR="006C4C4D">
              <w:rPr>
                <w:noProof/>
                <w:webHidden/>
              </w:rPr>
              <w:tab/>
            </w:r>
            <w:r w:rsidR="006C4C4D">
              <w:rPr>
                <w:noProof/>
                <w:webHidden/>
              </w:rPr>
              <w:fldChar w:fldCharType="begin"/>
            </w:r>
            <w:r w:rsidR="006C4C4D">
              <w:rPr>
                <w:noProof/>
                <w:webHidden/>
              </w:rPr>
              <w:instrText xml:space="preserve"> PAGEREF _Toc90303823 \h </w:instrText>
            </w:r>
            <w:r w:rsidR="006C4C4D">
              <w:rPr>
                <w:noProof/>
                <w:webHidden/>
              </w:rPr>
            </w:r>
            <w:r w:rsidR="006C4C4D">
              <w:rPr>
                <w:noProof/>
                <w:webHidden/>
              </w:rPr>
              <w:fldChar w:fldCharType="separate"/>
            </w:r>
            <w:r w:rsidR="006C4C4D">
              <w:rPr>
                <w:noProof/>
                <w:webHidden/>
              </w:rPr>
              <w:t>3</w:t>
            </w:r>
            <w:r w:rsidR="006C4C4D">
              <w:rPr>
                <w:noProof/>
                <w:webHidden/>
              </w:rPr>
              <w:fldChar w:fldCharType="end"/>
            </w:r>
          </w:hyperlink>
        </w:p>
        <w:p w14:paraId="685B27BB" w14:textId="6BE9BEC9" w:rsidR="006C4C4D" w:rsidRDefault="00884ED1">
          <w:pPr>
            <w:pStyle w:val="TOC1"/>
            <w:tabs>
              <w:tab w:val="right" w:leader="dot" w:pos="9350"/>
            </w:tabs>
            <w:rPr>
              <w:rFonts w:eastAsiaTheme="minorEastAsia"/>
              <w:noProof/>
              <w:sz w:val="22"/>
            </w:rPr>
          </w:pPr>
          <w:hyperlink w:anchor="_Toc90303824" w:history="1">
            <w:r w:rsidR="006C4C4D" w:rsidRPr="00412489">
              <w:rPr>
                <w:rStyle w:val="Hyperlink"/>
                <w:noProof/>
              </w:rPr>
              <w:t>HISTORY</w:t>
            </w:r>
            <w:r w:rsidR="006C4C4D">
              <w:rPr>
                <w:noProof/>
                <w:webHidden/>
              </w:rPr>
              <w:tab/>
            </w:r>
            <w:r w:rsidR="006C4C4D">
              <w:rPr>
                <w:noProof/>
                <w:webHidden/>
              </w:rPr>
              <w:fldChar w:fldCharType="begin"/>
            </w:r>
            <w:r w:rsidR="006C4C4D">
              <w:rPr>
                <w:noProof/>
                <w:webHidden/>
              </w:rPr>
              <w:instrText xml:space="preserve"> PAGEREF _Toc90303824 \h </w:instrText>
            </w:r>
            <w:r w:rsidR="006C4C4D">
              <w:rPr>
                <w:noProof/>
                <w:webHidden/>
              </w:rPr>
            </w:r>
            <w:r w:rsidR="006C4C4D">
              <w:rPr>
                <w:noProof/>
                <w:webHidden/>
              </w:rPr>
              <w:fldChar w:fldCharType="separate"/>
            </w:r>
            <w:r w:rsidR="006C4C4D">
              <w:rPr>
                <w:noProof/>
                <w:webHidden/>
              </w:rPr>
              <w:t>3</w:t>
            </w:r>
            <w:r w:rsidR="006C4C4D">
              <w:rPr>
                <w:noProof/>
                <w:webHidden/>
              </w:rPr>
              <w:fldChar w:fldCharType="end"/>
            </w:r>
          </w:hyperlink>
        </w:p>
        <w:p w14:paraId="0C1010EC" w14:textId="6A04A212" w:rsidR="006C4C4D" w:rsidRDefault="00884ED1">
          <w:pPr>
            <w:pStyle w:val="TOC2"/>
            <w:tabs>
              <w:tab w:val="right" w:leader="dot" w:pos="9350"/>
            </w:tabs>
            <w:rPr>
              <w:rFonts w:eastAsiaTheme="minorEastAsia"/>
              <w:noProof/>
              <w:sz w:val="22"/>
            </w:rPr>
          </w:pPr>
          <w:hyperlink w:anchor="_Toc90303825" w:history="1">
            <w:r w:rsidR="006C4C4D" w:rsidRPr="00412489">
              <w:rPr>
                <w:rStyle w:val="Hyperlink"/>
                <w:noProof/>
              </w:rPr>
              <w:t>Timeline:</w:t>
            </w:r>
            <w:r w:rsidR="006C4C4D">
              <w:rPr>
                <w:noProof/>
                <w:webHidden/>
              </w:rPr>
              <w:tab/>
            </w:r>
            <w:r w:rsidR="006C4C4D">
              <w:rPr>
                <w:noProof/>
                <w:webHidden/>
              </w:rPr>
              <w:fldChar w:fldCharType="begin"/>
            </w:r>
            <w:r w:rsidR="006C4C4D">
              <w:rPr>
                <w:noProof/>
                <w:webHidden/>
              </w:rPr>
              <w:instrText xml:space="preserve"> PAGEREF _Toc90303825 \h </w:instrText>
            </w:r>
            <w:r w:rsidR="006C4C4D">
              <w:rPr>
                <w:noProof/>
                <w:webHidden/>
              </w:rPr>
            </w:r>
            <w:r w:rsidR="006C4C4D">
              <w:rPr>
                <w:noProof/>
                <w:webHidden/>
              </w:rPr>
              <w:fldChar w:fldCharType="separate"/>
            </w:r>
            <w:r w:rsidR="006C4C4D">
              <w:rPr>
                <w:noProof/>
                <w:webHidden/>
              </w:rPr>
              <w:t>3</w:t>
            </w:r>
            <w:r w:rsidR="006C4C4D">
              <w:rPr>
                <w:noProof/>
                <w:webHidden/>
              </w:rPr>
              <w:fldChar w:fldCharType="end"/>
            </w:r>
          </w:hyperlink>
        </w:p>
        <w:p w14:paraId="5F65D4FF" w14:textId="72A93625" w:rsidR="006C4C4D" w:rsidRDefault="00884ED1">
          <w:pPr>
            <w:pStyle w:val="TOC1"/>
            <w:tabs>
              <w:tab w:val="right" w:leader="dot" w:pos="9350"/>
            </w:tabs>
            <w:rPr>
              <w:rFonts w:eastAsiaTheme="minorEastAsia"/>
              <w:noProof/>
              <w:sz w:val="22"/>
            </w:rPr>
          </w:pPr>
          <w:hyperlink w:anchor="_Toc90303826" w:history="1">
            <w:r w:rsidR="006C4C4D" w:rsidRPr="00412489">
              <w:rPr>
                <w:rStyle w:val="Hyperlink"/>
                <w:noProof/>
              </w:rPr>
              <w:t>INTERNET OF THINGS</w:t>
            </w:r>
            <w:r w:rsidR="006C4C4D">
              <w:rPr>
                <w:noProof/>
                <w:webHidden/>
              </w:rPr>
              <w:tab/>
            </w:r>
            <w:r w:rsidR="006C4C4D">
              <w:rPr>
                <w:noProof/>
                <w:webHidden/>
              </w:rPr>
              <w:fldChar w:fldCharType="begin"/>
            </w:r>
            <w:r w:rsidR="006C4C4D">
              <w:rPr>
                <w:noProof/>
                <w:webHidden/>
              </w:rPr>
              <w:instrText xml:space="preserve"> PAGEREF _Toc90303826 \h </w:instrText>
            </w:r>
            <w:r w:rsidR="006C4C4D">
              <w:rPr>
                <w:noProof/>
                <w:webHidden/>
              </w:rPr>
            </w:r>
            <w:r w:rsidR="006C4C4D">
              <w:rPr>
                <w:noProof/>
                <w:webHidden/>
              </w:rPr>
              <w:fldChar w:fldCharType="separate"/>
            </w:r>
            <w:r w:rsidR="006C4C4D">
              <w:rPr>
                <w:noProof/>
                <w:webHidden/>
              </w:rPr>
              <w:t>4</w:t>
            </w:r>
            <w:r w:rsidR="006C4C4D">
              <w:rPr>
                <w:noProof/>
                <w:webHidden/>
              </w:rPr>
              <w:fldChar w:fldCharType="end"/>
            </w:r>
          </w:hyperlink>
        </w:p>
        <w:p w14:paraId="60A91B5E" w14:textId="45E89AE8" w:rsidR="006C4C4D" w:rsidRDefault="00884ED1">
          <w:pPr>
            <w:pStyle w:val="TOC2"/>
            <w:tabs>
              <w:tab w:val="right" w:leader="dot" w:pos="9350"/>
            </w:tabs>
            <w:rPr>
              <w:rFonts w:eastAsiaTheme="minorEastAsia"/>
              <w:noProof/>
              <w:sz w:val="22"/>
            </w:rPr>
          </w:pPr>
          <w:hyperlink w:anchor="_Toc90303827" w:history="1">
            <w:r w:rsidR="006C4C4D" w:rsidRPr="00412489">
              <w:rPr>
                <w:rStyle w:val="Hyperlink"/>
                <w:noProof/>
              </w:rPr>
              <w:t>Low-power wide-area network (LPWAN)</w:t>
            </w:r>
            <w:r w:rsidR="006C4C4D">
              <w:rPr>
                <w:noProof/>
                <w:webHidden/>
              </w:rPr>
              <w:tab/>
            </w:r>
            <w:r w:rsidR="006C4C4D">
              <w:rPr>
                <w:noProof/>
                <w:webHidden/>
              </w:rPr>
              <w:fldChar w:fldCharType="begin"/>
            </w:r>
            <w:r w:rsidR="006C4C4D">
              <w:rPr>
                <w:noProof/>
                <w:webHidden/>
              </w:rPr>
              <w:instrText xml:space="preserve"> PAGEREF _Toc90303827 \h </w:instrText>
            </w:r>
            <w:r w:rsidR="006C4C4D">
              <w:rPr>
                <w:noProof/>
                <w:webHidden/>
              </w:rPr>
            </w:r>
            <w:r w:rsidR="006C4C4D">
              <w:rPr>
                <w:noProof/>
                <w:webHidden/>
              </w:rPr>
              <w:fldChar w:fldCharType="separate"/>
            </w:r>
            <w:r w:rsidR="006C4C4D">
              <w:rPr>
                <w:noProof/>
                <w:webHidden/>
              </w:rPr>
              <w:t>4</w:t>
            </w:r>
            <w:r w:rsidR="006C4C4D">
              <w:rPr>
                <w:noProof/>
                <w:webHidden/>
              </w:rPr>
              <w:fldChar w:fldCharType="end"/>
            </w:r>
          </w:hyperlink>
        </w:p>
        <w:p w14:paraId="528BD218" w14:textId="077730B1" w:rsidR="006C4C4D" w:rsidRDefault="00884ED1">
          <w:pPr>
            <w:pStyle w:val="TOC2"/>
            <w:tabs>
              <w:tab w:val="right" w:leader="dot" w:pos="9350"/>
            </w:tabs>
            <w:rPr>
              <w:rFonts w:eastAsiaTheme="minorEastAsia"/>
              <w:noProof/>
              <w:sz w:val="22"/>
            </w:rPr>
          </w:pPr>
          <w:hyperlink w:anchor="_Toc90303828" w:history="1">
            <w:r w:rsidR="006C4C4D" w:rsidRPr="00412489">
              <w:rPr>
                <w:rStyle w:val="Hyperlink"/>
                <w:noProof/>
              </w:rPr>
              <w:t>The Things Network</w:t>
            </w:r>
            <w:r w:rsidR="006C4C4D">
              <w:rPr>
                <w:noProof/>
                <w:webHidden/>
              </w:rPr>
              <w:tab/>
            </w:r>
            <w:r w:rsidR="006C4C4D">
              <w:rPr>
                <w:noProof/>
                <w:webHidden/>
              </w:rPr>
              <w:fldChar w:fldCharType="begin"/>
            </w:r>
            <w:r w:rsidR="006C4C4D">
              <w:rPr>
                <w:noProof/>
                <w:webHidden/>
              </w:rPr>
              <w:instrText xml:space="preserve"> PAGEREF _Toc90303828 \h </w:instrText>
            </w:r>
            <w:r w:rsidR="006C4C4D">
              <w:rPr>
                <w:noProof/>
                <w:webHidden/>
              </w:rPr>
            </w:r>
            <w:r w:rsidR="006C4C4D">
              <w:rPr>
                <w:noProof/>
                <w:webHidden/>
              </w:rPr>
              <w:fldChar w:fldCharType="separate"/>
            </w:r>
            <w:r w:rsidR="006C4C4D">
              <w:rPr>
                <w:noProof/>
                <w:webHidden/>
              </w:rPr>
              <w:t>5</w:t>
            </w:r>
            <w:r w:rsidR="006C4C4D">
              <w:rPr>
                <w:noProof/>
                <w:webHidden/>
              </w:rPr>
              <w:fldChar w:fldCharType="end"/>
            </w:r>
          </w:hyperlink>
        </w:p>
        <w:p w14:paraId="5907C09A" w14:textId="5CB4A09A" w:rsidR="006C4C4D" w:rsidRDefault="00884ED1">
          <w:pPr>
            <w:pStyle w:val="TOC1"/>
            <w:tabs>
              <w:tab w:val="right" w:leader="dot" w:pos="9350"/>
            </w:tabs>
            <w:rPr>
              <w:rFonts w:eastAsiaTheme="minorEastAsia"/>
              <w:noProof/>
              <w:sz w:val="22"/>
            </w:rPr>
          </w:pPr>
          <w:hyperlink w:anchor="_Toc90303829" w:history="1">
            <w:r w:rsidR="006C4C4D" w:rsidRPr="00412489">
              <w:rPr>
                <w:rStyle w:val="Hyperlink"/>
                <w:noProof/>
              </w:rPr>
              <w:t>HELIUM ECOSYSTEM</w:t>
            </w:r>
            <w:r w:rsidR="006C4C4D">
              <w:rPr>
                <w:noProof/>
                <w:webHidden/>
              </w:rPr>
              <w:tab/>
            </w:r>
            <w:r w:rsidR="006C4C4D">
              <w:rPr>
                <w:noProof/>
                <w:webHidden/>
              </w:rPr>
              <w:fldChar w:fldCharType="begin"/>
            </w:r>
            <w:r w:rsidR="006C4C4D">
              <w:rPr>
                <w:noProof/>
                <w:webHidden/>
              </w:rPr>
              <w:instrText xml:space="preserve"> PAGEREF _Toc90303829 \h </w:instrText>
            </w:r>
            <w:r w:rsidR="006C4C4D">
              <w:rPr>
                <w:noProof/>
                <w:webHidden/>
              </w:rPr>
            </w:r>
            <w:r w:rsidR="006C4C4D">
              <w:rPr>
                <w:noProof/>
                <w:webHidden/>
              </w:rPr>
              <w:fldChar w:fldCharType="separate"/>
            </w:r>
            <w:r w:rsidR="006C4C4D">
              <w:rPr>
                <w:noProof/>
                <w:webHidden/>
              </w:rPr>
              <w:t>6</w:t>
            </w:r>
            <w:r w:rsidR="006C4C4D">
              <w:rPr>
                <w:noProof/>
                <w:webHidden/>
              </w:rPr>
              <w:fldChar w:fldCharType="end"/>
            </w:r>
          </w:hyperlink>
        </w:p>
        <w:p w14:paraId="1974C4A4" w14:textId="03632681" w:rsidR="006C4C4D" w:rsidRDefault="00884ED1">
          <w:pPr>
            <w:pStyle w:val="TOC2"/>
            <w:tabs>
              <w:tab w:val="right" w:leader="dot" w:pos="9350"/>
            </w:tabs>
            <w:rPr>
              <w:rFonts w:eastAsiaTheme="minorEastAsia"/>
              <w:noProof/>
              <w:sz w:val="22"/>
            </w:rPr>
          </w:pPr>
          <w:hyperlink w:anchor="_Toc90303830" w:history="1">
            <w:r w:rsidR="006C4C4D" w:rsidRPr="00412489">
              <w:rPr>
                <w:rStyle w:val="Hyperlink"/>
                <w:noProof/>
              </w:rPr>
              <w:t>Network architecture</w:t>
            </w:r>
            <w:r w:rsidR="006C4C4D">
              <w:rPr>
                <w:noProof/>
                <w:webHidden/>
              </w:rPr>
              <w:tab/>
            </w:r>
            <w:r w:rsidR="006C4C4D">
              <w:rPr>
                <w:noProof/>
                <w:webHidden/>
              </w:rPr>
              <w:fldChar w:fldCharType="begin"/>
            </w:r>
            <w:r w:rsidR="006C4C4D">
              <w:rPr>
                <w:noProof/>
                <w:webHidden/>
              </w:rPr>
              <w:instrText xml:space="preserve"> PAGEREF _Toc90303830 \h </w:instrText>
            </w:r>
            <w:r w:rsidR="006C4C4D">
              <w:rPr>
                <w:noProof/>
                <w:webHidden/>
              </w:rPr>
            </w:r>
            <w:r w:rsidR="006C4C4D">
              <w:rPr>
                <w:noProof/>
                <w:webHidden/>
              </w:rPr>
              <w:fldChar w:fldCharType="separate"/>
            </w:r>
            <w:r w:rsidR="006C4C4D">
              <w:rPr>
                <w:noProof/>
                <w:webHidden/>
              </w:rPr>
              <w:t>7</w:t>
            </w:r>
            <w:r w:rsidR="006C4C4D">
              <w:rPr>
                <w:noProof/>
                <w:webHidden/>
              </w:rPr>
              <w:fldChar w:fldCharType="end"/>
            </w:r>
          </w:hyperlink>
        </w:p>
        <w:p w14:paraId="2FA88240" w14:textId="5546C5E1" w:rsidR="006C4C4D" w:rsidRDefault="00884ED1">
          <w:pPr>
            <w:pStyle w:val="TOC2"/>
            <w:tabs>
              <w:tab w:val="right" w:leader="dot" w:pos="9350"/>
            </w:tabs>
            <w:rPr>
              <w:rFonts w:eastAsiaTheme="minorEastAsia"/>
              <w:noProof/>
              <w:sz w:val="22"/>
            </w:rPr>
          </w:pPr>
          <w:hyperlink w:anchor="_Toc90303831" w:history="1">
            <w:r w:rsidR="006C4C4D" w:rsidRPr="00412489">
              <w:rPr>
                <w:rStyle w:val="Hyperlink"/>
                <w:noProof/>
                <w:shd w:val="clear" w:color="auto" w:fill="FFFFFF"/>
              </w:rPr>
              <w:t>Wireless protocol (LoRa)</w:t>
            </w:r>
            <w:r w:rsidR="006C4C4D">
              <w:rPr>
                <w:noProof/>
                <w:webHidden/>
              </w:rPr>
              <w:tab/>
            </w:r>
            <w:r w:rsidR="006C4C4D">
              <w:rPr>
                <w:noProof/>
                <w:webHidden/>
              </w:rPr>
              <w:fldChar w:fldCharType="begin"/>
            </w:r>
            <w:r w:rsidR="006C4C4D">
              <w:rPr>
                <w:noProof/>
                <w:webHidden/>
              </w:rPr>
              <w:instrText xml:space="preserve"> PAGEREF _Toc90303831 \h </w:instrText>
            </w:r>
            <w:r w:rsidR="006C4C4D">
              <w:rPr>
                <w:noProof/>
                <w:webHidden/>
              </w:rPr>
            </w:r>
            <w:r w:rsidR="006C4C4D">
              <w:rPr>
                <w:noProof/>
                <w:webHidden/>
              </w:rPr>
              <w:fldChar w:fldCharType="separate"/>
            </w:r>
            <w:r w:rsidR="006C4C4D">
              <w:rPr>
                <w:noProof/>
                <w:webHidden/>
              </w:rPr>
              <w:t>7</w:t>
            </w:r>
            <w:r w:rsidR="006C4C4D">
              <w:rPr>
                <w:noProof/>
                <w:webHidden/>
              </w:rPr>
              <w:fldChar w:fldCharType="end"/>
            </w:r>
          </w:hyperlink>
        </w:p>
        <w:p w14:paraId="6E998D57" w14:textId="199649E1" w:rsidR="006C4C4D" w:rsidRDefault="00884ED1">
          <w:pPr>
            <w:pStyle w:val="TOC3"/>
            <w:tabs>
              <w:tab w:val="right" w:leader="dot" w:pos="9350"/>
            </w:tabs>
            <w:rPr>
              <w:rFonts w:eastAsiaTheme="minorEastAsia"/>
              <w:noProof/>
              <w:sz w:val="22"/>
            </w:rPr>
          </w:pPr>
          <w:hyperlink w:anchor="_Toc90303832" w:history="1">
            <w:r w:rsidR="006C4C4D" w:rsidRPr="00412489">
              <w:rPr>
                <w:rStyle w:val="Hyperlink"/>
                <w:noProof/>
              </w:rPr>
              <w:t>LoRaWAN</w:t>
            </w:r>
            <w:r w:rsidR="006C4C4D">
              <w:rPr>
                <w:noProof/>
                <w:webHidden/>
              </w:rPr>
              <w:tab/>
            </w:r>
            <w:r w:rsidR="006C4C4D">
              <w:rPr>
                <w:noProof/>
                <w:webHidden/>
              </w:rPr>
              <w:fldChar w:fldCharType="begin"/>
            </w:r>
            <w:r w:rsidR="006C4C4D">
              <w:rPr>
                <w:noProof/>
                <w:webHidden/>
              </w:rPr>
              <w:instrText xml:space="preserve"> PAGEREF _Toc90303832 \h </w:instrText>
            </w:r>
            <w:r w:rsidR="006C4C4D">
              <w:rPr>
                <w:noProof/>
                <w:webHidden/>
              </w:rPr>
            </w:r>
            <w:r w:rsidR="006C4C4D">
              <w:rPr>
                <w:noProof/>
                <w:webHidden/>
              </w:rPr>
              <w:fldChar w:fldCharType="separate"/>
            </w:r>
            <w:r w:rsidR="006C4C4D">
              <w:rPr>
                <w:noProof/>
                <w:webHidden/>
              </w:rPr>
              <w:t>8</w:t>
            </w:r>
            <w:r w:rsidR="006C4C4D">
              <w:rPr>
                <w:noProof/>
                <w:webHidden/>
              </w:rPr>
              <w:fldChar w:fldCharType="end"/>
            </w:r>
          </w:hyperlink>
        </w:p>
        <w:p w14:paraId="13D0365F" w14:textId="2AC9716B" w:rsidR="006C4C4D" w:rsidRDefault="00884ED1">
          <w:pPr>
            <w:pStyle w:val="TOC3"/>
            <w:tabs>
              <w:tab w:val="right" w:leader="dot" w:pos="9350"/>
            </w:tabs>
            <w:rPr>
              <w:rFonts w:eastAsiaTheme="minorEastAsia"/>
              <w:noProof/>
              <w:sz w:val="22"/>
            </w:rPr>
          </w:pPr>
          <w:hyperlink w:anchor="_Toc90303833" w:history="1">
            <w:r w:rsidR="006C4C4D" w:rsidRPr="00412489">
              <w:rPr>
                <w:rStyle w:val="Hyperlink"/>
                <w:noProof/>
              </w:rPr>
              <w:t>LoRa Alliance</w:t>
            </w:r>
            <w:r w:rsidR="006C4C4D">
              <w:rPr>
                <w:noProof/>
                <w:webHidden/>
              </w:rPr>
              <w:tab/>
            </w:r>
            <w:r w:rsidR="006C4C4D">
              <w:rPr>
                <w:noProof/>
                <w:webHidden/>
              </w:rPr>
              <w:fldChar w:fldCharType="begin"/>
            </w:r>
            <w:r w:rsidR="006C4C4D">
              <w:rPr>
                <w:noProof/>
                <w:webHidden/>
              </w:rPr>
              <w:instrText xml:space="preserve"> PAGEREF _Toc90303833 \h </w:instrText>
            </w:r>
            <w:r w:rsidR="006C4C4D">
              <w:rPr>
                <w:noProof/>
                <w:webHidden/>
              </w:rPr>
            </w:r>
            <w:r w:rsidR="006C4C4D">
              <w:rPr>
                <w:noProof/>
                <w:webHidden/>
              </w:rPr>
              <w:fldChar w:fldCharType="separate"/>
            </w:r>
            <w:r w:rsidR="006C4C4D">
              <w:rPr>
                <w:noProof/>
                <w:webHidden/>
              </w:rPr>
              <w:t>8</w:t>
            </w:r>
            <w:r w:rsidR="006C4C4D">
              <w:rPr>
                <w:noProof/>
                <w:webHidden/>
              </w:rPr>
              <w:fldChar w:fldCharType="end"/>
            </w:r>
          </w:hyperlink>
        </w:p>
        <w:p w14:paraId="35C2A66A" w14:textId="5F74789D" w:rsidR="006C4C4D" w:rsidRDefault="00884ED1">
          <w:pPr>
            <w:pStyle w:val="TOC2"/>
            <w:tabs>
              <w:tab w:val="right" w:leader="dot" w:pos="9350"/>
            </w:tabs>
            <w:rPr>
              <w:rFonts w:eastAsiaTheme="minorEastAsia"/>
              <w:noProof/>
              <w:sz w:val="22"/>
            </w:rPr>
          </w:pPr>
          <w:hyperlink w:anchor="_Toc90303834" w:history="1">
            <w:r w:rsidR="006C4C4D" w:rsidRPr="00412489">
              <w:rPr>
                <w:rStyle w:val="Hyperlink"/>
                <w:noProof/>
              </w:rPr>
              <w:t>Blockchain</w:t>
            </w:r>
            <w:r w:rsidR="006C4C4D">
              <w:rPr>
                <w:noProof/>
                <w:webHidden/>
              </w:rPr>
              <w:tab/>
            </w:r>
            <w:r w:rsidR="006C4C4D">
              <w:rPr>
                <w:noProof/>
                <w:webHidden/>
              </w:rPr>
              <w:fldChar w:fldCharType="begin"/>
            </w:r>
            <w:r w:rsidR="006C4C4D">
              <w:rPr>
                <w:noProof/>
                <w:webHidden/>
              </w:rPr>
              <w:instrText xml:space="preserve"> PAGEREF _Toc90303834 \h </w:instrText>
            </w:r>
            <w:r w:rsidR="006C4C4D">
              <w:rPr>
                <w:noProof/>
                <w:webHidden/>
              </w:rPr>
            </w:r>
            <w:r w:rsidR="006C4C4D">
              <w:rPr>
                <w:noProof/>
                <w:webHidden/>
              </w:rPr>
              <w:fldChar w:fldCharType="separate"/>
            </w:r>
            <w:r w:rsidR="006C4C4D">
              <w:rPr>
                <w:noProof/>
                <w:webHidden/>
              </w:rPr>
              <w:t>8</w:t>
            </w:r>
            <w:r w:rsidR="006C4C4D">
              <w:rPr>
                <w:noProof/>
                <w:webHidden/>
              </w:rPr>
              <w:fldChar w:fldCharType="end"/>
            </w:r>
          </w:hyperlink>
        </w:p>
        <w:p w14:paraId="07770A6D" w14:textId="6667B73B" w:rsidR="006C4C4D" w:rsidRDefault="00884ED1">
          <w:pPr>
            <w:pStyle w:val="TOC3"/>
            <w:tabs>
              <w:tab w:val="right" w:leader="dot" w:pos="9350"/>
            </w:tabs>
            <w:rPr>
              <w:rFonts w:eastAsiaTheme="minorEastAsia"/>
              <w:noProof/>
              <w:sz w:val="22"/>
            </w:rPr>
          </w:pPr>
          <w:hyperlink w:anchor="_Toc90303835" w:history="1">
            <w:r w:rsidR="006C4C4D" w:rsidRPr="00412489">
              <w:rPr>
                <w:rStyle w:val="Hyperlink"/>
                <w:noProof/>
              </w:rPr>
              <w:t>Components and concepts</w:t>
            </w:r>
            <w:r w:rsidR="006C4C4D">
              <w:rPr>
                <w:noProof/>
                <w:webHidden/>
              </w:rPr>
              <w:tab/>
            </w:r>
            <w:r w:rsidR="006C4C4D">
              <w:rPr>
                <w:noProof/>
                <w:webHidden/>
              </w:rPr>
              <w:fldChar w:fldCharType="begin"/>
            </w:r>
            <w:r w:rsidR="006C4C4D">
              <w:rPr>
                <w:noProof/>
                <w:webHidden/>
              </w:rPr>
              <w:instrText xml:space="preserve"> PAGEREF _Toc90303835 \h </w:instrText>
            </w:r>
            <w:r w:rsidR="006C4C4D">
              <w:rPr>
                <w:noProof/>
                <w:webHidden/>
              </w:rPr>
            </w:r>
            <w:r w:rsidR="006C4C4D">
              <w:rPr>
                <w:noProof/>
                <w:webHidden/>
              </w:rPr>
              <w:fldChar w:fldCharType="separate"/>
            </w:r>
            <w:r w:rsidR="006C4C4D">
              <w:rPr>
                <w:noProof/>
                <w:webHidden/>
              </w:rPr>
              <w:t>8</w:t>
            </w:r>
            <w:r w:rsidR="006C4C4D">
              <w:rPr>
                <w:noProof/>
                <w:webHidden/>
              </w:rPr>
              <w:fldChar w:fldCharType="end"/>
            </w:r>
          </w:hyperlink>
        </w:p>
        <w:p w14:paraId="7CD7A9DF" w14:textId="7C760982" w:rsidR="006C4C4D" w:rsidRDefault="00884ED1">
          <w:pPr>
            <w:pStyle w:val="TOC3"/>
            <w:tabs>
              <w:tab w:val="right" w:leader="dot" w:pos="9350"/>
            </w:tabs>
            <w:rPr>
              <w:rFonts w:eastAsiaTheme="minorEastAsia"/>
              <w:noProof/>
              <w:sz w:val="22"/>
            </w:rPr>
          </w:pPr>
          <w:hyperlink w:anchor="_Toc90303836" w:history="1">
            <w:r w:rsidR="006C4C4D" w:rsidRPr="00412489">
              <w:rPr>
                <w:rStyle w:val="Hyperlink"/>
                <w:noProof/>
              </w:rPr>
              <w:t>Helium Token (HNT)</w:t>
            </w:r>
            <w:r w:rsidR="006C4C4D">
              <w:rPr>
                <w:noProof/>
                <w:webHidden/>
              </w:rPr>
              <w:tab/>
            </w:r>
            <w:r w:rsidR="006C4C4D">
              <w:rPr>
                <w:noProof/>
                <w:webHidden/>
              </w:rPr>
              <w:fldChar w:fldCharType="begin"/>
            </w:r>
            <w:r w:rsidR="006C4C4D">
              <w:rPr>
                <w:noProof/>
                <w:webHidden/>
              </w:rPr>
              <w:instrText xml:space="preserve"> PAGEREF _Toc90303836 \h </w:instrText>
            </w:r>
            <w:r w:rsidR="006C4C4D">
              <w:rPr>
                <w:noProof/>
                <w:webHidden/>
              </w:rPr>
            </w:r>
            <w:r w:rsidR="006C4C4D">
              <w:rPr>
                <w:noProof/>
                <w:webHidden/>
              </w:rPr>
              <w:fldChar w:fldCharType="separate"/>
            </w:r>
            <w:r w:rsidR="006C4C4D">
              <w:rPr>
                <w:noProof/>
                <w:webHidden/>
              </w:rPr>
              <w:t>9</w:t>
            </w:r>
            <w:r w:rsidR="006C4C4D">
              <w:rPr>
                <w:noProof/>
                <w:webHidden/>
              </w:rPr>
              <w:fldChar w:fldCharType="end"/>
            </w:r>
          </w:hyperlink>
        </w:p>
        <w:p w14:paraId="789CCBA4" w14:textId="0C090F38" w:rsidR="006C4C4D" w:rsidRDefault="00884ED1">
          <w:pPr>
            <w:pStyle w:val="TOC3"/>
            <w:tabs>
              <w:tab w:val="right" w:leader="dot" w:pos="9350"/>
            </w:tabs>
            <w:rPr>
              <w:rFonts w:eastAsiaTheme="minorEastAsia"/>
              <w:noProof/>
              <w:sz w:val="22"/>
            </w:rPr>
          </w:pPr>
          <w:hyperlink w:anchor="_Toc90303837" w:history="1">
            <w:r w:rsidR="006C4C4D" w:rsidRPr="00412489">
              <w:rPr>
                <w:rStyle w:val="Hyperlink"/>
                <w:noProof/>
              </w:rPr>
              <w:t>Data Credits (DC)</w:t>
            </w:r>
            <w:r w:rsidR="006C4C4D">
              <w:rPr>
                <w:noProof/>
                <w:webHidden/>
              </w:rPr>
              <w:tab/>
            </w:r>
            <w:r w:rsidR="006C4C4D">
              <w:rPr>
                <w:noProof/>
                <w:webHidden/>
              </w:rPr>
              <w:fldChar w:fldCharType="begin"/>
            </w:r>
            <w:r w:rsidR="006C4C4D">
              <w:rPr>
                <w:noProof/>
                <w:webHidden/>
              </w:rPr>
              <w:instrText xml:space="preserve"> PAGEREF _Toc90303837 \h </w:instrText>
            </w:r>
            <w:r w:rsidR="006C4C4D">
              <w:rPr>
                <w:noProof/>
                <w:webHidden/>
              </w:rPr>
            </w:r>
            <w:r w:rsidR="006C4C4D">
              <w:rPr>
                <w:noProof/>
                <w:webHidden/>
              </w:rPr>
              <w:fldChar w:fldCharType="separate"/>
            </w:r>
            <w:r w:rsidR="006C4C4D">
              <w:rPr>
                <w:noProof/>
                <w:webHidden/>
              </w:rPr>
              <w:t>10</w:t>
            </w:r>
            <w:r w:rsidR="006C4C4D">
              <w:rPr>
                <w:noProof/>
                <w:webHidden/>
              </w:rPr>
              <w:fldChar w:fldCharType="end"/>
            </w:r>
          </w:hyperlink>
        </w:p>
        <w:p w14:paraId="323D47B1" w14:textId="46FB7C5F" w:rsidR="006C4C4D" w:rsidRDefault="00884ED1">
          <w:pPr>
            <w:pStyle w:val="TOC3"/>
            <w:tabs>
              <w:tab w:val="right" w:leader="dot" w:pos="9350"/>
            </w:tabs>
            <w:rPr>
              <w:rFonts w:eastAsiaTheme="minorEastAsia"/>
              <w:noProof/>
              <w:sz w:val="22"/>
            </w:rPr>
          </w:pPr>
          <w:hyperlink w:anchor="_Toc90303838" w:history="1">
            <w:r w:rsidR="006C4C4D" w:rsidRPr="00412489">
              <w:rPr>
                <w:rStyle w:val="Hyperlink"/>
                <w:noProof/>
              </w:rPr>
              <w:t>Proof of coverage</w:t>
            </w:r>
            <w:r w:rsidR="006C4C4D">
              <w:rPr>
                <w:noProof/>
                <w:webHidden/>
              </w:rPr>
              <w:tab/>
            </w:r>
            <w:r w:rsidR="006C4C4D">
              <w:rPr>
                <w:noProof/>
                <w:webHidden/>
              </w:rPr>
              <w:fldChar w:fldCharType="begin"/>
            </w:r>
            <w:r w:rsidR="006C4C4D">
              <w:rPr>
                <w:noProof/>
                <w:webHidden/>
              </w:rPr>
              <w:instrText xml:space="preserve"> PAGEREF _Toc90303838 \h </w:instrText>
            </w:r>
            <w:r w:rsidR="006C4C4D">
              <w:rPr>
                <w:noProof/>
                <w:webHidden/>
              </w:rPr>
            </w:r>
            <w:r w:rsidR="006C4C4D">
              <w:rPr>
                <w:noProof/>
                <w:webHidden/>
              </w:rPr>
              <w:fldChar w:fldCharType="separate"/>
            </w:r>
            <w:r w:rsidR="006C4C4D">
              <w:rPr>
                <w:noProof/>
                <w:webHidden/>
              </w:rPr>
              <w:t>10</w:t>
            </w:r>
            <w:r w:rsidR="006C4C4D">
              <w:rPr>
                <w:noProof/>
                <w:webHidden/>
              </w:rPr>
              <w:fldChar w:fldCharType="end"/>
            </w:r>
          </w:hyperlink>
        </w:p>
        <w:p w14:paraId="73F4278A" w14:textId="360F2201" w:rsidR="006C4C4D" w:rsidRDefault="00884ED1">
          <w:pPr>
            <w:pStyle w:val="TOC3"/>
            <w:tabs>
              <w:tab w:val="right" w:leader="dot" w:pos="9350"/>
            </w:tabs>
            <w:rPr>
              <w:rFonts w:eastAsiaTheme="minorEastAsia"/>
              <w:noProof/>
              <w:sz w:val="22"/>
            </w:rPr>
          </w:pPr>
          <w:hyperlink w:anchor="_Toc90303839" w:history="1">
            <w:r w:rsidR="006C4C4D" w:rsidRPr="00412489">
              <w:rPr>
                <w:rStyle w:val="Hyperlink"/>
                <w:noProof/>
              </w:rPr>
              <w:t>Proof of Coverage Challenges</w:t>
            </w:r>
            <w:r w:rsidR="006C4C4D">
              <w:rPr>
                <w:noProof/>
                <w:webHidden/>
              </w:rPr>
              <w:tab/>
            </w:r>
            <w:r w:rsidR="006C4C4D">
              <w:rPr>
                <w:noProof/>
                <w:webHidden/>
              </w:rPr>
              <w:fldChar w:fldCharType="begin"/>
            </w:r>
            <w:r w:rsidR="006C4C4D">
              <w:rPr>
                <w:noProof/>
                <w:webHidden/>
              </w:rPr>
              <w:instrText xml:space="preserve"> PAGEREF _Toc90303839 \h </w:instrText>
            </w:r>
            <w:r w:rsidR="006C4C4D">
              <w:rPr>
                <w:noProof/>
                <w:webHidden/>
              </w:rPr>
            </w:r>
            <w:r w:rsidR="006C4C4D">
              <w:rPr>
                <w:noProof/>
                <w:webHidden/>
              </w:rPr>
              <w:fldChar w:fldCharType="separate"/>
            </w:r>
            <w:r w:rsidR="006C4C4D">
              <w:rPr>
                <w:noProof/>
                <w:webHidden/>
              </w:rPr>
              <w:t>10</w:t>
            </w:r>
            <w:r w:rsidR="006C4C4D">
              <w:rPr>
                <w:noProof/>
                <w:webHidden/>
              </w:rPr>
              <w:fldChar w:fldCharType="end"/>
            </w:r>
          </w:hyperlink>
        </w:p>
        <w:p w14:paraId="789DDBF4" w14:textId="536116FF" w:rsidR="006C4C4D" w:rsidRDefault="00884ED1">
          <w:pPr>
            <w:pStyle w:val="TOC3"/>
            <w:tabs>
              <w:tab w:val="right" w:leader="dot" w:pos="9350"/>
            </w:tabs>
            <w:rPr>
              <w:rFonts w:eastAsiaTheme="minorEastAsia"/>
              <w:noProof/>
              <w:sz w:val="22"/>
            </w:rPr>
          </w:pPr>
          <w:hyperlink w:anchor="_Toc90303840" w:history="1">
            <w:r w:rsidR="006C4C4D" w:rsidRPr="00412489">
              <w:rPr>
                <w:rStyle w:val="Hyperlink"/>
                <w:noProof/>
              </w:rPr>
              <w:t>Consensus Protocol</w:t>
            </w:r>
            <w:r w:rsidR="006C4C4D">
              <w:rPr>
                <w:noProof/>
                <w:webHidden/>
              </w:rPr>
              <w:tab/>
            </w:r>
            <w:r w:rsidR="006C4C4D">
              <w:rPr>
                <w:noProof/>
                <w:webHidden/>
              </w:rPr>
              <w:fldChar w:fldCharType="begin"/>
            </w:r>
            <w:r w:rsidR="006C4C4D">
              <w:rPr>
                <w:noProof/>
                <w:webHidden/>
              </w:rPr>
              <w:instrText xml:space="preserve"> PAGEREF _Toc90303840 \h </w:instrText>
            </w:r>
            <w:r w:rsidR="006C4C4D">
              <w:rPr>
                <w:noProof/>
                <w:webHidden/>
              </w:rPr>
            </w:r>
            <w:r w:rsidR="006C4C4D">
              <w:rPr>
                <w:noProof/>
                <w:webHidden/>
              </w:rPr>
              <w:fldChar w:fldCharType="separate"/>
            </w:r>
            <w:r w:rsidR="006C4C4D">
              <w:rPr>
                <w:noProof/>
                <w:webHidden/>
              </w:rPr>
              <w:t>11</w:t>
            </w:r>
            <w:r w:rsidR="006C4C4D">
              <w:rPr>
                <w:noProof/>
                <w:webHidden/>
              </w:rPr>
              <w:fldChar w:fldCharType="end"/>
            </w:r>
          </w:hyperlink>
        </w:p>
        <w:p w14:paraId="5B0C2589" w14:textId="4FEAC99B" w:rsidR="006C4C4D" w:rsidRDefault="00884ED1">
          <w:pPr>
            <w:pStyle w:val="TOC3"/>
            <w:tabs>
              <w:tab w:val="right" w:leader="dot" w:pos="9350"/>
            </w:tabs>
            <w:rPr>
              <w:rFonts w:eastAsiaTheme="minorEastAsia"/>
              <w:noProof/>
              <w:sz w:val="22"/>
            </w:rPr>
          </w:pPr>
          <w:hyperlink w:anchor="_Toc90303841" w:history="1">
            <w:r w:rsidR="006C4C4D" w:rsidRPr="00412489">
              <w:rPr>
                <w:rStyle w:val="Hyperlink"/>
                <w:noProof/>
              </w:rPr>
              <w:t>Mining and Token reword</w:t>
            </w:r>
            <w:r w:rsidR="006C4C4D">
              <w:rPr>
                <w:noProof/>
                <w:webHidden/>
              </w:rPr>
              <w:tab/>
            </w:r>
            <w:r w:rsidR="006C4C4D">
              <w:rPr>
                <w:noProof/>
                <w:webHidden/>
              </w:rPr>
              <w:fldChar w:fldCharType="begin"/>
            </w:r>
            <w:r w:rsidR="006C4C4D">
              <w:rPr>
                <w:noProof/>
                <w:webHidden/>
              </w:rPr>
              <w:instrText xml:space="preserve"> PAGEREF _Toc90303841 \h </w:instrText>
            </w:r>
            <w:r w:rsidR="006C4C4D">
              <w:rPr>
                <w:noProof/>
                <w:webHidden/>
              </w:rPr>
            </w:r>
            <w:r w:rsidR="006C4C4D">
              <w:rPr>
                <w:noProof/>
                <w:webHidden/>
              </w:rPr>
              <w:fldChar w:fldCharType="separate"/>
            </w:r>
            <w:r w:rsidR="006C4C4D">
              <w:rPr>
                <w:noProof/>
                <w:webHidden/>
              </w:rPr>
              <w:t>11</w:t>
            </w:r>
            <w:r w:rsidR="006C4C4D">
              <w:rPr>
                <w:noProof/>
                <w:webHidden/>
              </w:rPr>
              <w:fldChar w:fldCharType="end"/>
            </w:r>
          </w:hyperlink>
        </w:p>
        <w:p w14:paraId="7C08E962" w14:textId="58EC221C" w:rsidR="006C4C4D" w:rsidRDefault="00884ED1">
          <w:pPr>
            <w:pStyle w:val="TOC1"/>
            <w:tabs>
              <w:tab w:val="right" w:leader="dot" w:pos="9350"/>
            </w:tabs>
            <w:rPr>
              <w:rFonts w:eastAsiaTheme="minorEastAsia"/>
              <w:noProof/>
              <w:sz w:val="22"/>
            </w:rPr>
          </w:pPr>
          <w:hyperlink w:anchor="_Toc90303842" w:history="1">
            <w:r w:rsidR="006C4C4D" w:rsidRPr="00412489">
              <w:rPr>
                <w:rStyle w:val="Hyperlink"/>
                <w:noProof/>
              </w:rPr>
              <w:t>DEVICES/USERS</w:t>
            </w:r>
            <w:r w:rsidR="006C4C4D">
              <w:rPr>
                <w:noProof/>
                <w:webHidden/>
              </w:rPr>
              <w:tab/>
            </w:r>
            <w:r w:rsidR="006C4C4D">
              <w:rPr>
                <w:noProof/>
                <w:webHidden/>
              </w:rPr>
              <w:fldChar w:fldCharType="begin"/>
            </w:r>
            <w:r w:rsidR="006C4C4D">
              <w:rPr>
                <w:noProof/>
                <w:webHidden/>
              </w:rPr>
              <w:instrText xml:space="preserve"> PAGEREF _Toc90303842 \h </w:instrText>
            </w:r>
            <w:r w:rsidR="006C4C4D">
              <w:rPr>
                <w:noProof/>
                <w:webHidden/>
              </w:rPr>
            </w:r>
            <w:r w:rsidR="006C4C4D">
              <w:rPr>
                <w:noProof/>
                <w:webHidden/>
              </w:rPr>
              <w:fldChar w:fldCharType="separate"/>
            </w:r>
            <w:r w:rsidR="006C4C4D">
              <w:rPr>
                <w:noProof/>
                <w:webHidden/>
              </w:rPr>
              <w:t>13</w:t>
            </w:r>
            <w:r w:rsidR="006C4C4D">
              <w:rPr>
                <w:noProof/>
                <w:webHidden/>
              </w:rPr>
              <w:fldChar w:fldCharType="end"/>
            </w:r>
          </w:hyperlink>
        </w:p>
        <w:p w14:paraId="7CEE5506" w14:textId="4A861E22" w:rsidR="006C4C4D" w:rsidRDefault="00884ED1">
          <w:pPr>
            <w:pStyle w:val="TOC2"/>
            <w:tabs>
              <w:tab w:val="right" w:leader="dot" w:pos="9350"/>
            </w:tabs>
            <w:rPr>
              <w:rFonts w:eastAsiaTheme="minorEastAsia"/>
              <w:noProof/>
              <w:sz w:val="22"/>
            </w:rPr>
          </w:pPr>
          <w:hyperlink w:anchor="_Toc90303843" w:history="1">
            <w:r w:rsidR="006C4C4D" w:rsidRPr="00412489">
              <w:rPr>
                <w:rStyle w:val="Hyperlink"/>
                <w:noProof/>
              </w:rPr>
              <w:t>Miners types</w:t>
            </w:r>
            <w:r w:rsidR="006C4C4D">
              <w:rPr>
                <w:noProof/>
                <w:webHidden/>
              </w:rPr>
              <w:tab/>
            </w:r>
            <w:r w:rsidR="006C4C4D">
              <w:rPr>
                <w:noProof/>
                <w:webHidden/>
              </w:rPr>
              <w:fldChar w:fldCharType="begin"/>
            </w:r>
            <w:r w:rsidR="006C4C4D">
              <w:rPr>
                <w:noProof/>
                <w:webHidden/>
              </w:rPr>
              <w:instrText xml:space="preserve"> PAGEREF _Toc90303843 \h </w:instrText>
            </w:r>
            <w:r w:rsidR="006C4C4D">
              <w:rPr>
                <w:noProof/>
                <w:webHidden/>
              </w:rPr>
            </w:r>
            <w:r w:rsidR="006C4C4D">
              <w:rPr>
                <w:noProof/>
                <w:webHidden/>
              </w:rPr>
              <w:fldChar w:fldCharType="separate"/>
            </w:r>
            <w:r w:rsidR="006C4C4D">
              <w:rPr>
                <w:noProof/>
                <w:webHidden/>
              </w:rPr>
              <w:t>13</w:t>
            </w:r>
            <w:r w:rsidR="006C4C4D">
              <w:rPr>
                <w:noProof/>
                <w:webHidden/>
              </w:rPr>
              <w:fldChar w:fldCharType="end"/>
            </w:r>
          </w:hyperlink>
        </w:p>
        <w:p w14:paraId="5E40D445" w14:textId="49AF5141" w:rsidR="006C4C4D" w:rsidRDefault="00884ED1">
          <w:pPr>
            <w:pStyle w:val="TOC3"/>
            <w:tabs>
              <w:tab w:val="right" w:leader="dot" w:pos="9350"/>
            </w:tabs>
            <w:rPr>
              <w:rFonts w:eastAsiaTheme="minorEastAsia"/>
              <w:noProof/>
              <w:sz w:val="22"/>
            </w:rPr>
          </w:pPr>
          <w:hyperlink w:anchor="_Toc90303844" w:history="1">
            <w:r w:rsidR="006C4C4D" w:rsidRPr="00412489">
              <w:rPr>
                <w:rStyle w:val="Hyperlink"/>
                <w:noProof/>
              </w:rPr>
              <w:t>Light Hotspot</w:t>
            </w:r>
            <w:r w:rsidR="006C4C4D">
              <w:rPr>
                <w:noProof/>
                <w:webHidden/>
              </w:rPr>
              <w:tab/>
            </w:r>
            <w:r w:rsidR="006C4C4D">
              <w:rPr>
                <w:noProof/>
                <w:webHidden/>
              </w:rPr>
              <w:fldChar w:fldCharType="begin"/>
            </w:r>
            <w:r w:rsidR="006C4C4D">
              <w:rPr>
                <w:noProof/>
                <w:webHidden/>
              </w:rPr>
              <w:instrText xml:space="preserve"> PAGEREF _Toc90303844 \h </w:instrText>
            </w:r>
            <w:r w:rsidR="006C4C4D">
              <w:rPr>
                <w:noProof/>
                <w:webHidden/>
              </w:rPr>
            </w:r>
            <w:r w:rsidR="006C4C4D">
              <w:rPr>
                <w:noProof/>
                <w:webHidden/>
              </w:rPr>
              <w:fldChar w:fldCharType="separate"/>
            </w:r>
            <w:r w:rsidR="006C4C4D">
              <w:rPr>
                <w:noProof/>
                <w:webHidden/>
              </w:rPr>
              <w:t>13</w:t>
            </w:r>
            <w:r w:rsidR="006C4C4D">
              <w:rPr>
                <w:noProof/>
                <w:webHidden/>
              </w:rPr>
              <w:fldChar w:fldCharType="end"/>
            </w:r>
          </w:hyperlink>
        </w:p>
        <w:p w14:paraId="781C361A" w14:textId="639ED5FD" w:rsidR="006C4C4D" w:rsidRDefault="00884ED1">
          <w:pPr>
            <w:pStyle w:val="TOC3"/>
            <w:tabs>
              <w:tab w:val="right" w:leader="dot" w:pos="9350"/>
            </w:tabs>
            <w:rPr>
              <w:rFonts w:eastAsiaTheme="minorEastAsia"/>
              <w:noProof/>
              <w:sz w:val="22"/>
            </w:rPr>
          </w:pPr>
          <w:hyperlink w:anchor="_Toc90303845" w:history="1">
            <w:r w:rsidR="006C4C4D" w:rsidRPr="00412489">
              <w:rPr>
                <w:rStyle w:val="Hyperlink"/>
                <w:noProof/>
              </w:rPr>
              <w:t>Data only Hotspot</w:t>
            </w:r>
            <w:r w:rsidR="006C4C4D">
              <w:rPr>
                <w:noProof/>
                <w:webHidden/>
              </w:rPr>
              <w:tab/>
            </w:r>
            <w:r w:rsidR="006C4C4D">
              <w:rPr>
                <w:noProof/>
                <w:webHidden/>
              </w:rPr>
              <w:fldChar w:fldCharType="begin"/>
            </w:r>
            <w:r w:rsidR="006C4C4D">
              <w:rPr>
                <w:noProof/>
                <w:webHidden/>
              </w:rPr>
              <w:instrText xml:space="preserve"> PAGEREF _Toc90303845 \h </w:instrText>
            </w:r>
            <w:r w:rsidR="006C4C4D">
              <w:rPr>
                <w:noProof/>
                <w:webHidden/>
              </w:rPr>
            </w:r>
            <w:r w:rsidR="006C4C4D">
              <w:rPr>
                <w:noProof/>
                <w:webHidden/>
              </w:rPr>
              <w:fldChar w:fldCharType="separate"/>
            </w:r>
            <w:r w:rsidR="006C4C4D">
              <w:rPr>
                <w:noProof/>
                <w:webHidden/>
              </w:rPr>
              <w:t>13</w:t>
            </w:r>
            <w:r w:rsidR="006C4C4D">
              <w:rPr>
                <w:noProof/>
                <w:webHidden/>
              </w:rPr>
              <w:fldChar w:fldCharType="end"/>
            </w:r>
          </w:hyperlink>
        </w:p>
        <w:p w14:paraId="6D5477E2" w14:textId="30C0C095" w:rsidR="006C4C4D" w:rsidRDefault="00884ED1">
          <w:pPr>
            <w:pStyle w:val="TOC3"/>
            <w:tabs>
              <w:tab w:val="right" w:leader="dot" w:pos="9350"/>
            </w:tabs>
            <w:rPr>
              <w:rFonts w:eastAsiaTheme="minorEastAsia"/>
              <w:noProof/>
              <w:sz w:val="22"/>
            </w:rPr>
          </w:pPr>
          <w:hyperlink w:anchor="_Toc90303846" w:history="1">
            <w:r w:rsidR="006C4C4D" w:rsidRPr="00412489">
              <w:rPr>
                <w:rStyle w:val="Hyperlink"/>
                <w:noProof/>
              </w:rPr>
              <w:t>Full Hotspot</w:t>
            </w:r>
            <w:r w:rsidR="006C4C4D">
              <w:rPr>
                <w:noProof/>
                <w:webHidden/>
              </w:rPr>
              <w:tab/>
            </w:r>
            <w:r w:rsidR="006C4C4D">
              <w:rPr>
                <w:noProof/>
                <w:webHidden/>
              </w:rPr>
              <w:fldChar w:fldCharType="begin"/>
            </w:r>
            <w:r w:rsidR="006C4C4D">
              <w:rPr>
                <w:noProof/>
                <w:webHidden/>
              </w:rPr>
              <w:instrText xml:space="preserve"> PAGEREF _Toc90303846 \h </w:instrText>
            </w:r>
            <w:r w:rsidR="006C4C4D">
              <w:rPr>
                <w:noProof/>
                <w:webHidden/>
              </w:rPr>
            </w:r>
            <w:r w:rsidR="006C4C4D">
              <w:rPr>
                <w:noProof/>
                <w:webHidden/>
              </w:rPr>
              <w:fldChar w:fldCharType="separate"/>
            </w:r>
            <w:r w:rsidR="006C4C4D">
              <w:rPr>
                <w:noProof/>
                <w:webHidden/>
              </w:rPr>
              <w:t>13</w:t>
            </w:r>
            <w:r w:rsidR="006C4C4D">
              <w:rPr>
                <w:noProof/>
                <w:webHidden/>
              </w:rPr>
              <w:fldChar w:fldCharType="end"/>
            </w:r>
          </w:hyperlink>
        </w:p>
        <w:p w14:paraId="5C87FD6E" w14:textId="5F13849F" w:rsidR="006C4C4D" w:rsidRDefault="00884ED1">
          <w:pPr>
            <w:pStyle w:val="TOC3"/>
            <w:tabs>
              <w:tab w:val="right" w:leader="dot" w:pos="9350"/>
            </w:tabs>
            <w:rPr>
              <w:rFonts w:eastAsiaTheme="minorEastAsia"/>
              <w:noProof/>
              <w:sz w:val="22"/>
            </w:rPr>
          </w:pPr>
          <w:hyperlink w:anchor="_Toc90303847" w:history="1">
            <w:r w:rsidR="006C4C4D" w:rsidRPr="00412489">
              <w:rPr>
                <w:rStyle w:val="Hyperlink"/>
                <w:noProof/>
              </w:rPr>
              <w:t>Validators</w:t>
            </w:r>
            <w:r w:rsidR="006C4C4D">
              <w:rPr>
                <w:noProof/>
                <w:webHidden/>
              </w:rPr>
              <w:tab/>
            </w:r>
            <w:r w:rsidR="006C4C4D">
              <w:rPr>
                <w:noProof/>
                <w:webHidden/>
              </w:rPr>
              <w:fldChar w:fldCharType="begin"/>
            </w:r>
            <w:r w:rsidR="006C4C4D">
              <w:rPr>
                <w:noProof/>
                <w:webHidden/>
              </w:rPr>
              <w:instrText xml:space="preserve"> PAGEREF _Toc90303847 \h </w:instrText>
            </w:r>
            <w:r w:rsidR="006C4C4D">
              <w:rPr>
                <w:noProof/>
                <w:webHidden/>
              </w:rPr>
            </w:r>
            <w:r w:rsidR="006C4C4D">
              <w:rPr>
                <w:noProof/>
                <w:webHidden/>
              </w:rPr>
              <w:fldChar w:fldCharType="separate"/>
            </w:r>
            <w:r w:rsidR="006C4C4D">
              <w:rPr>
                <w:noProof/>
                <w:webHidden/>
              </w:rPr>
              <w:t>13</w:t>
            </w:r>
            <w:r w:rsidR="006C4C4D">
              <w:rPr>
                <w:noProof/>
                <w:webHidden/>
              </w:rPr>
              <w:fldChar w:fldCharType="end"/>
            </w:r>
          </w:hyperlink>
        </w:p>
        <w:p w14:paraId="68124731" w14:textId="6FE4B557" w:rsidR="006C4C4D" w:rsidRDefault="00884ED1">
          <w:pPr>
            <w:pStyle w:val="TOC2"/>
            <w:tabs>
              <w:tab w:val="right" w:leader="dot" w:pos="9350"/>
            </w:tabs>
            <w:rPr>
              <w:rFonts w:eastAsiaTheme="minorEastAsia"/>
              <w:noProof/>
              <w:sz w:val="22"/>
            </w:rPr>
          </w:pPr>
          <w:hyperlink w:anchor="_Toc90303848" w:history="1">
            <w:r w:rsidR="006C4C4D" w:rsidRPr="00412489">
              <w:rPr>
                <w:rStyle w:val="Hyperlink"/>
                <w:noProof/>
              </w:rPr>
              <w:t>Manufacrurers</w:t>
            </w:r>
            <w:r w:rsidR="006C4C4D">
              <w:rPr>
                <w:noProof/>
                <w:webHidden/>
              </w:rPr>
              <w:tab/>
            </w:r>
            <w:r w:rsidR="006C4C4D">
              <w:rPr>
                <w:noProof/>
                <w:webHidden/>
              </w:rPr>
              <w:fldChar w:fldCharType="begin"/>
            </w:r>
            <w:r w:rsidR="006C4C4D">
              <w:rPr>
                <w:noProof/>
                <w:webHidden/>
              </w:rPr>
              <w:instrText xml:space="preserve"> PAGEREF _Toc90303848 \h </w:instrText>
            </w:r>
            <w:r w:rsidR="006C4C4D">
              <w:rPr>
                <w:noProof/>
                <w:webHidden/>
              </w:rPr>
            </w:r>
            <w:r w:rsidR="006C4C4D">
              <w:rPr>
                <w:noProof/>
                <w:webHidden/>
              </w:rPr>
              <w:fldChar w:fldCharType="separate"/>
            </w:r>
            <w:r w:rsidR="006C4C4D">
              <w:rPr>
                <w:noProof/>
                <w:webHidden/>
              </w:rPr>
              <w:t>14</w:t>
            </w:r>
            <w:r w:rsidR="006C4C4D">
              <w:rPr>
                <w:noProof/>
                <w:webHidden/>
              </w:rPr>
              <w:fldChar w:fldCharType="end"/>
            </w:r>
          </w:hyperlink>
        </w:p>
        <w:p w14:paraId="204201AA" w14:textId="2E72AA46" w:rsidR="006C4C4D" w:rsidRDefault="00884ED1">
          <w:pPr>
            <w:pStyle w:val="TOC2"/>
            <w:tabs>
              <w:tab w:val="right" w:leader="dot" w:pos="9350"/>
            </w:tabs>
            <w:rPr>
              <w:rFonts w:eastAsiaTheme="minorEastAsia"/>
              <w:noProof/>
              <w:sz w:val="22"/>
            </w:rPr>
          </w:pPr>
          <w:hyperlink w:anchor="_Toc90303849" w:history="1">
            <w:r w:rsidR="006C4C4D" w:rsidRPr="00412489">
              <w:rPr>
                <w:rStyle w:val="Hyperlink"/>
                <w:noProof/>
              </w:rPr>
              <w:t>Profit</w:t>
            </w:r>
            <w:r w:rsidR="006C4C4D">
              <w:rPr>
                <w:noProof/>
                <w:webHidden/>
              </w:rPr>
              <w:tab/>
            </w:r>
            <w:r w:rsidR="006C4C4D">
              <w:rPr>
                <w:noProof/>
                <w:webHidden/>
              </w:rPr>
              <w:fldChar w:fldCharType="begin"/>
            </w:r>
            <w:r w:rsidR="006C4C4D">
              <w:rPr>
                <w:noProof/>
                <w:webHidden/>
              </w:rPr>
              <w:instrText xml:space="preserve"> PAGEREF _Toc90303849 \h </w:instrText>
            </w:r>
            <w:r w:rsidR="006C4C4D">
              <w:rPr>
                <w:noProof/>
                <w:webHidden/>
              </w:rPr>
            </w:r>
            <w:r w:rsidR="006C4C4D">
              <w:rPr>
                <w:noProof/>
                <w:webHidden/>
              </w:rPr>
              <w:fldChar w:fldCharType="separate"/>
            </w:r>
            <w:r w:rsidR="006C4C4D">
              <w:rPr>
                <w:noProof/>
                <w:webHidden/>
              </w:rPr>
              <w:t>14</w:t>
            </w:r>
            <w:r w:rsidR="006C4C4D">
              <w:rPr>
                <w:noProof/>
                <w:webHidden/>
              </w:rPr>
              <w:fldChar w:fldCharType="end"/>
            </w:r>
          </w:hyperlink>
        </w:p>
        <w:p w14:paraId="1F468896" w14:textId="34D66941" w:rsidR="006C4C4D" w:rsidRDefault="00884ED1">
          <w:pPr>
            <w:pStyle w:val="TOC1"/>
            <w:tabs>
              <w:tab w:val="right" w:leader="dot" w:pos="9350"/>
            </w:tabs>
            <w:rPr>
              <w:rFonts w:eastAsiaTheme="minorEastAsia"/>
              <w:noProof/>
              <w:sz w:val="22"/>
            </w:rPr>
          </w:pPr>
          <w:hyperlink w:anchor="_Toc90303850" w:history="1">
            <w:r w:rsidR="006C4C4D" w:rsidRPr="00412489">
              <w:rPr>
                <w:rStyle w:val="Hyperlink"/>
                <w:noProof/>
              </w:rPr>
              <w:t>SECURITY RISKS</w:t>
            </w:r>
            <w:r w:rsidR="006C4C4D">
              <w:rPr>
                <w:noProof/>
                <w:webHidden/>
              </w:rPr>
              <w:tab/>
            </w:r>
            <w:r w:rsidR="006C4C4D">
              <w:rPr>
                <w:noProof/>
                <w:webHidden/>
              </w:rPr>
              <w:fldChar w:fldCharType="begin"/>
            </w:r>
            <w:r w:rsidR="006C4C4D">
              <w:rPr>
                <w:noProof/>
                <w:webHidden/>
              </w:rPr>
              <w:instrText xml:space="preserve"> PAGEREF _Toc90303850 \h </w:instrText>
            </w:r>
            <w:r w:rsidR="006C4C4D">
              <w:rPr>
                <w:noProof/>
                <w:webHidden/>
              </w:rPr>
            </w:r>
            <w:r w:rsidR="006C4C4D">
              <w:rPr>
                <w:noProof/>
                <w:webHidden/>
              </w:rPr>
              <w:fldChar w:fldCharType="separate"/>
            </w:r>
            <w:r w:rsidR="006C4C4D">
              <w:rPr>
                <w:noProof/>
                <w:webHidden/>
              </w:rPr>
              <w:t>15</w:t>
            </w:r>
            <w:r w:rsidR="006C4C4D">
              <w:rPr>
                <w:noProof/>
                <w:webHidden/>
              </w:rPr>
              <w:fldChar w:fldCharType="end"/>
            </w:r>
          </w:hyperlink>
        </w:p>
        <w:p w14:paraId="6FF2B450" w14:textId="7EFB15DE" w:rsidR="006C4C4D" w:rsidRDefault="00884ED1">
          <w:pPr>
            <w:pStyle w:val="TOC2"/>
            <w:tabs>
              <w:tab w:val="right" w:leader="dot" w:pos="9350"/>
            </w:tabs>
            <w:rPr>
              <w:rFonts w:eastAsiaTheme="minorEastAsia"/>
              <w:noProof/>
              <w:sz w:val="22"/>
            </w:rPr>
          </w:pPr>
          <w:hyperlink w:anchor="_Toc90303851" w:history="1">
            <w:r w:rsidR="006C4C4D" w:rsidRPr="00412489">
              <w:rPr>
                <w:rStyle w:val="Hyperlink"/>
                <w:noProof/>
              </w:rPr>
              <w:t>Helium related</w:t>
            </w:r>
            <w:r w:rsidR="006C4C4D">
              <w:rPr>
                <w:noProof/>
                <w:webHidden/>
              </w:rPr>
              <w:tab/>
            </w:r>
            <w:r w:rsidR="006C4C4D">
              <w:rPr>
                <w:noProof/>
                <w:webHidden/>
              </w:rPr>
              <w:fldChar w:fldCharType="begin"/>
            </w:r>
            <w:r w:rsidR="006C4C4D">
              <w:rPr>
                <w:noProof/>
                <w:webHidden/>
              </w:rPr>
              <w:instrText xml:space="preserve"> PAGEREF _Toc90303851 \h </w:instrText>
            </w:r>
            <w:r w:rsidR="006C4C4D">
              <w:rPr>
                <w:noProof/>
                <w:webHidden/>
              </w:rPr>
            </w:r>
            <w:r w:rsidR="006C4C4D">
              <w:rPr>
                <w:noProof/>
                <w:webHidden/>
              </w:rPr>
              <w:fldChar w:fldCharType="separate"/>
            </w:r>
            <w:r w:rsidR="006C4C4D">
              <w:rPr>
                <w:noProof/>
                <w:webHidden/>
              </w:rPr>
              <w:t>15</w:t>
            </w:r>
            <w:r w:rsidR="006C4C4D">
              <w:rPr>
                <w:noProof/>
                <w:webHidden/>
              </w:rPr>
              <w:fldChar w:fldCharType="end"/>
            </w:r>
          </w:hyperlink>
        </w:p>
        <w:p w14:paraId="4CFC4863" w14:textId="72F56F18" w:rsidR="006C4C4D" w:rsidRDefault="00884ED1">
          <w:pPr>
            <w:pStyle w:val="TOC3"/>
            <w:tabs>
              <w:tab w:val="right" w:leader="dot" w:pos="9350"/>
            </w:tabs>
            <w:rPr>
              <w:rFonts w:eastAsiaTheme="minorEastAsia"/>
              <w:noProof/>
              <w:sz w:val="22"/>
            </w:rPr>
          </w:pPr>
          <w:hyperlink w:anchor="_Toc90303852" w:history="1">
            <w:r w:rsidR="006C4C4D" w:rsidRPr="00412489">
              <w:rPr>
                <w:rStyle w:val="Hyperlink"/>
                <w:noProof/>
              </w:rPr>
              <w:t>Local network</w:t>
            </w:r>
            <w:r w:rsidR="006C4C4D">
              <w:rPr>
                <w:noProof/>
                <w:webHidden/>
              </w:rPr>
              <w:tab/>
            </w:r>
            <w:r w:rsidR="006C4C4D">
              <w:rPr>
                <w:noProof/>
                <w:webHidden/>
              </w:rPr>
              <w:fldChar w:fldCharType="begin"/>
            </w:r>
            <w:r w:rsidR="006C4C4D">
              <w:rPr>
                <w:noProof/>
                <w:webHidden/>
              </w:rPr>
              <w:instrText xml:space="preserve"> PAGEREF _Toc90303852 \h </w:instrText>
            </w:r>
            <w:r w:rsidR="006C4C4D">
              <w:rPr>
                <w:noProof/>
                <w:webHidden/>
              </w:rPr>
            </w:r>
            <w:r w:rsidR="006C4C4D">
              <w:rPr>
                <w:noProof/>
                <w:webHidden/>
              </w:rPr>
              <w:fldChar w:fldCharType="separate"/>
            </w:r>
            <w:r w:rsidR="006C4C4D">
              <w:rPr>
                <w:noProof/>
                <w:webHidden/>
              </w:rPr>
              <w:t>15</w:t>
            </w:r>
            <w:r w:rsidR="006C4C4D">
              <w:rPr>
                <w:noProof/>
                <w:webHidden/>
              </w:rPr>
              <w:fldChar w:fldCharType="end"/>
            </w:r>
          </w:hyperlink>
        </w:p>
        <w:p w14:paraId="0571EA64" w14:textId="6EF6E999" w:rsidR="006C4C4D" w:rsidRDefault="00884ED1">
          <w:pPr>
            <w:pStyle w:val="TOC3"/>
            <w:tabs>
              <w:tab w:val="right" w:leader="dot" w:pos="9350"/>
            </w:tabs>
            <w:rPr>
              <w:rFonts w:eastAsiaTheme="minorEastAsia"/>
              <w:noProof/>
              <w:sz w:val="22"/>
            </w:rPr>
          </w:pPr>
          <w:hyperlink w:anchor="_Toc90303853" w:history="1">
            <w:r w:rsidR="006C4C4D" w:rsidRPr="00412489">
              <w:rPr>
                <w:rStyle w:val="Hyperlink"/>
                <w:noProof/>
              </w:rPr>
              <w:t>Exposed device location</w:t>
            </w:r>
            <w:r w:rsidR="006C4C4D">
              <w:rPr>
                <w:noProof/>
                <w:webHidden/>
              </w:rPr>
              <w:tab/>
            </w:r>
            <w:r w:rsidR="006C4C4D">
              <w:rPr>
                <w:noProof/>
                <w:webHidden/>
              </w:rPr>
              <w:fldChar w:fldCharType="begin"/>
            </w:r>
            <w:r w:rsidR="006C4C4D">
              <w:rPr>
                <w:noProof/>
                <w:webHidden/>
              </w:rPr>
              <w:instrText xml:space="preserve"> PAGEREF _Toc90303853 \h </w:instrText>
            </w:r>
            <w:r w:rsidR="006C4C4D">
              <w:rPr>
                <w:noProof/>
                <w:webHidden/>
              </w:rPr>
            </w:r>
            <w:r w:rsidR="006C4C4D">
              <w:rPr>
                <w:noProof/>
                <w:webHidden/>
              </w:rPr>
              <w:fldChar w:fldCharType="separate"/>
            </w:r>
            <w:r w:rsidR="006C4C4D">
              <w:rPr>
                <w:noProof/>
                <w:webHidden/>
              </w:rPr>
              <w:t>15</w:t>
            </w:r>
            <w:r w:rsidR="006C4C4D">
              <w:rPr>
                <w:noProof/>
                <w:webHidden/>
              </w:rPr>
              <w:fldChar w:fldCharType="end"/>
            </w:r>
          </w:hyperlink>
        </w:p>
        <w:p w14:paraId="7E39AB6E" w14:textId="1FBF5AFE" w:rsidR="006C4C4D" w:rsidRDefault="00884ED1">
          <w:pPr>
            <w:pStyle w:val="TOC3"/>
            <w:tabs>
              <w:tab w:val="right" w:leader="dot" w:pos="9350"/>
            </w:tabs>
            <w:rPr>
              <w:rFonts w:eastAsiaTheme="minorEastAsia"/>
              <w:noProof/>
              <w:sz w:val="22"/>
            </w:rPr>
          </w:pPr>
          <w:hyperlink w:anchor="_Toc90303854" w:history="1">
            <w:r w:rsidR="006C4C4D" w:rsidRPr="00412489">
              <w:rPr>
                <w:rStyle w:val="Hyperlink"/>
                <w:noProof/>
              </w:rPr>
              <w:t>Too many manufacturers/Uncertified devices</w:t>
            </w:r>
            <w:r w:rsidR="006C4C4D">
              <w:rPr>
                <w:noProof/>
                <w:webHidden/>
              </w:rPr>
              <w:tab/>
            </w:r>
            <w:r w:rsidR="006C4C4D">
              <w:rPr>
                <w:noProof/>
                <w:webHidden/>
              </w:rPr>
              <w:fldChar w:fldCharType="begin"/>
            </w:r>
            <w:r w:rsidR="006C4C4D">
              <w:rPr>
                <w:noProof/>
                <w:webHidden/>
              </w:rPr>
              <w:instrText xml:space="preserve"> PAGEREF _Toc90303854 \h </w:instrText>
            </w:r>
            <w:r w:rsidR="006C4C4D">
              <w:rPr>
                <w:noProof/>
                <w:webHidden/>
              </w:rPr>
            </w:r>
            <w:r w:rsidR="006C4C4D">
              <w:rPr>
                <w:noProof/>
                <w:webHidden/>
              </w:rPr>
              <w:fldChar w:fldCharType="separate"/>
            </w:r>
            <w:r w:rsidR="006C4C4D">
              <w:rPr>
                <w:noProof/>
                <w:webHidden/>
              </w:rPr>
              <w:t>15</w:t>
            </w:r>
            <w:r w:rsidR="006C4C4D">
              <w:rPr>
                <w:noProof/>
                <w:webHidden/>
              </w:rPr>
              <w:fldChar w:fldCharType="end"/>
            </w:r>
          </w:hyperlink>
        </w:p>
        <w:p w14:paraId="0572A881" w14:textId="470B9CC0" w:rsidR="006C4C4D" w:rsidRDefault="00884ED1">
          <w:pPr>
            <w:pStyle w:val="TOC2"/>
            <w:tabs>
              <w:tab w:val="right" w:leader="dot" w:pos="9350"/>
            </w:tabs>
            <w:rPr>
              <w:rFonts w:eastAsiaTheme="minorEastAsia"/>
              <w:noProof/>
              <w:sz w:val="22"/>
            </w:rPr>
          </w:pPr>
          <w:hyperlink w:anchor="_Toc90303855" w:history="1">
            <w:r w:rsidR="006C4C4D" w:rsidRPr="00412489">
              <w:rPr>
                <w:rStyle w:val="Hyperlink"/>
                <w:noProof/>
              </w:rPr>
              <w:t>Risks from IoT devices</w:t>
            </w:r>
            <w:r w:rsidR="006C4C4D">
              <w:rPr>
                <w:noProof/>
                <w:webHidden/>
              </w:rPr>
              <w:tab/>
            </w:r>
            <w:r w:rsidR="006C4C4D">
              <w:rPr>
                <w:noProof/>
                <w:webHidden/>
              </w:rPr>
              <w:fldChar w:fldCharType="begin"/>
            </w:r>
            <w:r w:rsidR="006C4C4D">
              <w:rPr>
                <w:noProof/>
                <w:webHidden/>
              </w:rPr>
              <w:instrText xml:space="preserve"> PAGEREF _Toc90303855 \h </w:instrText>
            </w:r>
            <w:r w:rsidR="006C4C4D">
              <w:rPr>
                <w:noProof/>
                <w:webHidden/>
              </w:rPr>
            </w:r>
            <w:r w:rsidR="006C4C4D">
              <w:rPr>
                <w:noProof/>
                <w:webHidden/>
              </w:rPr>
              <w:fldChar w:fldCharType="separate"/>
            </w:r>
            <w:r w:rsidR="006C4C4D">
              <w:rPr>
                <w:noProof/>
                <w:webHidden/>
              </w:rPr>
              <w:t>15</w:t>
            </w:r>
            <w:r w:rsidR="006C4C4D">
              <w:rPr>
                <w:noProof/>
                <w:webHidden/>
              </w:rPr>
              <w:fldChar w:fldCharType="end"/>
            </w:r>
          </w:hyperlink>
        </w:p>
        <w:p w14:paraId="1AB714FD" w14:textId="4CF4068A" w:rsidR="006C4C4D" w:rsidRDefault="00884ED1">
          <w:pPr>
            <w:pStyle w:val="TOC3"/>
            <w:tabs>
              <w:tab w:val="right" w:leader="dot" w:pos="9350"/>
            </w:tabs>
            <w:rPr>
              <w:rFonts w:eastAsiaTheme="minorEastAsia"/>
              <w:noProof/>
              <w:sz w:val="22"/>
            </w:rPr>
          </w:pPr>
          <w:hyperlink w:anchor="_Toc90303856" w:history="1">
            <w:r w:rsidR="006C4C4D" w:rsidRPr="00412489">
              <w:rPr>
                <w:rStyle w:val="Hyperlink"/>
                <w:noProof/>
              </w:rPr>
              <w:t>Botnet</w:t>
            </w:r>
            <w:r w:rsidR="006C4C4D">
              <w:rPr>
                <w:noProof/>
                <w:webHidden/>
              </w:rPr>
              <w:tab/>
            </w:r>
            <w:r w:rsidR="006C4C4D">
              <w:rPr>
                <w:noProof/>
                <w:webHidden/>
              </w:rPr>
              <w:fldChar w:fldCharType="begin"/>
            </w:r>
            <w:r w:rsidR="006C4C4D">
              <w:rPr>
                <w:noProof/>
                <w:webHidden/>
              </w:rPr>
              <w:instrText xml:space="preserve"> PAGEREF _Toc90303856 \h </w:instrText>
            </w:r>
            <w:r w:rsidR="006C4C4D">
              <w:rPr>
                <w:noProof/>
                <w:webHidden/>
              </w:rPr>
            </w:r>
            <w:r w:rsidR="006C4C4D">
              <w:rPr>
                <w:noProof/>
                <w:webHidden/>
              </w:rPr>
              <w:fldChar w:fldCharType="separate"/>
            </w:r>
            <w:r w:rsidR="006C4C4D">
              <w:rPr>
                <w:noProof/>
                <w:webHidden/>
              </w:rPr>
              <w:t>16</w:t>
            </w:r>
            <w:r w:rsidR="006C4C4D">
              <w:rPr>
                <w:noProof/>
                <w:webHidden/>
              </w:rPr>
              <w:fldChar w:fldCharType="end"/>
            </w:r>
          </w:hyperlink>
        </w:p>
        <w:p w14:paraId="7CACE341" w14:textId="010A1634" w:rsidR="006C4C4D" w:rsidRDefault="00884ED1">
          <w:pPr>
            <w:pStyle w:val="TOC3"/>
            <w:tabs>
              <w:tab w:val="right" w:leader="dot" w:pos="9350"/>
            </w:tabs>
            <w:rPr>
              <w:rFonts w:eastAsiaTheme="minorEastAsia"/>
              <w:noProof/>
              <w:sz w:val="22"/>
            </w:rPr>
          </w:pPr>
          <w:hyperlink w:anchor="_Toc90303857" w:history="1">
            <w:r w:rsidR="006C4C4D" w:rsidRPr="00412489">
              <w:rPr>
                <w:rStyle w:val="Hyperlink"/>
                <w:noProof/>
              </w:rPr>
              <w:t>Drones control</w:t>
            </w:r>
            <w:r w:rsidR="006C4C4D">
              <w:rPr>
                <w:noProof/>
                <w:webHidden/>
              </w:rPr>
              <w:tab/>
            </w:r>
            <w:r w:rsidR="006C4C4D">
              <w:rPr>
                <w:noProof/>
                <w:webHidden/>
              </w:rPr>
              <w:fldChar w:fldCharType="begin"/>
            </w:r>
            <w:r w:rsidR="006C4C4D">
              <w:rPr>
                <w:noProof/>
                <w:webHidden/>
              </w:rPr>
              <w:instrText xml:space="preserve"> PAGEREF _Toc90303857 \h </w:instrText>
            </w:r>
            <w:r w:rsidR="006C4C4D">
              <w:rPr>
                <w:noProof/>
                <w:webHidden/>
              </w:rPr>
            </w:r>
            <w:r w:rsidR="006C4C4D">
              <w:rPr>
                <w:noProof/>
                <w:webHidden/>
              </w:rPr>
              <w:fldChar w:fldCharType="separate"/>
            </w:r>
            <w:r w:rsidR="006C4C4D">
              <w:rPr>
                <w:noProof/>
                <w:webHidden/>
              </w:rPr>
              <w:t>16</w:t>
            </w:r>
            <w:r w:rsidR="006C4C4D">
              <w:rPr>
                <w:noProof/>
                <w:webHidden/>
              </w:rPr>
              <w:fldChar w:fldCharType="end"/>
            </w:r>
          </w:hyperlink>
        </w:p>
        <w:p w14:paraId="0F974168" w14:textId="1984D9FE" w:rsidR="006C4C4D" w:rsidRDefault="00884ED1">
          <w:pPr>
            <w:pStyle w:val="TOC3"/>
            <w:tabs>
              <w:tab w:val="right" w:leader="dot" w:pos="9350"/>
            </w:tabs>
            <w:rPr>
              <w:rFonts w:eastAsiaTheme="minorEastAsia"/>
              <w:noProof/>
              <w:sz w:val="22"/>
            </w:rPr>
          </w:pPr>
          <w:hyperlink w:anchor="_Toc90303858" w:history="1">
            <w:r w:rsidR="006C4C4D" w:rsidRPr="00412489">
              <w:rPr>
                <w:rStyle w:val="Hyperlink"/>
                <w:noProof/>
              </w:rPr>
              <w:t>Real-time field data for military use</w:t>
            </w:r>
            <w:r w:rsidR="006C4C4D">
              <w:rPr>
                <w:noProof/>
                <w:webHidden/>
              </w:rPr>
              <w:tab/>
            </w:r>
            <w:r w:rsidR="006C4C4D">
              <w:rPr>
                <w:noProof/>
                <w:webHidden/>
              </w:rPr>
              <w:fldChar w:fldCharType="begin"/>
            </w:r>
            <w:r w:rsidR="006C4C4D">
              <w:rPr>
                <w:noProof/>
                <w:webHidden/>
              </w:rPr>
              <w:instrText xml:space="preserve"> PAGEREF _Toc90303858 \h </w:instrText>
            </w:r>
            <w:r w:rsidR="006C4C4D">
              <w:rPr>
                <w:noProof/>
                <w:webHidden/>
              </w:rPr>
            </w:r>
            <w:r w:rsidR="006C4C4D">
              <w:rPr>
                <w:noProof/>
                <w:webHidden/>
              </w:rPr>
              <w:fldChar w:fldCharType="separate"/>
            </w:r>
            <w:r w:rsidR="006C4C4D">
              <w:rPr>
                <w:noProof/>
                <w:webHidden/>
              </w:rPr>
              <w:t>16</w:t>
            </w:r>
            <w:r w:rsidR="006C4C4D">
              <w:rPr>
                <w:noProof/>
                <w:webHidden/>
              </w:rPr>
              <w:fldChar w:fldCharType="end"/>
            </w:r>
          </w:hyperlink>
        </w:p>
        <w:p w14:paraId="38B4F1F2" w14:textId="3112AE5F" w:rsidR="006C4C4D" w:rsidRDefault="00884ED1">
          <w:pPr>
            <w:pStyle w:val="TOC2"/>
            <w:tabs>
              <w:tab w:val="right" w:leader="dot" w:pos="9350"/>
            </w:tabs>
            <w:rPr>
              <w:rFonts w:eastAsiaTheme="minorEastAsia"/>
              <w:noProof/>
              <w:sz w:val="22"/>
            </w:rPr>
          </w:pPr>
          <w:hyperlink w:anchor="_Toc90303859" w:history="1">
            <w:r w:rsidR="006C4C4D" w:rsidRPr="00412489">
              <w:rPr>
                <w:rStyle w:val="Hyperlink"/>
                <w:noProof/>
              </w:rPr>
              <w:t>Attacks on IoT</w:t>
            </w:r>
            <w:r w:rsidR="006C4C4D">
              <w:rPr>
                <w:noProof/>
                <w:webHidden/>
              </w:rPr>
              <w:tab/>
            </w:r>
            <w:r w:rsidR="006C4C4D">
              <w:rPr>
                <w:noProof/>
                <w:webHidden/>
              </w:rPr>
              <w:fldChar w:fldCharType="begin"/>
            </w:r>
            <w:r w:rsidR="006C4C4D">
              <w:rPr>
                <w:noProof/>
                <w:webHidden/>
              </w:rPr>
              <w:instrText xml:space="preserve"> PAGEREF _Toc90303859 \h </w:instrText>
            </w:r>
            <w:r w:rsidR="006C4C4D">
              <w:rPr>
                <w:noProof/>
                <w:webHidden/>
              </w:rPr>
            </w:r>
            <w:r w:rsidR="006C4C4D">
              <w:rPr>
                <w:noProof/>
                <w:webHidden/>
              </w:rPr>
              <w:fldChar w:fldCharType="separate"/>
            </w:r>
            <w:r w:rsidR="006C4C4D">
              <w:rPr>
                <w:noProof/>
                <w:webHidden/>
              </w:rPr>
              <w:t>16</w:t>
            </w:r>
            <w:r w:rsidR="006C4C4D">
              <w:rPr>
                <w:noProof/>
                <w:webHidden/>
              </w:rPr>
              <w:fldChar w:fldCharType="end"/>
            </w:r>
          </w:hyperlink>
        </w:p>
        <w:p w14:paraId="10B2AF7A" w14:textId="02E480F0" w:rsidR="006C4C4D" w:rsidRDefault="00884ED1">
          <w:pPr>
            <w:pStyle w:val="TOC3"/>
            <w:tabs>
              <w:tab w:val="right" w:leader="dot" w:pos="9350"/>
            </w:tabs>
            <w:rPr>
              <w:rFonts w:eastAsiaTheme="minorEastAsia"/>
              <w:noProof/>
              <w:sz w:val="22"/>
            </w:rPr>
          </w:pPr>
          <w:hyperlink w:anchor="_Toc90303860" w:history="1">
            <w:r w:rsidR="006C4C4D" w:rsidRPr="00412489">
              <w:rPr>
                <w:rStyle w:val="Hyperlink"/>
                <w:noProof/>
              </w:rPr>
              <w:t>Denial of service</w:t>
            </w:r>
            <w:r w:rsidR="006C4C4D">
              <w:rPr>
                <w:noProof/>
                <w:webHidden/>
              </w:rPr>
              <w:tab/>
            </w:r>
            <w:r w:rsidR="006C4C4D">
              <w:rPr>
                <w:noProof/>
                <w:webHidden/>
              </w:rPr>
              <w:fldChar w:fldCharType="begin"/>
            </w:r>
            <w:r w:rsidR="006C4C4D">
              <w:rPr>
                <w:noProof/>
                <w:webHidden/>
              </w:rPr>
              <w:instrText xml:space="preserve"> PAGEREF _Toc90303860 \h </w:instrText>
            </w:r>
            <w:r w:rsidR="006C4C4D">
              <w:rPr>
                <w:noProof/>
                <w:webHidden/>
              </w:rPr>
            </w:r>
            <w:r w:rsidR="006C4C4D">
              <w:rPr>
                <w:noProof/>
                <w:webHidden/>
              </w:rPr>
              <w:fldChar w:fldCharType="separate"/>
            </w:r>
            <w:r w:rsidR="006C4C4D">
              <w:rPr>
                <w:noProof/>
                <w:webHidden/>
              </w:rPr>
              <w:t>17</w:t>
            </w:r>
            <w:r w:rsidR="006C4C4D">
              <w:rPr>
                <w:noProof/>
                <w:webHidden/>
              </w:rPr>
              <w:fldChar w:fldCharType="end"/>
            </w:r>
          </w:hyperlink>
        </w:p>
        <w:p w14:paraId="320297A4" w14:textId="4797FC12" w:rsidR="006C4C4D" w:rsidRDefault="00884ED1">
          <w:pPr>
            <w:pStyle w:val="TOC3"/>
            <w:tabs>
              <w:tab w:val="right" w:leader="dot" w:pos="9350"/>
            </w:tabs>
            <w:rPr>
              <w:rFonts w:eastAsiaTheme="minorEastAsia"/>
              <w:noProof/>
              <w:sz w:val="22"/>
            </w:rPr>
          </w:pPr>
          <w:hyperlink w:anchor="_Toc90303861" w:history="1">
            <w:r w:rsidR="006C4C4D" w:rsidRPr="00412489">
              <w:rPr>
                <w:rStyle w:val="Hyperlink"/>
                <w:noProof/>
              </w:rPr>
              <w:t>Man-in-the-middle</w:t>
            </w:r>
            <w:r w:rsidR="006C4C4D">
              <w:rPr>
                <w:noProof/>
                <w:webHidden/>
              </w:rPr>
              <w:tab/>
            </w:r>
            <w:r w:rsidR="006C4C4D">
              <w:rPr>
                <w:noProof/>
                <w:webHidden/>
              </w:rPr>
              <w:fldChar w:fldCharType="begin"/>
            </w:r>
            <w:r w:rsidR="006C4C4D">
              <w:rPr>
                <w:noProof/>
                <w:webHidden/>
              </w:rPr>
              <w:instrText xml:space="preserve"> PAGEREF _Toc90303861 \h </w:instrText>
            </w:r>
            <w:r w:rsidR="006C4C4D">
              <w:rPr>
                <w:noProof/>
                <w:webHidden/>
              </w:rPr>
            </w:r>
            <w:r w:rsidR="006C4C4D">
              <w:rPr>
                <w:noProof/>
                <w:webHidden/>
              </w:rPr>
              <w:fldChar w:fldCharType="separate"/>
            </w:r>
            <w:r w:rsidR="006C4C4D">
              <w:rPr>
                <w:noProof/>
                <w:webHidden/>
              </w:rPr>
              <w:t>17</w:t>
            </w:r>
            <w:r w:rsidR="006C4C4D">
              <w:rPr>
                <w:noProof/>
                <w:webHidden/>
              </w:rPr>
              <w:fldChar w:fldCharType="end"/>
            </w:r>
          </w:hyperlink>
        </w:p>
        <w:p w14:paraId="28802A86" w14:textId="32DD92A3" w:rsidR="006C4C4D" w:rsidRDefault="00884ED1">
          <w:pPr>
            <w:pStyle w:val="TOC3"/>
            <w:tabs>
              <w:tab w:val="right" w:leader="dot" w:pos="9350"/>
            </w:tabs>
            <w:rPr>
              <w:rFonts w:eastAsiaTheme="minorEastAsia"/>
              <w:noProof/>
              <w:sz w:val="22"/>
            </w:rPr>
          </w:pPr>
          <w:hyperlink w:anchor="_Toc90303862" w:history="1">
            <w:r w:rsidR="006C4C4D" w:rsidRPr="00412489">
              <w:rPr>
                <w:rStyle w:val="Hyperlink"/>
                <w:noProof/>
              </w:rPr>
              <w:t>Advanced persistent threats</w:t>
            </w:r>
            <w:r w:rsidR="006C4C4D">
              <w:rPr>
                <w:noProof/>
                <w:webHidden/>
              </w:rPr>
              <w:tab/>
            </w:r>
            <w:r w:rsidR="006C4C4D">
              <w:rPr>
                <w:noProof/>
                <w:webHidden/>
              </w:rPr>
              <w:fldChar w:fldCharType="begin"/>
            </w:r>
            <w:r w:rsidR="006C4C4D">
              <w:rPr>
                <w:noProof/>
                <w:webHidden/>
              </w:rPr>
              <w:instrText xml:space="preserve"> PAGEREF _Toc90303862 \h </w:instrText>
            </w:r>
            <w:r w:rsidR="006C4C4D">
              <w:rPr>
                <w:noProof/>
                <w:webHidden/>
              </w:rPr>
            </w:r>
            <w:r w:rsidR="006C4C4D">
              <w:rPr>
                <w:noProof/>
                <w:webHidden/>
              </w:rPr>
              <w:fldChar w:fldCharType="separate"/>
            </w:r>
            <w:r w:rsidR="006C4C4D">
              <w:rPr>
                <w:noProof/>
                <w:webHidden/>
              </w:rPr>
              <w:t>17</w:t>
            </w:r>
            <w:r w:rsidR="006C4C4D">
              <w:rPr>
                <w:noProof/>
                <w:webHidden/>
              </w:rPr>
              <w:fldChar w:fldCharType="end"/>
            </w:r>
          </w:hyperlink>
        </w:p>
        <w:p w14:paraId="57EC1625" w14:textId="5D3B659C" w:rsidR="006C4C4D" w:rsidRDefault="00884ED1">
          <w:pPr>
            <w:pStyle w:val="TOC3"/>
            <w:tabs>
              <w:tab w:val="right" w:leader="dot" w:pos="9350"/>
            </w:tabs>
            <w:rPr>
              <w:rFonts w:eastAsiaTheme="minorEastAsia"/>
              <w:noProof/>
              <w:sz w:val="22"/>
            </w:rPr>
          </w:pPr>
          <w:hyperlink w:anchor="_Toc90303863" w:history="1">
            <w:r w:rsidR="006C4C4D" w:rsidRPr="00412489">
              <w:rPr>
                <w:rStyle w:val="Hyperlink"/>
                <w:noProof/>
              </w:rPr>
              <w:t>Signal jamming</w:t>
            </w:r>
            <w:r w:rsidR="006C4C4D">
              <w:rPr>
                <w:noProof/>
                <w:webHidden/>
              </w:rPr>
              <w:tab/>
            </w:r>
            <w:r w:rsidR="006C4C4D">
              <w:rPr>
                <w:noProof/>
                <w:webHidden/>
              </w:rPr>
              <w:fldChar w:fldCharType="begin"/>
            </w:r>
            <w:r w:rsidR="006C4C4D">
              <w:rPr>
                <w:noProof/>
                <w:webHidden/>
              </w:rPr>
              <w:instrText xml:space="preserve"> PAGEREF _Toc90303863 \h </w:instrText>
            </w:r>
            <w:r w:rsidR="006C4C4D">
              <w:rPr>
                <w:noProof/>
                <w:webHidden/>
              </w:rPr>
            </w:r>
            <w:r w:rsidR="006C4C4D">
              <w:rPr>
                <w:noProof/>
                <w:webHidden/>
              </w:rPr>
              <w:fldChar w:fldCharType="separate"/>
            </w:r>
            <w:r w:rsidR="006C4C4D">
              <w:rPr>
                <w:noProof/>
                <w:webHidden/>
              </w:rPr>
              <w:t>18</w:t>
            </w:r>
            <w:r w:rsidR="006C4C4D">
              <w:rPr>
                <w:noProof/>
                <w:webHidden/>
              </w:rPr>
              <w:fldChar w:fldCharType="end"/>
            </w:r>
          </w:hyperlink>
        </w:p>
        <w:p w14:paraId="171A5D84" w14:textId="1E256A0E" w:rsidR="006C4C4D" w:rsidRDefault="00884ED1">
          <w:pPr>
            <w:pStyle w:val="TOC1"/>
            <w:tabs>
              <w:tab w:val="right" w:leader="dot" w:pos="9350"/>
            </w:tabs>
            <w:rPr>
              <w:rFonts w:eastAsiaTheme="minorEastAsia"/>
              <w:noProof/>
              <w:sz w:val="22"/>
            </w:rPr>
          </w:pPr>
          <w:hyperlink w:anchor="_Toc90303864" w:history="1">
            <w:r w:rsidR="006C4C4D" w:rsidRPr="00412489">
              <w:rPr>
                <w:rStyle w:val="Hyperlink"/>
                <w:rFonts w:eastAsia="Times New Roman"/>
                <w:noProof/>
              </w:rPr>
              <w:t>APPENDIX A</w:t>
            </w:r>
            <w:r w:rsidR="006C4C4D">
              <w:rPr>
                <w:noProof/>
                <w:webHidden/>
              </w:rPr>
              <w:tab/>
            </w:r>
            <w:r w:rsidR="006C4C4D">
              <w:rPr>
                <w:noProof/>
                <w:webHidden/>
              </w:rPr>
              <w:fldChar w:fldCharType="begin"/>
            </w:r>
            <w:r w:rsidR="006C4C4D">
              <w:rPr>
                <w:noProof/>
                <w:webHidden/>
              </w:rPr>
              <w:instrText xml:space="preserve"> PAGEREF _Toc90303864 \h </w:instrText>
            </w:r>
            <w:r w:rsidR="006C4C4D">
              <w:rPr>
                <w:noProof/>
                <w:webHidden/>
              </w:rPr>
            </w:r>
            <w:r w:rsidR="006C4C4D">
              <w:rPr>
                <w:noProof/>
                <w:webHidden/>
              </w:rPr>
              <w:fldChar w:fldCharType="separate"/>
            </w:r>
            <w:r w:rsidR="006C4C4D">
              <w:rPr>
                <w:noProof/>
                <w:webHidden/>
              </w:rPr>
              <w:t>19</w:t>
            </w:r>
            <w:r w:rsidR="006C4C4D">
              <w:rPr>
                <w:noProof/>
                <w:webHidden/>
              </w:rPr>
              <w:fldChar w:fldCharType="end"/>
            </w:r>
          </w:hyperlink>
        </w:p>
        <w:p w14:paraId="69823CC9" w14:textId="74565747" w:rsidR="006C4C4D" w:rsidRDefault="00884ED1">
          <w:pPr>
            <w:pStyle w:val="TOC1"/>
            <w:tabs>
              <w:tab w:val="right" w:leader="dot" w:pos="9350"/>
            </w:tabs>
            <w:rPr>
              <w:rFonts w:eastAsiaTheme="minorEastAsia"/>
              <w:noProof/>
              <w:sz w:val="22"/>
            </w:rPr>
          </w:pPr>
          <w:hyperlink w:anchor="_Toc90303865" w:history="1">
            <w:r w:rsidR="006C4C4D" w:rsidRPr="00412489">
              <w:rPr>
                <w:rStyle w:val="Hyperlink"/>
                <w:bCs/>
                <w:noProof/>
              </w:rPr>
              <w:t>APPENDIX B</w:t>
            </w:r>
            <w:r w:rsidR="006C4C4D">
              <w:rPr>
                <w:noProof/>
                <w:webHidden/>
              </w:rPr>
              <w:tab/>
            </w:r>
            <w:r w:rsidR="006C4C4D">
              <w:rPr>
                <w:noProof/>
                <w:webHidden/>
              </w:rPr>
              <w:fldChar w:fldCharType="begin"/>
            </w:r>
            <w:r w:rsidR="006C4C4D">
              <w:rPr>
                <w:noProof/>
                <w:webHidden/>
              </w:rPr>
              <w:instrText xml:space="preserve"> PAGEREF _Toc90303865 \h </w:instrText>
            </w:r>
            <w:r w:rsidR="006C4C4D">
              <w:rPr>
                <w:noProof/>
                <w:webHidden/>
              </w:rPr>
            </w:r>
            <w:r w:rsidR="006C4C4D">
              <w:rPr>
                <w:noProof/>
                <w:webHidden/>
              </w:rPr>
              <w:fldChar w:fldCharType="separate"/>
            </w:r>
            <w:r w:rsidR="006C4C4D">
              <w:rPr>
                <w:noProof/>
                <w:webHidden/>
              </w:rPr>
              <w:t>20</w:t>
            </w:r>
            <w:r w:rsidR="006C4C4D">
              <w:rPr>
                <w:noProof/>
                <w:webHidden/>
              </w:rPr>
              <w:fldChar w:fldCharType="end"/>
            </w:r>
          </w:hyperlink>
        </w:p>
        <w:p w14:paraId="4462CED3" w14:textId="10940FEA" w:rsidR="006C4C4D" w:rsidRDefault="00884ED1">
          <w:pPr>
            <w:pStyle w:val="TOC1"/>
            <w:tabs>
              <w:tab w:val="right" w:leader="dot" w:pos="9350"/>
            </w:tabs>
            <w:rPr>
              <w:rFonts w:eastAsiaTheme="minorEastAsia"/>
              <w:noProof/>
              <w:sz w:val="22"/>
            </w:rPr>
          </w:pPr>
          <w:hyperlink w:anchor="_Toc90303866" w:history="1">
            <w:r w:rsidR="006C4C4D" w:rsidRPr="00412489">
              <w:rPr>
                <w:rStyle w:val="Hyperlink"/>
                <w:noProof/>
              </w:rPr>
              <w:t>APPENDIX C</w:t>
            </w:r>
            <w:r w:rsidR="006C4C4D">
              <w:rPr>
                <w:noProof/>
                <w:webHidden/>
              </w:rPr>
              <w:tab/>
            </w:r>
            <w:r w:rsidR="006C4C4D">
              <w:rPr>
                <w:noProof/>
                <w:webHidden/>
              </w:rPr>
              <w:fldChar w:fldCharType="begin"/>
            </w:r>
            <w:r w:rsidR="006C4C4D">
              <w:rPr>
                <w:noProof/>
                <w:webHidden/>
              </w:rPr>
              <w:instrText xml:space="preserve"> PAGEREF _Toc90303866 \h </w:instrText>
            </w:r>
            <w:r w:rsidR="006C4C4D">
              <w:rPr>
                <w:noProof/>
                <w:webHidden/>
              </w:rPr>
            </w:r>
            <w:r w:rsidR="006C4C4D">
              <w:rPr>
                <w:noProof/>
                <w:webHidden/>
              </w:rPr>
              <w:fldChar w:fldCharType="separate"/>
            </w:r>
            <w:r w:rsidR="006C4C4D">
              <w:rPr>
                <w:noProof/>
                <w:webHidden/>
              </w:rPr>
              <w:t>21</w:t>
            </w:r>
            <w:r w:rsidR="006C4C4D">
              <w:rPr>
                <w:noProof/>
                <w:webHidden/>
              </w:rPr>
              <w:fldChar w:fldCharType="end"/>
            </w:r>
          </w:hyperlink>
        </w:p>
        <w:p w14:paraId="1DA54C65" w14:textId="66EAF854" w:rsidR="006C4C4D" w:rsidRDefault="00884ED1">
          <w:pPr>
            <w:pStyle w:val="TOC1"/>
            <w:tabs>
              <w:tab w:val="right" w:leader="dot" w:pos="9350"/>
            </w:tabs>
            <w:rPr>
              <w:rFonts w:eastAsiaTheme="minorEastAsia"/>
              <w:noProof/>
              <w:sz w:val="22"/>
            </w:rPr>
          </w:pPr>
          <w:hyperlink w:anchor="_Toc90303867" w:history="1">
            <w:r w:rsidR="006C4C4D" w:rsidRPr="00412489">
              <w:rPr>
                <w:rStyle w:val="Hyperlink"/>
                <w:noProof/>
              </w:rPr>
              <w:t>APPENDIX D</w:t>
            </w:r>
            <w:r w:rsidR="006C4C4D">
              <w:rPr>
                <w:noProof/>
                <w:webHidden/>
              </w:rPr>
              <w:tab/>
            </w:r>
            <w:r w:rsidR="006C4C4D">
              <w:rPr>
                <w:noProof/>
                <w:webHidden/>
              </w:rPr>
              <w:fldChar w:fldCharType="begin"/>
            </w:r>
            <w:r w:rsidR="006C4C4D">
              <w:rPr>
                <w:noProof/>
                <w:webHidden/>
              </w:rPr>
              <w:instrText xml:space="preserve"> PAGEREF _Toc90303867 \h </w:instrText>
            </w:r>
            <w:r w:rsidR="006C4C4D">
              <w:rPr>
                <w:noProof/>
                <w:webHidden/>
              </w:rPr>
            </w:r>
            <w:r w:rsidR="006C4C4D">
              <w:rPr>
                <w:noProof/>
                <w:webHidden/>
              </w:rPr>
              <w:fldChar w:fldCharType="separate"/>
            </w:r>
            <w:r w:rsidR="006C4C4D">
              <w:rPr>
                <w:noProof/>
                <w:webHidden/>
              </w:rPr>
              <w:t>34</w:t>
            </w:r>
            <w:r w:rsidR="006C4C4D">
              <w:rPr>
                <w:noProof/>
                <w:webHidden/>
              </w:rPr>
              <w:fldChar w:fldCharType="end"/>
            </w:r>
          </w:hyperlink>
        </w:p>
        <w:p w14:paraId="1D7947C5" w14:textId="69708D10" w:rsidR="001E10FB" w:rsidRDefault="001E10FB">
          <w:r>
            <w:rPr>
              <w:b/>
              <w:bCs/>
              <w:noProof/>
            </w:rPr>
            <w:fldChar w:fldCharType="end"/>
          </w:r>
        </w:p>
      </w:sdtContent>
    </w:sdt>
    <w:p w14:paraId="28236335" w14:textId="77777777" w:rsidR="001E10FB" w:rsidRDefault="001E10FB" w:rsidP="004F77E4">
      <w:pPr>
        <w:pStyle w:val="Heading1"/>
        <w:jc w:val="both"/>
      </w:pPr>
    </w:p>
    <w:p w14:paraId="06C8799B" w14:textId="77777777" w:rsidR="001E10FB" w:rsidRDefault="001E10FB">
      <w:pPr>
        <w:rPr>
          <w:rFonts w:asciiTheme="majorHAnsi" w:eastAsiaTheme="majorEastAsia" w:hAnsiTheme="majorHAnsi" w:cstheme="majorBidi"/>
          <w:b/>
          <w:color w:val="2F5496" w:themeColor="accent1" w:themeShade="BF"/>
          <w:sz w:val="32"/>
          <w:szCs w:val="32"/>
        </w:rPr>
      </w:pPr>
      <w:r>
        <w:br w:type="page"/>
      </w:r>
    </w:p>
    <w:p w14:paraId="673094E1" w14:textId="70A1B5CD" w:rsidR="009226F8" w:rsidRDefault="009226F8" w:rsidP="004F77E4">
      <w:pPr>
        <w:pStyle w:val="Heading1"/>
        <w:jc w:val="both"/>
      </w:pPr>
      <w:bookmarkStart w:id="0" w:name="_Toc90303823"/>
      <w:r>
        <w:lastRenderedPageBreak/>
        <w:t>OVERVIEW</w:t>
      </w:r>
      <w:bookmarkEnd w:id="0"/>
    </w:p>
    <w:p w14:paraId="0F79097A" w14:textId="77777777" w:rsidR="009226F8" w:rsidRPr="009226F8" w:rsidRDefault="009226F8" w:rsidP="004F77E4">
      <w:pPr>
        <w:jc w:val="both"/>
      </w:pPr>
    </w:p>
    <w:p w14:paraId="748BCB5D" w14:textId="789117EC" w:rsidR="002B48BC" w:rsidRDefault="002B48BC" w:rsidP="004F77E4">
      <w:pPr>
        <w:jc w:val="both"/>
        <w:rPr>
          <w:bCs/>
          <w:szCs w:val="28"/>
        </w:rPr>
      </w:pPr>
      <w:r w:rsidRPr="002B48BC">
        <w:rPr>
          <w:bCs/>
          <w:szCs w:val="28"/>
        </w:rPr>
        <w:t>Helium is</w:t>
      </w:r>
      <w:r>
        <w:rPr>
          <w:bCs/>
          <w:szCs w:val="28"/>
        </w:rPr>
        <w:t xml:space="preserve"> an</w:t>
      </w:r>
      <w:r w:rsidRPr="002B48BC">
        <w:rPr>
          <w:bCs/>
          <w:szCs w:val="28"/>
        </w:rPr>
        <w:t xml:space="preserve"> Internet-of-</w:t>
      </w:r>
      <w:proofErr w:type="gramStart"/>
      <w:r w:rsidRPr="002B48BC">
        <w:rPr>
          <w:bCs/>
          <w:szCs w:val="28"/>
        </w:rPr>
        <w:t>Things</w:t>
      </w:r>
      <w:proofErr w:type="gramEnd"/>
      <w:r w:rsidRPr="002B48BC">
        <w:rPr>
          <w:bCs/>
          <w:szCs w:val="28"/>
        </w:rPr>
        <w:t xml:space="preserve"> developer platform for transferring IoT device data</w:t>
      </w:r>
      <w:r w:rsidR="00B006AB">
        <w:rPr>
          <w:bCs/>
          <w:szCs w:val="28"/>
        </w:rPr>
        <w:t>.</w:t>
      </w:r>
      <w:r>
        <w:rPr>
          <w:bCs/>
          <w:szCs w:val="28"/>
        </w:rPr>
        <w:t xml:space="preserve"> </w:t>
      </w:r>
      <w:r w:rsidR="00B006AB">
        <w:rPr>
          <w:bCs/>
          <w:szCs w:val="28"/>
        </w:rPr>
        <w:t>It provides</w:t>
      </w:r>
      <w:r w:rsidRPr="002B48BC">
        <w:rPr>
          <w:bCs/>
          <w:szCs w:val="28"/>
        </w:rPr>
        <w:t xml:space="preserve"> a decentralized open wireless network built on a new blockchain for the physical world</w:t>
      </w:r>
      <w:r w:rsidR="00B006AB">
        <w:rPr>
          <w:bCs/>
          <w:szCs w:val="28"/>
        </w:rPr>
        <w:t xml:space="preserve"> (also known as The People’s Network)</w:t>
      </w:r>
      <w:r w:rsidRPr="002B48BC">
        <w:rPr>
          <w:bCs/>
          <w:szCs w:val="28"/>
        </w:rPr>
        <w:t xml:space="preserve">. It relies on a novel type of work called Proof of Coverage, and a new consensus algorithm (based on </w:t>
      </w:r>
      <w:proofErr w:type="spellStart"/>
      <w:r w:rsidRPr="002B48BC">
        <w:rPr>
          <w:bCs/>
          <w:szCs w:val="28"/>
        </w:rPr>
        <w:t>HoneyBadger</w:t>
      </w:r>
      <w:proofErr w:type="spellEnd"/>
      <w:r w:rsidRPr="002B48BC">
        <w:rPr>
          <w:bCs/>
          <w:szCs w:val="28"/>
        </w:rPr>
        <w:t xml:space="preserve"> BFT). The Helium Network is used to route data for long-range, lower power IoT devices that use </w:t>
      </w:r>
      <w:r>
        <w:rPr>
          <w:bCs/>
          <w:szCs w:val="28"/>
        </w:rPr>
        <w:t xml:space="preserve">LoRaWAN (previously </w:t>
      </w:r>
      <w:r w:rsidRPr="002B48BC">
        <w:rPr>
          <w:bCs/>
          <w:szCs w:val="28"/>
        </w:rPr>
        <w:t xml:space="preserve">Helium's LongFi </w:t>
      </w:r>
      <w:r w:rsidR="005D3A5D" w:rsidRPr="002B48BC">
        <w:rPr>
          <w:bCs/>
          <w:szCs w:val="28"/>
        </w:rPr>
        <w:t>protocol</w:t>
      </w:r>
      <w:r w:rsidR="005D3A5D">
        <w:rPr>
          <w:bCs/>
          <w:szCs w:val="28"/>
        </w:rPr>
        <w:t>)</w:t>
      </w:r>
      <w:r>
        <w:rPr>
          <w:bCs/>
          <w:szCs w:val="28"/>
        </w:rPr>
        <w:t>.</w:t>
      </w:r>
    </w:p>
    <w:p w14:paraId="49853A5C" w14:textId="4CF6E67D" w:rsidR="002B48BC" w:rsidRPr="005D3A5D" w:rsidRDefault="002B48BC" w:rsidP="004F77E4">
      <w:pPr>
        <w:pStyle w:val="ListParagraph"/>
        <w:numPr>
          <w:ilvl w:val="0"/>
          <w:numId w:val="1"/>
        </w:numPr>
        <w:jc w:val="both"/>
        <w:rPr>
          <w:bCs/>
          <w:szCs w:val="28"/>
        </w:rPr>
      </w:pPr>
      <w:r w:rsidRPr="005D3A5D">
        <w:rPr>
          <w:bCs/>
          <w:szCs w:val="28"/>
        </w:rPr>
        <w:t>Location:</w:t>
      </w:r>
      <w:r w:rsidR="005D3A5D" w:rsidRPr="005D3A5D">
        <w:rPr>
          <w:bCs/>
          <w:szCs w:val="28"/>
        </w:rPr>
        <w:t xml:space="preserve"> </w:t>
      </w:r>
      <w:r w:rsidRPr="005D3A5D">
        <w:rPr>
          <w:bCs/>
          <w:szCs w:val="28"/>
        </w:rPr>
        <w:t>San Francisco, California</w:t>
      </w:r>
      <w:r w:rsidR="00B006AB" w:rsidRPr="005D3A5D">
        <w:rPr>
          <w:bCs/>
          <w:szCs w:val="28"/>
        </w:rPr>
        <w:t>, United States</w:t>
      </w:r>
    </w:p>
    <w:p w14:paraId="43E6D710" w14:textId="3220082C" w:rsidR="002B48BC" w:rsidRPr="005D3A5D" w:rsidRDefault="002B48BC" w:rsidP="004F77E4">
      <w:pPr>
        <w:pStyle w:val="ListParagraph"/>
        <w:numPr>
          <w:ilvl w:val="0"/>
          <w:numId w:val="1"/>
        </w:numPr>
        <w:jc w:val="both"/>
        <w:rPr>
          <w:bCs/>
          <w:szCs w:val="28"/>
        </w:rPr>
      </w:pPr>
      <w:r w:rsidRPr="005D3A5D">
        <w:rPr>
          <w:bCs/>
          <w:szCs w:val="28"/>
        </w:rPr>
        <w:t>Founded Date:</w:t>
      </w:r>
      <w:r w:rsidR="005D3A5D" w:rsidRPr="005D3A5D">
        <w:rPr>
          <w:bCs/>
          <w:szCs w:val="28"/>
        </w:rPr>
        <w:t xml:space="preserve"> </w:t>
      </w:r>
      <w:r w:rsidRPr="005D3A5D">
        <w:rPr>
          <w:bCs/>
          <w:szCs w:val="28"/>
        </w:rPr>
        <w:t>2013</w:t>
      </w:r>
    </w:p>
    <w:p w14:paraId="5948873C" w14:textId="55CED4B8" w:rsidR="002B48BC" w:rsidRPr="005D3A5D" w:rsidRDefault="002B48BC" w:rsidP="004F77E4">
      <w:pPr>
        <w:pStyle w:val="ListParagraph"/>
        <w:numPr>
          <w:ilvl w:val="0"/>
          <w:numId w:val="1"/>
        </w:numPr>
        <w:jc w:val="both"/>
        <w:rPr>
          <w:bCs/>
          <w:szCs w:val="28"/>
        </w:rPr>
      </w:pPr>
      <w:r w:rsidRPr="005D3A5D">
        <w:rPr>
          <w:bCs/>
          <w:szCs w:val="28"/>
        </w:rPr>
        <w:t>Number of Employees:</w:t>
      </w:r>
      <w:r w:rsidR="005D3A5D" w:rsidRPr="005D3A5D">
        <w:rPr>
          <w:bCs/>
          <w:szCs w:val="28"/>
        </w:rPr>
        <w:t xml:space="preserve"> </w:t>
      </w:r>
      <w:r w:rsidRPr="005D3A5D">
        <w:rPr>
          <w:bCs/>
          <w:szCs w:val="28"/>
        </w:rPr>
        <w:t>30</w:t>
      </w:r>
      <w:r w:rsidR="0009652B">
        <w:rPr>
          <w:bCs/>
          <w:szCs w:val="28"/>
        </w:rPr>
        <w:t xml:space="preserve"> (</w:t>
      </w:r>
      <w:r w:rsidR="0009652B">
        <w:rPr>
          <w:bCs/>
          <w:szCs w:val="28"/>
        </w:rPr>
        <w:fldChar w:fldCharType="begin"/>
      </w:r>
      <w:r w:rsidR="0009652B">
        <w:rPr>
          <w:bCs/>
          <w:szCs w:val="28"/>
        </w:rPr>
        <w:instrText xml:space="preserve"> REF _Ref90303451 \h </w:instrText>
      </w:r>
      <w:r w:rsidR="0009652B">
        <w:rPr>
          <w:bCs/>
          <w:szCs w:val="28"/>
        </w:rPr>
      </w:r>
      <w:r w:rsidR="0009652B">
        <w:rPr>
          <w:bCs/>
          <w:szCs w:val="28"/>
        </w:rPr>
        <w:fldChar w:fldCharType="separate"/>
      </w:r>
      <w:r w:rsidR="0009652B">
        <w:rPr>
          <w:rFonts w:eastAsia="Times New Roman"/>
        </w:rPr>
        <w:t>APPENDIX A</w:t>
      </w:r>
      <w:r w:rsidR="0009652B">
        <w:rPr>
          <w:bCs/>
          <w:szCs w:val="28"/>
        </w:rPr>
        <w:fldChar w:fldCharType="end"/>
      </w:r>
      <w:r w:rsidR="0009652B">
        <w:rPr>
          <w:bCs/>
          <w:szCs w:val="28"/>
        </w:rPr>
        <w:t>)</w:t>
      </w:r>
    </w:p>
    <w:p w14:paraId="4BE31A1D" w14:textId="7F72B741" w:rsidR="00B006AB" w:rsidRDefault="002B48BC" w:rsidP="004F77E4">
      <w:pPr>
        <w:pStyle w:val="ListParagraph"/>
        <w:numPr>
          <w:ilvl w:val="0"/>
          <w:numId w:val="1"/>
        </w:numPr>
        <w:jc w:val="both"/>
        <w:rPr>
          <w:bCs/>
          <w:szCs w:val="28"/>
        </w:rPr>
      </w:pPr>
      <w:r w:rsidRPr="005D3A5D">
        <w:rPr>
          <w:bCs/>
          <w:szCs w:val="28"/>
        </w:rPr>
        <w:t>Legal Structure:</w:t>
      </w:r>
      <w:r w:rsidR="005D3A5D" w:rsidRPr="005D3A5D">
        <w:rPr>
          <w:bCs/>
          <w:szCs w:val="28"/>
        </w:rPr>
        <w:t xml:space="preserve"> </w:t>
      </w:r>
      <w:r w:rsidRPr="005D3A5D">
        <w:rPr>
          <w:bCs/>
          <w:szCs w:val="28"/>
        </w:rPr>
        <w:t>Corporation</w:t>
      </w:r>
    </w:p>
    <w:p w14:paraId="6EED2C86" w14:textId="5D4F0814" w:rsidR="00425F9A" w:rsidRPr="005D3A5D" w:rsidRDefault="00425F9A" w:rsidP="004F77E4">
      <w:pPr>
        <w:pStyle w:val="ListParagraph"/>
        <w:numPr>
          <w:ilvl w:val="0"/>
          <w:numId w:val="1"/>
        </w:numPr>
        <w:jc w:val="both"/>
        <w:rPr>
          <w:bCs/>
          <w:szCs w:val="28"/>
        </w:rPr>
      </w:pPr>
      <w:r>
        <w:rPr>
          <w:bCs/>
          <w:szCs w:val="28"/>
        </w:rPr>
        <w:t xml:space="preserve">Founders: </w:t>
      </w:r>
      <w:r w:rsidRPr="001B1281">
        <w:rPr>
          <w:bCs/>
          <w:szCs w:val="28"/>
        </w:rPr>
        <w:t>Amir Haleem</w:t>
      </w:r>
      <w:r>
        <w:rPr>
          <w:bCs/>
          <w:szCs w:val="28"/>
        </w:rPr>
        <w:t>,</w:t>
      </w:r>
      <w:r w:rsidRPr="001B1281">
        <w:rPr>
          <w:bCs/>
          <w:szCs w:val="28"/>
        </w:rPr>
        <w:t xml:space="preserve"> Shawn Fanning</w:t>
      </w:r>
      <w:r>
        <w:rPr>
          <w:bCs/>
          <w:szCs w:val="28"/>
        </w:rPr>
        <w:t xml:space="preserve"> and</w:t>
      </w:r>
      <w:r w:rsidRPr="001B1281">
        <w:rPr>
          <w:bCs/>
          <w:szCs w:val="28"/>
        </w:rPr>
        <w:t xml:space="preserve"> Sean Carey </w:t>
      </w:r>
    </w:p>
    <w:p w14:paraId="463C30B7" w14:textId="4CABB3FD" w:rsidR="009226F8" w:rsidRDefault="00B006AB" w:rsidP="004F77E4">
      <w:pPr>
        <w:jc w:val="both"/>
        <w:rPr>
          <w:bCs/>
          <w:i/>
          <w:iCs/>
          <w:szCs w:val="28"/>
        </w:rPr>
      </w:pPr>
      <w:r>
        <w:rPr>
          <w:bCs/>
          <w:szCs w:val="28"/>
        </w:rPr>
        <w:t xml:space="preserve">Keywords: </w:t>
      </w:r>
      <w:r w:rsidRPr="005D3A5D">
        <w:rPr>
          <w:bCs/>
          <w:i/>
          <w:iCs/>
          <w:szCs w:val="28"/>
        </w:rPr>
        <w:t>Blockchain, Cryptocurrency, Internet of Things, Telecommunica</w:t>
      </w:r>
      <w:r w:rsidR="005D3A5D">
        <w:rPr>
          <w:bCs/>
          <w:i/>
          <w:iCs/>
          <w:szCs w:val="28"/>
        </w:rPr>
        <w:t>t</w:t>
      </w:r>
      <w:r w:rsidRPr="005D3A5D">
        <w:rPr>
          <w:bCs/>
          <w:i/>
          <w:iCs/>
          <w:szCs w:val="28"/>
        </w:rPr>
        <w:t>ions, Wireless, LoRaWAN.</w:t>
      </w:r>
    </w:p>
    <w:p w14:paraId="7224DAC8" w14:textId="77777777" w:rsidR="00961FF4" w:rsidRPr="005D3A5D" w:rsidRDefault="00961FF4" w:rsidP="004F77E4">
      <w:pPr>
        <w:jc w:val="both"/>
        <w:rPr>
          <w:bCs/>
          <w:i/>
          <w:iCs/>
          <w:szCs w:val="28"/>
        </w:rPr>
      </w:pPr>
    </w:p>
    <w:p w14:paraId="1EF6E494" w14:textId="5D93619C" w:rsidR="00911317" w:rsidRDefault="00425F9A" w:rsidP="004F77E4">
      <w:pPr>
        <w:pStyle w:val="Heading1"/>
        <w:jc w:val="both"/>
      </w:pPr>
      <w:bookmarkStart w:id="1" w:name="_Toc90303824"/>
      <w:r>
        <w:t>HISTORY</w:t>
      </w:r>
      <w:bookmarkEnd w:id="1"/>
    </w:p>
    <w:p w14:paraId="7A148718" w14:textId="77777777" w:rsidR="00DA14B5" w:rsidRPr="00DA14B5" w:rsidRDefault="00DA14B5" w:rsidP="004F77E4">
      <w:pPr>
        <w:jc w:val="both"/>
      </w:pPr>
    </w:p>
    <w:p w14:paraId="395008D9" w14:textId="7C4F9ED8" w:rsidR="00425F9A" w:rsidRDefault="00425F9A" w:rsidP="004F77E4">
      <w:pPr>
        <w:jc w:val="both"/>
      </w:pPr>
      <w:r>
        <w:t>Founded in 2013 with the idea to create a global network for IoT devices.</w:t>
      </w:r>
      <w:r w:rsidR="00C107DF">
        <w:t xml:space="preserve"> </w:t>
      </w:r>
      <w:r w:rsidRPr="00EF6417">
        <w:t>In December 2014, the company announced that it had raised $16 million in funding led by Khosla Ventures, with participation from</w:t>
      </w:r>
      <w:r w:rsidR="006C4C4D">
        <w:t xml:space="preserve"> other investors (</w:t>
      </w:r>
      <w:r w:rsidR="006C4C4D">
        <w:fldChar w:fldCharType="begin"/>
      </w:r>
      <w:r w:rsidR="006C4C4D">
        <w:instrText xml:space="preserve"> REF _Ref90303868 \h </w:instrText>
      </w:r>
      <w:r w:rsidR="006C4C4D">
        <w:fldChar w:fldCharType="separate"/>
      </w:r>
      <w:r w:rsidR="006C4C4D">
        <w:rPr>
          <w:rStyle w:val="Hyperlink"/>
          <w:bCs/>
          <w:szCs w:val="28"/>
        </w:rPr>
        <w:t>APPENDIX B</w:t>
      </w:r>
      <w:r w:rsidR="006C4C4D">
        <w:fldChar w:fldCharType="end"/>
      </w:r>
      <w:r w:rsidR="006C4C4D">
        <w:t>)</w:t>
      </w:r>
      <w:r w:rsidRPr="00EF6417">
        <w:t>.</w:t>
      </w:r>
    </w:p>
    <w:p w14:paraId="456DB97B" w14:textId="2D563CBE" w:rsidR="00425F9A" w:rsidRDefault="00C107DF" w:rsidP="004F77E4">
      <w:pPr>
        <w:jc w:val="both"/>
        <w:rPr>
          <w:b/>
          <w:bCs/>
          <w:szCs w:val="28"/>
        </w:rPr>
      </w:pPr>
      <w:r>
        <w:rPr>
          <w:bCs/>
          <w:szCs w:val="28"/>
        </w:rPr>
        <w:t>They began</w:t>
      </w:r>
      <w:r w:rsidR="00425F9A" w:rsidRPr="004A7E76">
        <w:rPr>
          <w:bCs/>
          <w:szCs w:val="28"/>
        </w:rPr>
        <w:t xml:space="preserve"> </w:t>
      </w:r>
      <w:r>
        <w:rPr>
          <w:bCs/>
          <w:szCs w:val="28"/>
        </w:rPr>
        <w:t xml:space="preserve">by </w:t>
      </w:r>
      <w:r w:rsidR="00425F9A" w:rsidRPr="004A7E76">
        <w:rPr>
          <w:bCs/>
          <w:szCs w:val="28"/>
        </w:rPr>
        <w:t>building a proprietary radio protocol embedded in sensors.</w:t>
      </w:r>
      <w:r>
        <w:rPr>
          <w:bCs/>
          <w:szCs w:val="28"/>
        </w:rPr>
        <w:t xml:space="preserve"> The approach did not find a good </w:t>
      </w:r>
      <w:r w:rsidR="00961FF4">
        <w:rPr>
          <w:bCs/>
          <w:szCs w:val="28"/>
        </w:rPr>
        <w:t>success,</w:t>
      </w:r>
      <w:r w:rsidR="00425F9A" w:rsidRPr="004A7E76">
        <w:rPr>
          <w:bCs/>
          <w:szCs w:val="28"/>
        </w:rPr>
        <w:t xml:space="preserve"> </w:t>
      </w:r>
      <w:r>
        <w:rPr>
          <w:bCs/>
          <w:szCs w:val="28"/>
        </w:rPr>
        <w:t>s</w:t>
      </w:r>
      <w:r w:rsidR="00425F9A" w:rsidRPr="004A7E76">
        <w:rPr>
          <w:bCs/>
          <w:szCs w:val="28"/>
        </w:rPr>
        <w:t xml:space="preserve">o Helium changed up the model. </w:t>
      </w:r>
    </w:p>
    <w:p w14:paraId="1D718F35" w14:textId="15D905FA" w:rsidR="00425F9A" w:rsidRDefault="00C107DF" w:rsidP="004F77E4">
      <w:pPr>
        <w:jc w:val="both"/>
        <w:rPr>
          <w:bCs/>
          <w:szCs w:val="28"/>
        </w:rPr>
      </w:pPr>
      <w:r>
        <w:rPr>
          <w:bCs/>
          <w:szCs w:val="28"/>
        </w:rPr>
        <w:t>I</w:t>
      </w:r>
      <w:r w:rsidR="00425F9A" w:rsidRPr="008A5D2D">
        <w:rPr>
          <w:bCs/>
          <w:szCs w:val="28"/>
        </w:rPr>
        <w:t>nspired by the Filecoin (FIL) white paper in 2017</w:t>
      </w:r>
      <w:r w:rsidR="00425F9A">
        <w:rPr>
          <w:bCs/>
          <w:szCs w:val="28"/>
        </w:rPr>
        <w:t>,</w:t>
      </w:r>
      <w:r>
        <w:rPr>
          <w:bCs/>
          <w:szCs w:val="28"/>
        </w:rPr>
        <w:t xml:space="preserve"> they thought about building the network based on blockchain that relies on </w:t>
      </w:r>
      <w:r w:rsidRPr="001B1281">
        <w:rPr>
          <w:bCs/>
          <w:szCs w:val="28"/>
        </w:rPr>
        <w:t>“proof of coverage”</w:t>
      </w:r>
      <w:r>
        <w:rPr>
          <w:bCs/>
          <w:szCs w:val="28"/>
        </w:rPr>
        <w:t xml:space="preserve"> instead of </w:t>
      </w:r>
      <w:r w:rsidRPr="001B1281">
        <w:rPr>
          <w:bCs/>
          <w:szCs w:val="28"/>
        </w:rPr>
        <w:t>“proof-of-work”</w:t>
      </w:r>
      <w:r>
        <w:rPr>
          <w:bCs/>
          <w:szCs w:val="28"/>
        </w:rPr>
        <w:t>,</w:t>
      </w:r>
      <w:r w:rsidRPr="001B1281">
        <w:rPr>
          <w:bCs/>
          <w:szCs w:val="28"/>
        </w:rPr>
        <w:t xml:space="preserve"> </w:t>
      </w:r>
      <w:r w:rsidR="00425F9A" w:rsidRPr="001B1281">
        <w:rPr>
          <w:bCs/>
          <w:szCs w:val="28"/>
        </w:rPr>
        <w:t>the process Bitcoin’s miners use</w:t>
      </w:r>
      <w:r>
        <w:rPr>
          <w:bCs/>
          <w:szCs w:val="28"/>
        </w:rPr>
        <w:t>.</w:t>
      </w:r>
    </w:p>
    <w:p w14:paraId="41C704BD" w14:textId="14AD2FB8" w:rsidR="00C107DF" w:rsidRDefault="00C107DF" w:rsidP="004F77E4">
      <w:pPr>
        <w:pStyle w:val="Heading2"/>
        <w:jc w:val="both"/>
      </w:pPr>
      <w:bookmarkStart w:id="2" w:name="_Toc90303825"/>
      <w:r>
        <w:t>Timeline:</w:t>
      </w:r>
      <w:bookmarkEnd w:id="2"/>
    </w:p>
    <w:p w14:paraId="288FB0D5" w14:textId="77777777" w:rsidR="00425F9A" w:rsidRPr="00C107DF" w:rsidRDefault="00425F9A" w:rsidP="004F77E4">
      <w:pPr>
        <w:pStyle w:val="ListParagraph"/>
        <w:numPr>
          <w:ilvl w:val="0"/>
          <w:numId w:val="2"/>
        </w:numPr>
        <w:jc w:val="both"/>
        <w:rPr>
          <w:bCs/>
          <w:szCs w:val="28"/>
        </w:rPr>
      </w:pPr>
      <w:r w:rsidRPr="00C107DF">
        <w:rPr>
          <w:bCs/>
          <w:szCs w:val="28"/>
        </w:rPr>
        <w:t>May 2018: whitepaper</w:t>
      </w:r>
    </w:p>
    <w:p w14:paraId="2B7FA748" w14:textId="77777777" w:rsidR="00425F9A" w:rsidRPr="00C107DF" w:rsidRDefault="00425F9A" w:rsidP="004F77E4">
      <w:pPr>
        <w:pStyle w:val="ListParagraph"/>
        <w:numPr>
          <w:ilvl w:val="0"/>
          <w:numId w:val="2"/>
        </w:numPr>
        <w:jc w:val="both"/>
        <w:rPr>
          <w:b/>
          <w:bCs/>
          <w:szCs w:val="28"/>
        </w:rPr>
      </w:pPr>
      <w:r w:rsidRPr="00C107DF">
        <w:rPr>
          <w:bCs/>
          <w:szCs w:val="28"/>
        </w:rPr>
        <w:t>June 2019: Helium revealed its first physical Helium hotspot devices, which would power its peer-to-peer IoT infrastructure and using LongFi wireless protocol.</w:t>
      </w:r>
    </w:p>
    <w:p w14:paraId="5B414F12" w14:textId="77777777" w:rsidR="00425F9A" w:rsidRDefault="00425F9A" w:rsidP="004F77E4">
      <w:pPr>
        <w:pStyle w:val="ListParagraph"/>
        <w:numPr>
          <w:ilvl w:val="0"/>
          <w:numId w:val="2"/>
        </w:numPr>
        <w:jc w:val="both"/>
      </w:pPr>
      <w:r w:rsidRPr="0035156D">
        <w:t>July 2019</w:t>
      </w:r>
      <w:r>
        <w:t xml:space="preserve">: </w:t>
      </w:r>
      <w:r w:rsidRPr="0035156D">
        <w:t>Helium blockchain Main</w:t>
      </w:r>
      <w:r>
        <w:t xml:space="preserve"> </w:t>
      </w:r>
      <w:r w:rsidRPr="0035156D">
        <w:t>net goes live</w:t>
      </w:r>
    </w:p>
    <w:p w14:paraId="73833E2D" w14:textId="77777777" w:rsidR="00425F9A" w:rsidRDefault="00425F9A" w:rsidP="004F77E4">
      <w:pPr>
        <w:pStyle w:val="ListParagraph"/>
        <w:numPr>
          <w:ilvl w:val="0"/>
          <w:numId w:val="2"/>
        </w:numPr>
        <w:jc w:val="both"/>
      </w:pPr>
      <w:r w:rsidRPr="0035156D">
        <w:t>August 2019</w:t>
      </w:r>
      <w:r>
        <w:t xml:space="preserve">: </w:t>
      </w:r>
      <w:r w:rsidRPr="0035156D">
        <w:t>The first city-wide Helium network is deployed in Austin, TX</w:t>
      </w:r>
    </w:p>
    <w:p w14:paraId="0CF53FFC" w14:textId="77777777" w:rsidR="00425F9A" w:rsidRDefault="00425F9A" w:rsidP="004F77E4">
      <w:pPr>
        <w:pStyle w:val="ListParagraph"/>
        <w:numPr>
          <w:ilvl w:val="0"/>
          <w:numId w:val="2"/>
        </w:numPr>
        <w:jc w:val="both"/>
      </w:pPr>
      <w:r w:rsidRPr="0035156D">
        <w:t>October 2019</w:t>
      </w:r>
      <w:r>
        <w:t xml:space="preserve">: </w:t>
      </w:r>
      <w:r w:rsidRPr="0035156D">
        <w:t>Helium released most components of the network as open-source software and hardware. This includes the Helium blockchain, the LongFi wireless protocol, various hardware schematics, developer client libraries, hardware schematics, and cloud APIs.</w:t>
      </w:r>
    </w:p>
    <w:p w14:paraId="37A44EEF" w14:textId="77777777" w:rsidR="00425F9A" w:rsidRDefault="00425F9A" w:rsidP="004F77E4">
      <w:pPr>
        <w:pStyle w:val="ListParagraph"/>
        <w:numPr>
          <w:ilvl w:val="0"/>
          <w:numId w:val="2"/>
        </w:numPr>
        <w:jc w:val="both"/>
      </w:pPr>
      <w:r>
        <w:lastRenderedPageBreak/>
        <w:t>March 2020: Swapping LongFi wireless protocol for LoRaWAN in collaboration with Semtech.</w:t>
      </w:r>
    </w:p>
    <w:p w14:paraId="65E5C3C6" w14:textId="2A15BD5B" w:rsidR="00C107DF" w:rsidRDefault="00425F9A" w:rsidP="004F77E4">
      <w:pPr>
        <w:pStyle w:val="ListParagraph"/>
        <w:numPr>
          <w:ilvl w:val="0"/>
          <w:numId w:val="2"/>
        </w:numPr>
        <w:jc w:val="both"/>
      </w:pPr>
      <w:r w:rsidRPr="0035156D">
        <w:t>December 2020</w:t>
      </w:r>
      <w:r>
        <w:t>:</w:t>
      </w:r>
      <w:r w:rsidRPr="0035156D">
        <w:t xml:space="preserve"> manufacturers can also apply with the Helium community to mass-produce hotspots of their own, and more than 13 companies have successfully done so to date.</w:t>
      </w:r>
    </w:p>
    <w:p w14:paraId="1F0E077B" w14:textId="77777777" w:rsidR="00DA14B5" w:rsidRDefault="00DA14B5" w:rsidP="004F77E4">
      <w:pPr>
        <w:pStyle w:val="ListParagraph"/>
        <w:jc w:val="both"/>
      </w:pPr>
    </w:p>
    <w:p w14:paraId="1A675DAD" w14:textId="0C605B36" w:rsidR="00425F9A" w:rsidRDefault="003E709F" w:rsidP="004F77E4">
      <w:pPr>
        <w:pStyle w:val="Heading1"/>
        <w:jc w:val="both"/>
      </w:pPr>
      <w:bookmarkStart w:id="3" w:name="_Toc90303826"/>
      <w:r>
        <w:t>INTERNET OF THINGS</w:t>
      </w:r>
      <w:bookmarkEnd w:id="3"/>
      <w:r>
        <w:t xml:space="preserve"> </w:t>
      </w:r>
    </w:p>
    <w:p w14:paraId="6797D465" w14:textId="77777777" w:rsidR="008056FA" w:rsidRPr="008056FA" w:rsidRDefault="008056FA" w:rsidP="004F77E4">
      <w:pPr>
        <w:jc w:val="both"/>
      </w:pPr>
    </w:p>
    <w:p w14:paraId="018E4595" w14:textId="798F5563" w:rsidR="00EE0CDA" w:rsidRPr="00EE0CDA" w:rsidRDefault="00EE0CDA" w:rsidP="004F77E4">
      <w:pPr>
        <w:jc w:val="both"/>
      </w:pPr>
      <w:r w:rsidRPr="00EE0CDA">
        <w:t>In the broadest sense, the term IoT encompasses everything connected to the internet, but it is increasingly being used to define objects that "talk" to each other. "Simply, the Internet of Things is made up of devices – from simple sensors to smartphones and wearables – connected together".</w:t>
      </w:r>
    </w:p>
    <w:p w14:paraId="1687E65D" w14:textId="7210289E" w:rsidR="00EE0CDA" w:rsidRDefault="00EE0CDA" w:rsidP="004F77E4">
      <w:pPr>
        <w:jc w:val="both"/>
      </w:pPr>
      <w:r w:rsidRPr="00EE0CDA">
        <w:t xml:space="preserve">By combining these connected devices with automated systems, it is possible to "gather information, analyze it and create an action" to help someone with a particular task, or learn from a process. </w:t>
      </w:r>
      <w:proofErr w:type="gramStart"/>
      <w:r w:rsidRPr="00EE0CDA">
        <w:t>In reality, this</w:t>
      </w:r>
      <w:proofErr w:type="gramEnd"/>
      <w:r w:rsidRPr="00EE0CDA">
        <w:t xml:space="preserve"> ranges from smart mirrors to beacons in shops and beyond.</w:t>
      </w:r>
    </w:p>
    <w:p w14:paraId="2B2E7CDD" w14:textId="77CE0610" w:rsidR="00EE0CDA" w:rsidRDefault="00EE0CDA" w:rsidP="004F77E4">
      <w:pPr>
        <w:pStyle w:val="Heading2"/>
        <w:jc w:val="both"/>
      </w:pPr>
      <w:bookmarkStart w:id="4" w:name="_Toc90303827"/>
      <w:r w:rsidRPr="00EE0CDA">
        <w:t>Low-power wide-area network</w:t>
      </w:r>
      <w:r>
        <w:t xml:space="preserve"> (LPWAN)</w:t>
      </w:r>
      <w:bookmarkEnd w:id="4"/>
    </w:p>
    <w:p w14:paraId="72A89F32" w14:textId="74634BA0" w:rsidR="00651660" w:rsidRDefault="00EE0CDA" w:rsidP="004F77E4">
      <w:pPr>
        <w:jc w:val="both"/>
      </w:pPr>
      <w:r w:rsidRPr="00EE0CDA">
        <w:t>A low-power wide-area network (LPWAN) is a type of wireless telecommunication wide area network designed to allow long-range communications at a low bit rate among things (connected objects), such as sensors operated on a batter</w:t>
      </w:r>
      <w:r>
        <w:t xml:space="preserve">. </w:t>
      </w:r>
      <w:r w:rsidRPr="00EE0CDA">
        <w:t>The low power, low bit rate, and intended use distinguish this type of network from a wireless WAN</w:t>
      </w:r>
      <w:r>
        <w:t xml:space="preserve"> (Wi-Fi, Bluetooth...)</w:t>
      </w:r>
      <w:r w:rsidRPr="00EE0CDA">
        <w:t xml:space="preserve"> that is designed to connect users or businesses, and carry more data, using more power.</w:t>
      </w:r>
    </w:p>
    <w:p w14:paraId="1C047E4E" w14:textId="7247156A" w:rsidR="00EE0CDA" w:rsidRPr="00EE0CDA" w:rsidRDefault="00EE0CDA" w:rsidP="004F77E4">
      <w:pPr>
        <w:jc w:val="both"/>
      </w:pPr>
      <w:r w:rsidRPr="00EE0CDA">
        <w:t>A LPWAN may be used to create a private wireless sensor network but may also be a service or infrastructure offered by a third party, allowing the owners of sensors to deploy them in the field without investing in gateway technology.</w:t>
      </w:r>
    </w:p>
    <w:p w14:paraId="6A1023E5" w14:textId="34E0D56E" w:rsidR="001D19F5" w:rsidRPr="006F2B88" w:rsidRDefault="001D19F5" w:rsidP="004F77E4">
      <w:pPr>
        <w:jc w:val="both"/>
        <w:rPr>
          <w:b/>
          <w:bCs/>
          <w:szCs w:val="28"/>
        </w:rPr>
      </w:pPr>
      <w:r w:rsidRPr="004A7E76">
        <w:rPr>
          <w:bCs/>
          <w:szCs w:val="28"/>
        </w:rPr>
        <w:t xml:space="preserve">The cellular industry is trying to build a low-cost </w:t>
      </w:r>
      <w:r w:rsidR="001E0552">
        <w:rPr>
          <w:bCs/>
          <w:szCs w:val="28"/>
        </w:rPr>
        <w:t>network</w:t>
      </w:r>
      <w:r w:rsidRPr="004A7E76">
        <w:rPr>
          <w:bCs/>
          <w:szCs w:val="28"/>
        </w:rPr>
        <w:t xml:space="preserve"> for IoT on traditional licensed spectrum called NB-IoT</w:t>
      </w:r>
      <w:r w:rsidR="001E0552">
        <w:rPr>
          <w:bCs/>
          <w:szCs w:val="28"/>
        </w:rPr>
        <w:t xml:space="preserve">, while sticking to the traditional centralized deployment, </w:t>
      </w:r>
      <w:r w:rsidR="006F2B88">
        <w:rPr>
          <w:bCs/>
          <w:szCs w:val="28"/>
        </w:rPr>
        <w:t>maintenance, and</w:t>
      </w:r>
      <w:r w:rsidR="001E0552">
        <w:rPr>
          <w:bCs/>
          <w:szCs w:val="28"/>
        </w:rPr>
        <w:t xml:space="preserve"> pricing approach </w:t>
      </w:r>
      <w:r w:rsidR="006F2B88">
        <w:rPr>
          <w:bCs/>
          <w:szCs w:val="28"/>
        </w:rPr>
        <w:t>where the network is operated by few companies.</w:t>
      </w:r>
      <w:r w:rsidR="006F2B88">
        <w:rPr>
          <w:b/>
          <w:bCs/>
          <w:szCs w:val="28"/>
        </w:rPr>
        <w:t xml:space="preserve"> </w:t>
      </w:r>
      <w:r>
        <w:rPr>
          <w:bCs/>
          <w:szCs w:val="28"/>
        </w:rPr>
        <w:t xml:space="preserve">Long </w:t>
      </w:r>
      <w:r w:rsidRPr="001B1281">
        <w:rPr>
          <w:bCs/>
          <w:szCs w:val="28"/>
        </w:rPr>
        <w:t>Established wireless carriers d</w:t>
      </w:r>
      <w:r w:rsidR="006F2B88">
        <w:rPr>
          <w:bCs/>
          <w:szCs w:val="28"/>
        </w:rPr>
        <w:t>idn’t</w:t>
      </w:r>
      <w:r w:rsidRPr="001B1281">
        <w:rPr>
          <w:bCs/>
          <w:szCs w:val="28"/>
        </w:rPr>
        <w:t xml:space="preserve"> see a business case for building networks geared for devices that might transmit less than a dollar’s worth of data per year</w:t>
      </w:r>
      <w:r w:rsidR="006F2B88">
        <w:rPr>
          <w:bCs/>
          <w:szCs w:val="28"/>
        </w:rPr>
        <w:t>, what opened the field for startups to find new solutions.</w:t>
      </w:r>
    </w:p>
    <w:p w14:paraId="5027B1EC" w14:textId="1F376A7D" w:rsidR="00F74698" w:rsidRDefault="00DA14B5" w:rsidP="004F77E4">
      <w:pPr>
        <w:jc w:val="both"/>
      </w:pPr>
      <w:r>
        <w:rPr>
          <w:noProof/>
        </w:rPr>
        <w:lastRenderedPageBreak/>
        <mc:AlternateContent>
          <mc:Choice Requires="wps">
            <w:drawing>
              <wp:anchor distT="45720" distB="45720" distL="114300" distR="114300" simplePos="0" relativeHeight="251663360" behindDoc="0" locked="0" layoutInCell="1" allowOverlap="1" wp14:anchorId="29FACA44" wp14:editId="2BFD08DD">
                <wp:simplePos x="0" y="0"/>
                <wp:positionH relativeFrom="margin">
                  <wp:align>right</wp:align>
                </wp:positionH>
                <wp:positionV relativeFrom="paragraph">
                  <wp:posOffset>24</wp:posOffset>
                </wp:positionV>
                <wp:extent cx="5925820" cy="3726180"/>
                <wp:effectExtent l="0" t="0" r="17780" b="2667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3726180"/>
                        </a:xfrm>
                        <a:prstGeom prst="rect">
                          <a:avLst/>
                        </a:prstGeom>
                        <a:solidFill>
                          <a:srgbClr val="FFFFFF"/>
                        </a:solidFill>
                        <a:ln w="9525">
                          <a:solidFill>
                            <a:srgbClr val="000000"/>
                          </a:solidFill>
                          <a:miter lim="800000"/>
                          <a:headEnd/>
                          <a:tailEnd/>
                        </a:ln>
                      </wps:spPr>
                      <wps:txbx>
                        <w:txbxContent>
                          <w:p w14:paraId="386FCAAD" w14:textId="77777777" w:rsidR="00651660" w:rsidRDefault="00651660" w:rsidP="00651660">
                            <w:r>
                              <w:rPr>
                                <w:noProof/>
                              </w:rPr>
                              <w:drawing>
                                <wp:inline distT="0" distB="0" distL="0" distR="0" wp14:anchorId="33BF23F8" wp14:editId="46D3A1C2">
                                  <wp:extent cx="5745192" cy="3588659"/>
                                  <wp:effectExtent l="0" t="0" r="8255"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83388" cy="361251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FACA44" id="_x0000_t202" coordsize="21600,21600" o:spt="202" path="m,l,21600r21600,l21600,xe">
                <v:stroke joinstyle="miter"/>
                <v:path gradientshapeok="t" o:connecttype="rect"/>
              </v:shapetype>
              <v:shape id="Text Box 2" o:spid="_x0000_s1026" type="#_x0000_t202" style="position:absolute;left:0;text-align:left;margin-left:415.4pt;margin-top:0;width:466.6pt;height:293.4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">
                <v:textbox>
                  <w:txbxContent>
                    <w:p w14:paraId="386FCAAD" w14:textId="77777777" w:rsidR="00651660" w:rsidRDefault="00651660" w:rsidP="00651660">
                      <w:r>
                        <w:rPr>
                          <w:noProof/>
                        </w:rPr>
                        <w:drawing>
                          <wp:inline distT="0" distB="0" distL="0" distR="0" wp14:anchorId="33BF23F8" wp14:editId="46D3A1C2">
                            <wp:extent cx="5745192" cy="3588659"/>
                            <wp:effectExtent l="0" t="0" r="8255"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83388" cy="3612518"/>
                                    </a:xfrm>
                                    <a:prstGeom prst="rect">
                                      <a:avLst/>
                                    </a:prstGeom>
                                  </pic:spPr>
                                </pic:pic>
                              </a:graphicData>
                            </a:graphic>
                          </wp:inline>
                        </w:drawing>
                      </w:r>
                    </w:p>
                  </w:txbxContent>
                </v:textbox>
                <w10:wrap type="topAndBottom" anchorx="margin"/>
              </v:shape>
            </w:pict>
          </mc:Fallback>
        </mc:AlternateContent>
      </w:r>
      <w:r w:rsidR="00C754EA" w:rsidRPr="004A7E76">
        <w:rPr>
          <w:bCs/>
          <w:szCs w:val="28"/>
        </w:rPr>
        <w:t>Sigfox, Senet</w:t>
      </w:r>
      <w:r w:rsidR="00C754EA">
        <w:rPr>
          <w:bCs/>
          <w:szCs w:val="28"/>
        </w:rPr>
        <w:t xml:space="preserve"> and LoRa alliance</w:t>
      </w:r>
      <w:r w:rsidR="001D19F5" w:rsidRPr="004A7E76">
        <w:rPr>
          <w:bCs/>
          <w:szCs w:val="28"/>
        </w:rPr>
        <w:t xml:space="preserve"> are also trying to build low-power IoT networks from scratch.</w:t>
      </w:r>
      <w:r w:rsidR="001B1281">
        <w:t xml:space="preserve"> </w:t>
      </w:r>
      <w:r w:rsidR="006F2B88">
        <w:t xml:space="preserve">The Things </w:t>
      </w:r>
      <w:r w:rsidR="004E327D">
        <w:t>Network which</w:t>
      </w:r>
      <w:r w:rsidR="00C754EA">
        <w:t xml:space="preserve"> uses LoRaWAN was getting popular in </w:t>
      </w:r>
      <w:r w:rsidR="006F2B88">
        <w:t>2015</w:t>
      </w:r>
      <w:r w:rsidR="00C754EA">
        <w:t xml:space="preserve"> followed by Helium in 2019.</w:t>
      </w:r>
    </w:p>
    <w:p w14:paraId="719A9AC1" w14:textId="48E89F63" w:rsidR="00F74698" w:rsidRDefault="00F74698" w:rsidP="004F77E4">
      <w:pPr>
        <w:pStyle w:val="Heading2"/>
        <w:jc w:val="both"/>
      </w:pPr>
      <w:bookmarkStart w:id="5" w:name="_Toc90303828"/>
      <w:r>
        <w:t>The Things Network</w:t>
      </w:r>
      <w:bookmarkEnd w:id="5"/>
    </w:p>
    <w:p w14:paraId="470F8882" w14:textId="4CC2D5D0" w:rsidR="00F74698" w:rsidRDefault="00F74698" w:rsidP="004F77E4">
      <w:pPr>
        <w:jc w:val="both"/>
      </w:pPr>
      <w:r w:rsidRPr="00F74698">
        <w:t xml:space="preserve">The Things Network </w:t>
      </w:r>
      <w:r w:rsidR="008056FA" w:rsidRPr="00F74698">
        <w:t>(TTN)</w:t>
      </w:r>
      <w:r w:rsidRPr="00F74698">
        <w:t xml:space="preserve"> is an open community-based initiative to establish an energy-saving wide-area network, as for the Internet of </w:t>
      </w:r>
      <w:r w:rsidR="004E327D" w:rsidRPr="00F74698">
        <w:t>Things.</w:t>
      </w:r>
      <w:r>
        <w:t xml:space="preserve"> It was started in 2015 by the two Dutchmen Wienke </w:t>
      </w:r>
      <w:proofErr w:type="spellStart"/>
      <w:r>
        <w:t>Giezeman</w:t>
      </w:r>
      <w:proofErr w:type="spellEnd"/>
      <w:r>
        <w:t xml:space="preserve"> and Johan </w:t>
      </w:r>
      <w:r w:rsidR="008056FA">
        <w:t>Stooking</w:t>
      </w:r>
      <w:r>
        <w:t>, and it is a part of the LoRa Alliance.</w:t>
      </w:r>
    </w:p>
    <w:p w14:paraId="4BBFF44C" w14:textId="3EC7A69B" w:rsidR="00F74698" w:rsidRPr="00F74698" w:rsidRDefault="00F74698" w:rsidP="004F77E4">
      <w:pPr>
        <w:jc w:val="both"/>
      </w:pPr>
      <w:r>
        <w:t>Software developers from The Things Network develop open source LoRaWAN solutions and offer open programming tools and a global community to create Internet of Things (IoT) applications and to build a collaborative Internet of Things network that spans many countries</w:t>
      </w:r>
      <w:r w:rsidR="00390E52">
        <w:t xml:space="preserve"> </w:t>
      </w:r>
      <w:r>
        <w:t xml:space="preserve">around the world. </w:t>
      </w:r>
      <w:r w:rsidRPr="00F74698">
        <w:t xml:space="preserve">The Network is a global, open, </w:t>
      </w:r>
      <w:r w:rsidR="008056FA" w:rsidRPr="00F74698">
        <w:t>free,</w:t>
      </w:r>
      <w:r w:rsidRPr="00F74698">
        <w:t xml:space="preserve"> and decentralized crowdsourcing project. Volunteers take on the provision, </w:t>
      </w:r>
      <w:r w:rsidR="008056FA" w:rsidRPr="00F74698">
        <w:t>construction,</w:t>
      </w:r>
      <w:r w:rsidRPr="00F74698">
        <w:t xml:space="preserve"> and support of LoRaWAN gateways.</w:t>
      </w:r>
    </w:p>
    <w:p w14:paraId="3C7ED057" w14:textId="7096493F" w:rsidR="00C754EA" w:rsidRDefault="00C754EA" w:rsidP="004F77E4">
      <w:pPr>
        <w:jc w:val="both"/>
      </w:pPr>
      <w:r>
        <w:t xml:space="preserve">In this way, Amsterdam has succeeded in covering large parts of the urban area in less than six weeks. Most of the Netherlands are already supplied with TTN. The same applies to </w:t>
      </w:r>
      <w:r w:rsidR="008056FA">
        <w:t>Zurich,</w:t>
      </w:r>
      <w:r>
        <w:t xml:space="preserve"> </w:t>
      </w:r>
      <w:r w:rsidR="008056FA">
        <w:t>Bern,</w:t>
      </w:r>
      <w:r>
        <w:t xml:space="preserve"> and </w:t>
      </w:r>
      <w:r w:rsidR="008056FA">
        <w:t>Berlin.</w:t>
      </w:r>
      <w:r>
        <w:t xml:space="preserve"> In Berlin, over 210 registered gateways currently provide around 1,500,000 people with LoRaWAN access. </w:t>
      </w:r>
    </w:p>
    <w:p w14:paraId="43CA164F" w14:textId="7832275B" w:rsidR="003E709F" w:rsidRDefault="00C754EA" w:rsidP="004F77E4">
      <w:pPr>
        <w:jc w:val="both"/>
      </w:pPr>
      <w:r>
        <w:t>In mid-February 2021, around 18,000 LoRaWAN gateways were in operation in around 150 countries and around 135,000 volunteers around the world were involved in setting up the world's largest, networked "Internet of Things", in which millions of data records are processed every day by millions of people supply.</w:t>
      </w:r>
    </w:p>
    <w:p w14:paraId="7153EAA0" w14:textId="6AA67679" w:rsidR="003E709F" w:rsidRDefault="006E2F24" w:rsidP="004F77E4">
      <w:pPr>
        <w:pStyle w:val="Heading1"/>
        <w:jc w:val="both"/>
      </w:pPr>
      <w:bookmarkStart w:id="6" w:name="_Toc90303829"/>
      <w:r>
        <w:rPr>
          <w:noProof/>
        </w:rPr>
        <w:lastRenderedPageBreak/>
        <mc:AlternateContent>
          <mc:Choice Requires="wps">
            <w:drawing>
              <wp:anchor distT="45720" distB="45720" distL="114300" distR="114300" simplePos="0" relativeHeight="251659264" behindDoc="0" locked="0" layoutInCell="1" allowOverlap="1" wp14:anchorId="05E5CEC2" wp14:editId="0F1BFBD1">
                <wp:simplePos x="0" y="0"/>
                <wp:positionH relativeFrom="margin">
                  <wp:align>right</wp:align>
                </wp:positionH>
                <wp:positionV relativeFrom="paragraph">
                  <wp:posOffset>455</wp:posOffset>
                </wp:positionV>
                <wp:extent cx="5917565" cy="3674745"/>
                <wp:effectExtent l="0" t="0" r="26035" b="2095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7565" cy="3674745"/>
                        </a:xfrm>
                        <a:prstGeom prst="rect">
                          <a:avLst/>
                        </a:prstGeom>
                        <a:solidFill>
                          <a:srgbClr val="FFFFFF"/>
                        </a:solidFill>
                        <a:ln w="9525">
                          <a:solidFill>
                            <a:srgbClr val="000000"/>
                          </a:solidFill>
                          <a:miter lim="800000"/>
                          <a:headEnd/>
                          <a:tailEnd/>
                        </a:ln>
                      </wps:spPr>
                      <wps:txbx>
                        <w:txbxContent>
                          <w:p w14:paraId="4E287EDB" w14:textId="77777777" w:rsidR="008056FA" w:rsidRDefault="00390E52" w:rsidP="008056FA">
                            <w:pPr>
                              <w:keepNext/>
                            </w:pPr>
                            <w:r>
                              <w:rPr>
                                <w:noProof/>
                              </w:rPr>
                              <w:drawing>
                                <wp:inline distT="0" distB="0" distL="0" distR="0" wp14:anchorId="68EF842C" wp14:editId="7EAE5D19">
                                  <wp:extent cx="5700395" cy="32004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7">
                                            <a:extLst>
                                              <a:ext uri="{28A0092B-C50C-407E-A947-70E740481C1C}">
                                                <a14:useLocalDpi xmlns:a14="http://schemas.microsoft.com/office/drawing/2010/main" val="0"/>
                                              </a:ext>
                                            </a:extLst>
                                          </a:blip>
                                          <a:srcRect t="13962" b="7404"/>
                                          <a:stretch/>
                                        </pic:blipFill>
                                        <pic:spPr bwMode="auto">
                                          <a:xfrm>
                                            <a:off x="0" y="0"/>
                                            <a:ext cx="5762930" cy="3235509"/>
                                          </a:xfrm>
                                          <a:prstGeom prst="rect">
                                            <a:avLst/>
                                          </a:prstGeom>
                                          <a:ln>
                                            <a:noFill/>
                                          </a:ln>
                                          <a:extLst>
                                            <a:ext uri="{53640926-AAD7-44D8-BBD7-CCE9431645EC}">
                                              <a14:shadowObscured xmlns:a14="http://schemas.microsoft.com/office/drawing/2010/main"/>
                                            </a:ext>
                                          </a:extLst>
                                        </pic:spPr>
                                      </pic:pic>
                                    </a:graphicData>
                                  </a:graphic>
                                </wp:inline>
                              </w:drawing>
                            </w:r>
                          </w:p>
                          <w:p w14:paraId="02978110" w14:textId="64542AFF" w:rsidR="008056FA" w:rsidRDefault="008056FA" w:rsidP="008056FA">
                            <w:pPr>
                              <w:pStyle w:val="Caption"/>
                            </w:pPr>
                            <w:r>
                              <w:t xml:space="preserve">Figure </w:t>
                            </w:r>
                            <w:fldSimple w:instr=" SEQ Figure \* ARABIC ">
                              <w:r>
                                <w:rPr>
                                  <w:noProof/>
                                </w:rPr>
                                <w:t>1</w:t>
                              </w:r>
                            </w:fldSimple>
                            <w:r>
                              <w:t xml:space="preserve"> TTN architecture</w:t>
                            </w:r>
                          </w:p>
                          <w:p w14:paraId="0E0E1396" w14:textId="4986A9AF" w:rsidR="00F74698" w:rsidRDefault="00F746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5CEC2" id="_x0000_s1027" type="#_x0000_t202" style="position:absolute;left:0;text-align:left;margin-left:414.75pt;margin-top:.05pt;width:465.95pt;height:289.3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">
                <v:textbox>
                  <w:txbxContent>
                    <w:p w14:paraId="4E287EDB" w14:textId="77777777" w:rsidR="008056FA" w:rsidRDefault="00390E52" w:rsidP="008056FA">
                      <w:pPr>
                        <w:keepNext/>
                      </w:pPr>
                      <w:r>
                        <w:rPr>
                          <w:noProof/>
                        </w:rPr>
                        <w:drawing>
                          <wp:inline distT="0" distB="0" distL="0" distR="0" wp14:anchorId="68EF842C" wp14:editId="7EAE5D19">
                            <wp:extent cx="5700395" cy="32004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7">
                                      <a:extLst>
                                        <a:ext uri="{28A0092B-C50C-407E-A947-70E740481C1C}">
                                          <a14:useLocalDpi xmlns:a14="http://schemas.microsoft.com/office/drawing/2010/main" val="0"/>
                                        </a:ext>
                                      </a:extLst>
                                    </a:blip>
                                    <a:srcRect t="13962" b="7404"/>
                                    <a:stretch/>
                                  </pic:blipFill>
                                  <pic:spPr bwMode="auto">
                                    <a:xfrm>
                                      <a:off x="0" y="0"/>
                                      <a:ext cx="5762930" cy="3235509"/>
                                    </a:xfrm>
                                    <a:prstGeom prst="rect">
                                      <a:avLst/>
                                    </a:prstGeom>
                                    <a:ln>
                                      <a:noFill/>
                                    </a:ln>
                                    <a:extLst>
                                      <a:ext uri="{53640926-AAD7-44D8-BBD7-CCE9431645EC}">
                                        <a14:shadowObscured xmlns:a14="http://schemas.microsoft.com/office/drawing/2010/main"/>
                                      </a:ext>
                                    </a:extLst>
                                  </pic:spPr>
                                </pic:pic>
                              </a:graphicData>
                            </a:graphic>
                          </wp:inline>
                        </w:drawing>
                      </w:r>
                    </w:p>
                    <w:p w14:paraId="02978110" w14:textId="64542AFF" w:rsidR="008056FA" w:rsidRDefault="008056FA" w:rsidP="008056FA">
                      <w:pPr>
                        <w:pStyle w:val="Caption"/>
                      </w:pPr>
                      <w:r>
                        <w:t xml:space="preserve">Figure </w:t>
                      </w:r>
                      <w:fldSimple w:instr=" SEQ Figure \* ARABIC ">
                        <w:r>
                          <w:rPr>
                            <w:noProof/>
                          </w:rPr>
                          <w:t>1</w:t>
                        </w:r>
                      </w:fldSimple>
                      <w:r>
                        <w:t xml:space="preserve"> TTN architecture</w:t>
                      </w:r>
                    </w:p>
                    <w:p w14:paraId="0E0E1396" w14:textId="4986A9AF" w:rsidR="00F74698" w:rsidRDefault="00F74698"/>
                  </w:txbxContent>
                </v:textbox>
                <w10:wrap type="topAndBottom" anchorx="margin"/>
              </v:shape>
            </w:pict>
          </mc:Fallback>
        </mc:AlternateContent>
      </w:r>
      <w:r w:rsidR="00A35D83">
        <w:t>HELIUM ECOSYSTEM</w:t>
      </w:r>
      <w:bookmarkEnd w:id="6"/>
    </w:p>
    <w:p w14:paraId="6D1AA985" w14:textId="6393E9B6" w:rsidR="00A35D83" w:rsidRDefault="00A35D83" w:rsidP="004F77E4">
      <w:pPr>
        <w:jc w:val="both"/>
      </w:pPr>
    </w:p>
    <w:p w14:paraId="3CA377E6" w14:textId="4C2EE9BF" w:rsidR="00A35D83" w:rsidRDefault="004A6D7D" w:rsidP="004F77E4">
      <w:pPr>
        <w:jc w:val="both"/>
        <w:rPr>
          <w:lang w:bidi="ar-LB"/>
        </w:rPr>
      </w:pPr>
      <w:r w:rsidRPr="004A6D7D">
        <w:rPr>
          <w:lang w:bidi="ar-LB"/>
        </w:rPr>
        <w:t>Helium Network</w:t>
      </w:r>
      <w:r>
        <w:rPr>
          <w:lang w:bidi="ar-LB"/>
        </w:rPr>
        <w:t xml:space="preserve"> is hosted by Helium blockchain</w:t>
      </w:r>
      <w:r w:rsidRPr="004A6D7D">
        <w:rPr>
          <w:lang w:bidi="ar-LB"/>
        </w:rPr>
        <w:t>, which</w:t>
      </w:r>
      <w:r>
        <w:rPr>
          <w:lang w:bidi="ar-LB"/>
        </w:rPr>
        <w:t xml:space="preserve"> </w:t>
      </w:r>
      <w:r w:rsidRPr="004A6D7D">
        <w:rPr>
          <w:lang w:bidi="ar-LB"/>
        </w:rPr>
        <w:t>supports the decentralized Network.</w:t>
      </w:r>
      <w:r>
        <w:rPr>
          <w:lang w:bidi="ar-LB"/>
        </w:rPr>
        <w:t xml:space="preserve"> Decentralized means that hotspots are operated and hosted by normal users who</w:t>
      </w:r>
      <w:r w:rsidR="00567B5E">
        <w:rPr>
          <w:lang w:bidi="ar-LB"/>
        </w:rPr>
        <w:t xml:space="preserve"> in exchange</w:t>
      </w:r>
      <w:r>
        <w:rPr>
          <w:lang w:bidi="ar-LB"/>
        </w:rPr>
        <w:t xml:space="preserve"> earn a passive income with Helium token (HNT)</w:t>
      </w:r>
      <w:r w:rsidR="00567B5E">
        <w:rPr>
          <w:lang w:bidi="ar-LB"/>
        </w:rPr>
        <w:t xml:space="preserve">. </w:t>
      </w:r>
      <w:r w:rsidR="00567B5E" w:rsidRPr="00567B5E">
        <w:rPr>
          <w:lang w:bidi="ar-LB"/>
        </w:rPr>
        <w:t>The People’s Network allows any</w:t>
      </w:r>
      <w:r w:rsidR="00567B5E">
        <w:rPr>
          <w:lang w:bidi="ar-LB"/>
        </w:rPr>
        <w:t xml:space="preserve"> LoRa device (also called </w:t>
      </w:r>
      <w:r w:rsidR="005E348A">
        <w:rPr>
          <w:lang w:bidi="ar-LB"/>
        </w:rPr>
        <w:t>end devices</w:t>
      </w:r>
      <w:r w:rsidR="002B765B">
        <w:rPr>
          <w:lang w:bidi="ar-LB"/>
        </w:rPr>
        <w:t xml:space="preserve">, </w:t>
      </w:r>
      <w:r w:rsidR="00DA14B5">
        <w:rPr>
          <w:lang w:bidi="ar-LB"/>
        </w:rPr>
        <w:t>machines,</w:t>
      </w:r>
      <w:r w:rsidR="005E348A">
        <w:rPr>
          <w:lang w:bidi="ar-LB"/>
        </w:rPr>
        <w:t xml:space="preserve"> </w:t>
      </w:r>
      <w:r w:rsidR="00567B5E">
        <w:rPr>
          <w:lang w:bidi="ar-LB"/>
        </w:rPr>
        <w:t>nodes, sensors,</w:t>
      </w:r>
      <w:r w:rsidR="0089517B">
        <w:rPr>
          <w:lang w:bidi="ar-LB"/>
        </w:rPr>
        <w:t xml:space="preserve"> </w:t>
      </w:r>
      <w:r w:rsidR="00076A2C">
        <w:rPr>
          <w:lang w:bidi="ar-LB"/>
        </w:rPr>
        <w:t>objects,</w:t>
      </w:r>
      <w:r w:rsidR="00567B5E">
        <w:rPr>
          <w:lang w:bidi="ar-LB"/>
        </w:rPr>
        <w:t xml:space="preserve"> things …)</w:t>
      </w:r>
      <w:r w:rsidR="00567B5E" w:rsidRPr="00567B5E">
        <w:rPr>
          <w:lang w:bidi="ar-LB"/>
        </w:rPr>
        <w:t xml:space="preserve"> to connect to the network </w:t>
      </w:r>
      <w:r w:rsidR="00567B5E">
        <w:rPr>
          <w:lang w:bidi="ar-LB"/>
        </w:rPr>
        <w:t>through</w:t>
      </w:r>
      <w:r w:rsidR="00567B5E" w:rsidRPr="00567B5E">
        <w:rPr>
          <w:lang w:bidi="ar-LB"/>
        </w:rPr>
        <w:t xml:space="preserve"> Helium Hotspot</w:t>
      </w:r>
      <w:r w:rsidR="00567B5E">
        <w:rPr>
          <w:lang w:bidi="ar-LB"/>
        </w:rPr>
        <w:t>s</w:t>
      </w:r>
      <w:r w:rsidR="00567B5E" w:rsidRPr="00567B5E">
        <w:rPr>
          <w:lang w:bidi="ar-LB"/>
        </w:rPr>
        <w:t>.</w:t>
      </w:r>
      <w:r w:rsidR="00567B5E">
        <w:rPr>
          <w:lang w:bidi="ar-LB"/>
        </w:rPr>
        <w:t xml:space="preserve"> </w:t>
      </w:r>
      <w:r w:rsidR="00567B5E" w:rsidRPr="00567B5E">
        <w:rPr>
          <w:lang w:bidi="ar-LB"/>
        </w:rPr>
        <w:t xml:space="preserve">Moreover, businesses using Helium Network </w:t>
      </w:r>
      <w:r w:rsidR="005E348A">
        <w:rPr>
          <w:lang w:bidi="ar-LB"/>
        </w:rPr>
        <w:t xml:space="preserve">as end users </w:t>
      </w:r>
      <w:r w:rsidR="00567B5E" w:rsidRPr="00567B5E">
        <w:rPr>
          <w:lang w:bidi="ar-LB"/>
        </w:rPr>
        <w:t xml:space="preserve">need </w:t>
      </w:r>
      <w:r w:rsidR="005E348A">
        <w:rPr>
          <w:lang w:bidi="ar-LB"/>
        </w:rPr>
        <w:t xml:space="preserve">to </w:t>
      </w:r>
      <w:r w:rsidR="00567B5E" w:rsidRPr="00567B5E">
        <w:rPr>
          <w:lang w:bidi="ar-LB"/>
        </w:rPr>
        <w:t xml:space="preserve">only pay for their actual data usage. </w:t>
      </w:r>
      <w:r w:rsidR="005E348A">
        <w:rPr>
          <w:lang w:bidi="ar-LB"/>
        </w:rPr>
        <w:t>T</w:t>
      </w:r>
      <w:r w:rsidR="00567B5E" w:rsidRPr="00567B5E">
        <w:rPr>
          <w:lang w:bidi="ar-LB"/>
        </w:rPr>
        <w:t>he cost of running a sensor on the Helium blockchain can be just cents per year.</w:t>
      </w:r>
    </w:p>
    <w:p w14:paraId="627F53F0" w14:textId="4FD99E9B" w:rsidR="00652904" w:rsidRDefault="00652904" w:rsidP="004F77E4">
      <w:pPr>
        <w:jc w:val="both"/>
        <w:rPr>
          <w:lang w:bidi="ar-LB"/>
        </w:rPr>
      </w:pPr>
      <w:r w:rsidRPr="00652904">
        <w:rPr>
          <w:lang w:bidi="ar-LB"/>
        </w:rPr>
        <w:t xml:space="preserve">Helium </w:t>
      </w:r>
      <w:r>
        <w:rPr>
          <w:lang w:bidi="ar-LB"/>
        </w:rPr>
        <w:t xml:space="preserve">provides a service called </w:t>
      </w:r>
      <w:r w:rsidRPr="00652904">
        <w:rPr>
          <w:lang w:bidi="ar-LB"/>
        </w:rPr>
        <w:t>Console</w:t>
      </w:r>
      <w:r>
        <w:rPr>
          <w:lang w:bidi="ar-LB"/>
        </w:rPr>
        <w:t>, which</w:t>
      </w:r>
      <w:r w:rsidRPr="00652904">
        <w:rPr>
          <w:lang w:bidi="ar-LB"/>
        </w:rPr>
        <w:t xml:space="preserve"> is a web-based device management tool that allows developers to register, authenticate, and manage their devices on the Helium network. In addition to device management, Console provides prebuilt connections called Integrations to route device data via HTTPs or MQTT; or directly to cloud services like AWS IoT.</w:t>
      </w:r>
    </w:p>
    <w:p w14:paraId="519B93A5" w14:textId="4BED8639" w:rsidR="005E348A" w:rsidRDefault="005E348A" w:rsidP="004F77E4">
      <w:pPr>
        <w:jc w:val="both"/>
        <w:rPr>
          <w:lang w:bidi="ar-LB"/>
        </w:rPr>
      </w:pPr>
      <w:r>
        <w:rPr>
          <w:lang w:bidi="ar-LB"/>
        </w:rPr>
        <w:t xml:space="preserve">Therefore, 2 </w:t>
      </w:r>
      <w:r w:rsidR="00D03F98">
        <w:rPr>
          <w:lang w:bidi="ar-LB"/>
        </w:rPr>
        <w:t>main categories of users benefit from the network:</w:t>
      </w:r>
    </w:p>
    <w:p w14:paraId="7CF59940" w14:textId="2F362D35" w:rsidR="00D03F98" w:rsidRDefault="006E2F24" w:rsidP="004F77E4">
      <w:pPr>
        <w:pStyle w:val="ListParagraph"/>
        <w:numPr>
          <w:ilvl w:val="0"/>
          <w:numId w:val="3"/>
        </w:numPr>
        <w:jc w:val="both"/>
        <w:rPr>
          <w:lang w:bidi="ar-LB"/>
        </w:rPr>
      </w:pPr>
      <w:r>
        <w:rPr>
          <w:lang w:bidi="ar-LB"/>
        </w:rPr>
        <w:t>Miners, they are</w:t>
      </w:r>
      <w:r w:rsidR="00D03F98">
        <w:rPr>
          <w:lang w:bidi="ar-LB"/>
        </w:rPr>
        <w:t xml:space="preserve"> hotspot operators who will get rewarded with HNT.</w:t>
      </w:r>
    </w:p>
    <w:p w14:paraId="42D9DC04" w14:textId="587725A1" w:rsidR="00D03F98" w:rsidRPr="00A35D83" w:rsidRDefault="00D03F98" w:rsidP="004F77E4">
      <w:pPr>
        <w:pStyle w:val="ListParagraph"/>
        <w:numPr>
          <w:ilvl w:val="0"/>
          <w:numId w:val="3"/>
        </w:numPr>
        <w:jc w:val="both"/>
        <w:rPr>
          <w:lang w:bidi="ar-LB"/>
        </w:rPr>
      </w:pPr>
      <w:r>
        <w:rPr>
          <w:lang w:bidi="ar-LB"/>
        </w:rPr>
        <w:t>The IoT users benefitting from the LoRa coverage, allowing them to setup their sensors and easily route the data flow with a secure connection.</w:t>
      </w:r>
    </w:p>
    <w:p w14:paraId="52F4CEF9" w14:textId="3E3A084C" w:rsidR="003E709F" w:rsidRDefault="00E77BF6" w:rsidP="004F77E4">
      <w:pPr>
        <w:pStyle w:val="Heading2"/>
        <w:jc w:val="both"/>
      </w:pPr>
      <w:bookmarkStart w:id="7" w:name="_Toc90303830"/>
      <w:r>
        <w:lastRenderedPageBreak/>
        <w:t>Network architecture</w:t>
      </w:r>
      <w:bookmarkEnd w:id="7"/>
    </w:p>
    <w:p w14:paraId="02CA27E4" w14:textId="68661E19" w:rsidR="003E709F" w:rsidRDefault="008D6D12" w:rsidP="004F77E4">
      <w:pPr>
        <w:jc w:val="both"/>
      </w:pPr>
      <w:r>
        <w:rPr>
          <w:noProof/>
        </w:rPr>
        <mc:AlternateContent>
          <mc:Choice Requires="wps">
            <w:drawing>
              <wp:anchor distT="45720" distB="45720" distL="114300" distR="114300" simplePos="0" relativeHeight="251661312" behindDoc="0" locked="0" layoutInCell="1" allowOverlap="1" wp14:anchorId="5162B264" wp14:editId="432D89F1">
                <wp:simplePos x="0" y="0"/>
                <wp:positionH relativeFrom="margin">
                  <wp:align>right</wp:align>
                </wp:positionH>
                <wp:positionV relativeFrom="paragraph">
                  <wp:posOffset>461034</wp:posOffset>
                </wp:positionV>
                <wp:extent cx="5917565" cy="3234690"/>
                <wp:effectExtent l="0" t="0" r="26035" b="2286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7565" cy="3234690"/>
                        </a:xfrm>
                        <a:prstGeom prst="rect">
                          <a:avLst/>
                        </a:prstGeom>
                        <a:solidFill>
                          <a:srgbClr val="FFFFFF"/>
                        </a:solidFill>
                        <a:ln w="9525">
                          <a:solidFill>
                            <a:srgbClr val="000000"/>
                          </a:solidFill>
                          <a:miter lim="800000"/>
                          <a:headEnd/>
                          <a:tailEnd/>
                        </a:ln>
                      </wps:spPr>
                      <wps:txbx>
                        <w:txbxContent>
                          <w:p w14:paraId="285FDCFC" w14:textId="1B2F0CF3" w:rsidR="0089517B" w:rsidRDefault="0089517B">
                            <w:r>
                              <w:rPr>
                                <w:noProof/>
                              </w:rPr>
                              <w:drawing>
                                <wp:inline distT="0" distB="0" distL="0" distR="0" wp14:anchorId="77107807" wp14:editId="727C92A3">
                                  <wp:extent cx="5763573" cy="3071004"/>
                                  <wp:effectExtent l="0" t="0" r="889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94006" cy="308721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2B264" id="_x0000_s1028" type="#_x0000_t202" style="position:absolute;left:0;text-align:left;margin-left:414.75pt;margin-top:36.3pt;width:465.95pt;height:254.7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">
                <v:textbox>
                  <w:txbxContent>
                    <w:p w14:paraId="285FDCFC" w14:textId="1B2F0CF3" w:rsidR="0089517B" w:rsidRDefault="0089517B">
                      <w:r>
                        <w:rPr>
                          <w:noProof/>
                        </w:rPr>
                        <w:drawing>
                          <wp:inline distT="0" distB="0" distL="0" distR="0" wp14:anchorId="77107807" wp14:editId="727C92A3">
                            <wp:extent cx="5763573" cy="3071004"/>
                            <wp:effectExtent l="0" t="0" r="889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94006" cy="3087219"/>
                                    </a:xfrm>
                                    <a:prstGeom prst="rect">
                                      <a:avLst/>
                                    </a:prstGeom>
                                  </pic:spPr>
                                </pic:pic>
                              </a:graphicData>
                            </a:graphic>
                          </wp:inline>
                        </w:drawing>
                      </w:r>
                    </w:p>
                  </w:txbxContent>
                </v:textbox>
                <w10:wrap type="topAndBottom" anchorx="margin"/>
              </v:shape>
            </w:pict>
          </mc:Fallback>
        </mc:AlternateContent>
      </w:r>
      <w:r w:rsidR="002B765B">
        <w:t>The Helium network provides internet connecti</w:t>
      </w:r>
      <w:r w:rsidR="00BF5DBC">
        <w:t>on</w:t>
      </w:r>
      <w:r w:rsidR="002B765B">
        <w:t xml:space="preserve"> for devices that take a form of hardware embedded with a LoRa chip and a compatible firmware. </w:t>
      </w:r>
      <w:r>
        <w:t>Devices</w:t>
      </w:r>
      <w:r w:rsidR="002B765B">
        <w:t xml:space="preserve"> spend tokens by paying miners to send data to and from the internet. Th</w:t>
      </w:r>
      <w:r w:rsidR="00BF5DBC">
        <w:t>e network is</w:t>
      </w:r>
      <w:r w:rsidR="002B765B">
        <w:t xml:space="preserve"> a </w:t>
      </w:r>
      <w:r w:rsidR="00BF5DBC">
        <w:t>LPWAN</w:t>
      </w:r>
      <w:r w:rsidR="002B765B">
        <w:t xml:space="preserve"> solution where end devices a</w:t>
      </w:r>
      <w:r w:rsidR="00BF5DBC">
        <w:t>re</w:t>
      </w:r>
      <w:r w:rsidR="002B765B">
        <w:t xml:space="preserve"> mostly battery powered, and solutions such as Wi-Fi/4G/5G does not fit.</w:t>
      </w:r>
      <w:r w:rsidR="00CD6D88">
        <w:t xml:space="preserve"> The helium </w:t>
      </w:r>
      <w:r w:rsidR="00BF5DBC">
        <w:t>routers allow</w:t>
      </w:r>
      <w:r w:rsidR="00CD6D88">
        <w:t xml:space="preserve"> data to be forwarded to private databases, network monitoring system or hosting services.</w:t>
      </w:r>
    </w:p>
    <w:p w14:paraId="247FC673" w14:textId="2C24F290" w:rsidR="00CD6D88" w:rsidRDefault="00CD6D88" w:rsidP="004F77E4">
      <w:pPr>
        <w:jc w:val="both"/>
      </w:pPr>
      <w:r>
        <w:t>On the other hand, m</w:t>
      </w:r>
      <w:r w:rsidRPr="00CD6D88">
        <w:t xml:space="preserve">iners </w:t>
      </w:r>
      <w:r w:rsidR="00405CA7" w:rsidRPr="00405CA7">
        <w:t>participate in the creation of new blocks in the blockchain</w:t>
      </w:r>
      <w:r w:rsidR="00405CA7">
        <w:t xml:space="preserve">. They </w:t>
      </w:r>
      <w:r w:rsidRPr="00CD6D88">
        <w:t xml:space="preserve">earn tokens </w:t>
      </w:r>
      <w:r w:rsidR="009637BD">
        <w:t xml:space="preserve">(HNT) </w:t>
      </w:r>
      <w:r w:rsidRPr="00CD6D88">
        <w:t xml:space="preserve">by providing wireless network coverage via purpose-built hardware </w:t>
      </w:r>
      <w:r>
        <w:t xml:space="preserve">(hotspots) which provide a bridge between end devices and </w:t>
      </w:r>
      <w:r w:rsidR="009637BD">
        <w:t>routers</w:t>
      </w:r>
      <w:r>
        <w:t>.</w:t>
      </w:r>
      <w:r w:rsidR="00BF5DBC">
        <w:t xml:space="preserve"> </w:t>
      </w:r>
      <w:r w:rsidR="00BF5DBC" w:rsidRPr="00BF5DBC">
        <w:t>Miners join the network by asserting their satellite-derived location, a special type of transaction in the blockchain, and staking a token deposit.</w:t>
      </w:r>
      <w:r w:rsidR="00BF5DBC">
        <w:t xml:space="preserve"> </w:t>
      </w:r>
      <w:r w:rsidR="00BF5DBC" w:rsidRPr="00BF5DBC">
        <w:t xml:space="preserve">Miners are paid once they prove they have delivered data to the specified </w:t>
      </w:r>
      <w:r w:rsidR="00BF5DBC">
        <w:t>r</w:t>
      </w:r>
      <w:r w:rsidR="00BF5DBC" w:rsidRPr="00BF5DBC">
        <w:t>outer.</w:t>
      </w:r>
      <w:r w:rsidR="009637BD" w:rsidRPr="009637BD">
        <w:t xml:space="preserve"> </w:t>
      </w:r>
    </w:p>
    <w:p w14:paraId="4AF21DB5" w14:textId="0661E766" w:rsidR="00121E9E" w:rsidRDefault="00405CA7" w:rsidP="004F77E4">
      <w:pPr>
        <w:jc w:val="both"/>
        <w:rPr>
          <w:rFonts w:ascii="Segoe UI" w:hAnsi="Segoe UI" w:cs="Segoe UI"/>
          <w:color w:val="1C1E21"/>
          <w:shd w:val="clear" w:color="auto" w:fill="FFFFFF"/>
        </w:rPr>
      </w:pPr>
      <w:r>
        <w:rPr>
          <w:rFonts w:ascii="Segoe UI" w:hAnsi="Segoe UI" w:cs="Segoe UI"/>
          <w:color w:val="1C1E21"/>
          <w:shd w:val="clear" w:color="auto" w:fill="FFFFFF"/>
        </w:rPr>
        <w:t>Helium Console provides a web browser front-end for developers to provision and manage devices, monitor data activity, and manage connectivity costs. For flexibility, the Console is built on an extensible set of REST APIs.</w:t>
      </w:r>
    </w:p>
    <w:p w14:paraId="74F6E19C" w14:textId="77777777" w:rsidR="00121E9E" w:rsidRDefault="00121E9E" w:rsidP="004F77E4">
      <w:pPr>
        <w:jc w:val="both"/>
        <w:rPr>
          <w:rFonts w:ascii="Segoe UI" w:hAnsi="Segoe UI" w:cs="Segoe UI"/>
          <w:color w:val="1C1E21"/>
          <w:shd w:val="clear" w:color="auto" w:fill="FFFFFF"/>
        </w:rPr>
      </w:pPr>
    </w:p>
    <w:p w14:paraId="37D1CAE8" w14:textId="3CC8BD7A" w:rsidR="00121E9E" w:rsidRPr="00121E9E" w:rsidRDefault="00121E9E" w:rsidP="004F77E4">
      <w:pPr>
        <w:pStyle w:val="Heading2"/>
        <w:jc w:val="both"/>
        <w:rPr>
          <w:shd w:val="clear" w:color="auto" w:fill="FFFFFF"/>
        </w:rPr>
      </w:pPr>
      <w:bookmarkStart w:id="8" w:name="_Toc90303831"/>
      <w:r>
        <w:rPr>
          <w:shd w:val="clear" w:color="auto" w:fill="FFFFFF"/>
        </w:rPr>
        <w:t>Wireless protocol (LoRa)</w:t>
      </w:r>
      <w:bookmarkEnd w:id="8"/>
    </w:p>
    <w:p w14:paraId="3C753FE6" w14:textId="13E4DDCF" w:rsidR="003E709F" w:rsidRDefault="008D6D12" w:rsidP="004F77E4">
      <w:pPr>
        <w:jc w:val="both"/>
      </w:pPr>
      <w:r>
        <w:t xml:space="preserve">LoRa is a proprietary LPWAN modulation technique. It is based on spread-spectrum modulation </w:t>
      </w:r>
      <w:r w:rsidRPr="008D6D12">
        <w:t xml:space="preserve">techniques derived from chirp spread spectrum (CSS) technology. It was developed by </w:t>
      </w:r>
      <w:proofErr w:type="spellStart"/>
      <w:r w:rsidRPr="008D6D12">
        <w:t>Cycleo</w:t>
      </w:r>
      <w:proofErr w:type="spellEnd"/>
      <w:r w:rsidRPr="008D6D12">
        <w:t xml:space="preserve"> of Grenoble, France and acquired by Semtech, the founding member of the LoRa Alliance</w:t>
      </w:r>
      <w:r>
        <w:t>.</w:t>
      </w:r>
    </w:p>
    <w:p w14:paraId="579B1512" w14:textId="6847EB1D" w:rsidR="00651660" w:rsidRDefault="00651660" w:rsidP="004F77E4">
      <w:pPr>
        <w:jc w:val="both"/>
      </w:pPr>
    </w:p>
    <w:p w14:paraId="59FB1923" w14:textId="524D95A6" w:rsidR="00617FB0" w:rsidRDefault="008D6D12" w:rsidP="004F77E4">
      <w:pPr>
        <w:jc w:val="both"/>
      </w:pPr>
      <w:r>
        <w:lastRenderedPageBreak/>
        <w:t xml:space="preserve">LoRa uses license-free sub-gigahertz radio frequency bands like EU433 (433.05-434.79 MHz) and EU863-870 (863–870/873 MHz) in Europe; AU915-928/AS923-1 (915–928 MHz) in Australia; US902-928 (902–928 MHz) in North America; IN865-867 (865–867 MHz) in India; AU915-928/AS923-1 and EU433 Southeast Asia. </w:t>
      </w:r>
      <w:r w:rsidR="00617FB0">
        <w:t>(</w:t>
      </w:r>
      <w:r w:rsidR="00707439">
        <w:t>See</w:t>
      </w:r>
      <w:r w:rsidR="004F77E4">
        <w:t xml:space="preserve"> </w:t>
      </w:r>
      <w:r w:rsidR="004F77E4" w:rsidRPr="004F77E4">
        <w:rPr>
          <w:u w:val="double"/>
        </w:rPr>
        <w:fldChar w:fldCharType="begin"/>
      </w:r>
      <w:r w:rsidR="004F77E4" w:rsidRPr="004F77E4">
        <w:rPr>
          <w:u w:val="double"/>
        </w:rPr>
        <w:instrText xml:space="preserve"> REF _Ref89863094 \h </w:instrText>
      </w:r>
      <w:r w:rsidR="004F77E4">
        <w:rPr>
          <w:u w:val="double"/>
        </w:rPr>
        <w:instrText xml:space="preserve"> \* MERGEFORMAT </w:instrText>
      </w:r>
      <w:r w:rsidR="004F77E4" w:rsidRPr="004F77E4">
        <w:rPr>
          <w:u w:val="double"/>
        </w:rPr>
      </w:r>
      <w:r w:rsidR="004F77E4" w:rsidRPr="004F77E4">
        <w:rPr>
          <w:u w:val="double"/>
        </w:rPr>
        <w:fldChar w:fldCharType="separate"/>
      </w:r>
      <w:r w:rsidR="004F77E4" w:rsidRPr="004F77E4">
        <w:rPr>
          <w:rStyle w:val="Hyperlink"/>
          <w:bCs/>
          <w:szCs w:val="28"/>
          <w:u w:val="double"/>
        </w:rPr>
        <w:t>Appendix C</w:t>
      </w:r>
      <w:r w:rsidR="004F77E4" w:rsidRPr="004F77E4">
        <w:rPr>
          <w:u w:val="double"/>
        </w:rPr>
        <w:fldChar w:fldCharType="end"/>
      </w:r>
      <w:r w:rsidR="00617FB0">
        <w:t>)</w:t>
      </w:r>
    </w:p>
    <w:p w14:paraId="3DB3DC9C" w14:textId="0D7198AF" w:rsidR="008D6D12" w:rsidRDefault="008D6D12" w:rsidP="004F77E4">
      <w:pPr>
        <w:jc w:val="both"/>
      </w:pPr>
      <w:r>
        <w:t>LoRa enables long-range transmissions with low power consumption. The technology covers the physical layer, while other technologies and protocols such as LoRaWAN (Long Range Wide Area Network) cover the upper layers. It can achieve data rates between 0.3 kbit/s and 27 kbit/s, depending upon the spreading factor.</w:t>
      </w:r>
    </w:p>
    <w:p w14:paraId="072957CB" w14:textId="0CBDC7C1" w:rsidR="003E709F" w:rsidRDefault="008D6D12" w:rsidP="004F77E4">
      <w:pPr>
        <w:jc w:val="both"/>
      </w:pPr>
      <w:r>
        <w:t xml:space="preserve">LoRa devices have geolocation capabilities used for </w:t>
      </w:r>
      <w:proofErr w:type="spellStart"/>
      <w:r>
        <w:t>trilaterating</w:t>
      </w:r>
      <w:proofErr w:type="spellEnd"/>
      <w:r>
        <w:t xml:space="preserve"> positions of devices via timestamps from gateways.</w:t>
      </w:r>
    </w:p>
    <w:p w14:paraId="67A4E950" w14:textId="6A4BDCB7" w:rsidR="00324B02" w:rsidRDefault="00324B02" w:rsidP="004F77E4">
      <w:pPr>
        <w:pStyle w:val="Heading3"/>
        <w:jc w:val="both"/>
      </w:pPr>
      <w:bookmarkStart w:id="9" w:name="_Toc90303832"/>
      <w:r>
        <w:t>LoRaWAN</w:t>
      </w:r>
      <w:bookmarkEnd w:id="9"/>
    </w:p>
    <w:p w14:paraId="07CC15C0" w14:textId="73122AB1" w:rsidR="00324B02" w:rsidRDefault="00324B02" w:rsidP="004F77E4">
      <w:pPr>
        <w:jc w:val="both"/>
      </w:pPr>
      <w:r>
        <w:t>LoRaWAN is a cloud-based medium access control (MAC) layer protocol but acts mainly as a network layer protocol for managing communication between LPWAN gateways and end-node devices as a routing protocol, maintained by the LoRa Alliance.</w:t>
      </w:r>
    </w:p>
    <w:p w14:paraId="7B5F4486" w14:textId="0986D5DD" w:rsidR="00324B02" w:rsidRPr="00324B02" w:rsidRDefault="00324B02" w:rsidP="004F77E4">
      <w:pPr>
        <w:jc w:val="both"/>
      </w:pPr>
      <w:r>
        <w:t>LoRaWAN defines the communication protocol and system architecture for the network, while the LoRa physical layer enables the long-range communication link. LoRaWAN is also responsible for managing the communication frequencies, data rate, and power for all devices. Devices in the network are asynchronous and transmit when they have data available to send. Data transmitted by an end-node device are received by multiple gateways, which forward the data packets to a centralized network server. Data are then forwarded to application servers. The technology shows high reliability for the moderate load.</w:t>
      </w:r>
    </w:p>
    <w:p w14:paraId="3A6BC392" w14:textId="13634AC2" w:rsidR="00324B02" w:rsidRDefault="00324B02" w:rsidP="004F77E4">
      <w:pPr>
        <w:pStyle w:val="Heading3"/>
        <w:jc w:val="both"/>
      </w:pPr>
      <w:bookmarkStart w:id="10" w:name="_Toc90303833"/>
      <w:r>
        <w:t>LoRa Alliance</w:t>
      </w:r>
      <w:bookmarkEnd w:id="10"/>
    </w:p>
    <w:p w14:paraId="38FC2870" w14:textId="77777777" w:rsidR="00324B02" w:rsidRDefault="00324B02" w:rsidP="004F77E4">
      <w:pPr>
        <w:jc w:val="both"/>
      </w:pPr>
      <w:r w:rsidRPr="00324B02">
        <w:t xml:space="preserve">The LoRa Alliance is a 501(c)(6) association created in 2015 to support LoRaWAN protocol, as well as to ensure interoperability of all LoRaWAN products and technologies. This open, nonprofit association has over 500 members. Some members of the LoRa Alliance are </w:t>
      </w:r>
      <w:r w:rsidRPr="00324B02">
        <w:rPr>
          <w:i/>
          <w:iCs/>
        </w:rPr>
        <w:t xml:space="preserve">IBM, </w:t>
      </w:r>
      <w:proofErr w:type="spellStart"/>
      <w:r w:rsidRPr="00324B02">
        <w:rPr>
          <w:i/>
          <w:iCs/>
        </w:rPr>
        <w:t>Everynet</w:t>
      </w:r>
      <w:proofErr w:type="spellEnd"/>
      <w:r w:rsidRPr="00324B02">
        <w:rPr>
          <w:i/>
          <w:iCs/>
        </w:rPr>
        <w:t xml:space="preserve">, </w:t>
      </w:r>
      <w:proofErr w:type="spellStart"/>
      <w:r w:rsidRPr="00324B02">
        <w:rPr>
          <w:i/>
          <w:iCs/>
        </w:rPr>
        <w:t>Actility</w:t>
      </w:r>
      <w:proofErr w:type="spellEnd"/>
      <w:r w:rsidRPr="00324B02">
        <w:rPr>
          <w:i/>
          <w:iCs/>
        </w:rPr>
        <w:t xml:space="preserve">, </w:t>
      </w:r>
      <w:proofErr w:type="spellStart"/>
      <w:r w:rsidRPr="00324B02">
        <w:rPr>
          <w:i/>
          <w:iCs/>
        </w:rPr>
        <w:t>MicroChip</w:t>
      </w:r>
      <w:proofErr w:type="spellEnd"/>
      <w:r w:rsidRPr="00324B02">
        <w:rPr>
          <w:i/>
          <w:iCs/>
        </w:rPr>
        <w:t xml:space="preserve">, Orange, Cisco, KPN, Swisscom, Semtech, A2A Smart City SPA, Bouygues Telecom, Singtel, Proximus, The Things Industries and </w:t>
      </w:r>
      <w:proofErr w:type="spellStart"/>
      <w:r w:rsidRPr="00324B02">
        <w:rPr>
          <w:i/>
          <w:iCs/>
        </w:rPr>
        <w:t>Cavagna</w:t>
      </w:r>
      <w:proofErr w:type="spellEnd"/>
      <w:r w:rsidRPr="00324B02">
        <w:rPr>
          <w:i/>
          <w:iCs/>
        </w:rPr>
        <w:t xml:space="preserve"> Group.</w:t>
      </w:r>
      <w:r w:rsidRPr="00324B02">
        <w:t xml:space="preserve"> </w:t>
      </w:r>
    </w:p>
    <w:p w14:paraId="6337B0CB" w14:textId="53212102" w:rsidR="00324B02" w:rsidRPr="00324B02" w:rsidRDefault="00324B02" w:rsidP="004F77E4">
      <w:pPr>
        <w:jc w:val="both"/>
      </w:pPr>
      <w:r w:rsidRPr="00324B02">
        <w:t xml:space="preserve"> The Alliance is administered by the VTM Group in Beaverton, Oregon.</w:t>
      </w:r>
    </w:p>
    <w:p w14:paraId="6F747085" w14:textId="5BFF552E" w:rsidR="003E709F" w:rsidRDefault="00121E9E" w:rsidP="004F77E4">
      <w:pPr>
        <w:pStyle w:val="Heading2"/>
        <w:jc w:val="both"/>
      </w:pPr>
      <w:bookmarkStart w:id="11" w:name="_Toc90303834"/>
      <w:r>
        <w:t>Blockchain</w:t>
      </w:r>
      <w:bookmarkEnd w:id="11"/>
    </w:p>
    <w:p w14:paraId="795DA579" w14:textId="4DB43086" w:rsidR="0014569B" w:rsidRDefault="0014569B" w:rsidP="006D7D27">
      <w:pPr>
        <w:rPr>
          <w:b/>
        </w:rPr>
      </w:pPr>
      <w:r w:rsidRPr="0014569B">
        <w:t>The Helium Blockchain is based on a new, novel work algorithm called Proof of Coverage, and rewards miners in $HNT, the native token of the Helium blockchain. Officially launched on July 29, 2019</w:t>
      </w:r>
      <w:r>
        <w:t>.</w:t>
      </w:r>
    </w:p>
    <w:p w14:paraId="7CFA309C" w14:textId="77777777" w:rsidR="00972A08" w:rsidRPr="0014569B" w:rsidRDefault="00972A08" w:rsidP="0014569B"/>
    <w:p w14:paraId="09EA931E" w14:textId="16CC3CD4" w:rsidR="0014569B" w:rsidRDefault="0014569B" w:rsidP="0014569B">
      <w:pPr>
        <w:pStyle w:val="Heading3"/>
      </w:pPr>
      <w:bookmarkStart w:id="12" w:name="_Toc90303835"/>
      <w:r w:rsidRPr="0014569B">
        <w:t>Components</w:t>
      </w:r>
      <w:r>
        <w:t xml:space="preserve"> and concepts</w:t>
      </w:r>
      <w:bookmarkEnd w:id="12"/>
    </w:p>
    <w:p w14:paraId="344643E5" w14:textId="77777777" w:rsidR="00972A08" w:rsidRPr="00972A08" w:rsidRDefault="00972A08" w:rsidP="00972A08"/>
    <w:p w14:paraId="73517396" w14:textId="77777777" w:rsidR="00972A08" w:rsidRDefault="0014569B" w:rsidP="0014569B">
      <w:r w:rsidRPr="0014569B">
        <w:rPr>
          <w:rStyle w:val="Heading4Char"/>
        </w:rPr>
        <w:lastRenderedPageBreak/>
        <w:t>Blocks:</w:t>
      </w:r>
      <w:r>
        <w:t xml:space="preserve"> </w:t>
      </w:r>
    </w:p>
    <w:p w14:paraId="56301578" w14:textId="1F574DD4" w:rsidR="0014569B" w:rsidRDefault="0014569B" w:rsidP="0014569B">
      <w:r>
        <w:t xml:space="preserve">Blocks are used to record the most recent set of transactions in the Helium blockchain. Blocks are mined based on time, as defined in the </w:t>
      </w:r>
      <w:proofErr w:type="spellStart"/>
      <w:r>
        <w:t>block_time</w:t>
      </w:r>
      <w:proofErr w:type="spellEnd"/>
      <w:r>
        <w:t xml:space="preserve"> chain variable. The current target block time is 60000 milliseconds (or 60 seconds). During any given epoch, the most recent block consists of:</w:t>
      </w:r>
    </w:p>
    <w:p w14:paraId="0DB476BC" w14:textId="77777777" w:rsidR="0014569B" w:rsidRDefault="0014569B" w:rsidP="0014569B">
      <w:pPr>
        <w:pStyle w:val="ListParagraph"/>
        <w:numPr>
          <w:ilvl w:val="0"/>
          <w:numId w:val="9"/>
        </w:numPr>
      </w:pPr>
      <w:r>
        <w:t>Block Version</w:t>
      </w:r>
    </w:p>
    <w:p w14:paraId="5F3BD17A" w14:textId="77777777" w:rsidR="0014569B" w:rsidRDefault="0014569B" w:rsidP="0014569B">
      <w:pPr>
        <w:pStyle w:val="ListParagraph"/>
        <w:numPr>
          <w:ilvl w:val="0"/>
          <w:numId w:val="9"/>
        </w:numPr>
      </w:pPr>
      <w:r>
        <w:t>Block Height</w:t>
      </w:r>
    </w:p>
    <w:p w14:paraId="14E02497" w14:textId="77777777" w:rsidR="0014569B" w:rsidRDefault="0014569B" w:rsidP="0014569B">
      <w:pPr>
        <w:pStyle w:val="ListParagraph"/>
        <w:numPr>
          <w:ilvl w:val="0"/>
          <w:numId w:val="9"/>
        </w:numPr>
      </w:pPr>
      <w:r>
        <w:t>Previous Block Hash</w:t>
      </w:r>
    </w:p>
    <w:p w14:paraId="75E88494" w14:textId="77777777" w:rsidR="0014569B" w:rsidRDefault="0014569B" w:rsidP="0014569B">
      <w:pPr>
        <w:pStyle w:val="ListParagraph"/>
        <w:numPr>
          <w:ilvl w:val="0"/>
          <w:numId w:val="9"/>
        </w:numPr>
      </w:pPr>
      <w:r>
        <w:t>Transactions (stored as a Merkle hash)</w:t>
      </w:r>
    </w:p>
    <w:p w14:paraId="1AB5DB8B" w14:textId="2BC9FDB7" w:rsidR="0014569B" w:rsidRDefault="0014569B" w:rsidP="0014569B">
      <w:pPr>
        <w:pStyle w:val="ListParagraph"/>
        <w:numPr>
          <w:ilvl w:val="0"/>
          <w:numId w:val="9"/>
        </w:numPr>
      </w:pPr>
      <w:r>
        <w:t>Threshold signature from the current consensus group</w:t>
      </w:r>
    </w:p>
    <w:p w14:paraId="7F172893" w14:textId="77777777" w:rsidR="0014569B" w:rsidRDefault="0014569B" w:rsidP="00972A08">
      <w:pPr>
        <w:pStyle w:val="ListParagraph"/>
      </w:pPr>
    </w:p>
    <w:p w14:paraId="574F7C10" w14:textId="77777777" w:rsidR="00972A08" w:rsidRDefault="0014569B" w:rsidP="0014569B">
      <w:r w:rsidRPr="0014569B">
        <w:rPr>
          <w:rStyle w:val="Heading4Char"/>
        </w:rPr>
        <w:t>Epochs:</w:t>
      </w:r>
      <w:r>
        <w:t xml:space="preserve"> </w:t>
      </w:r>
    </w:p>
    <w:p w14:paraId="37F00F81" w14:textId="2527CE68" w:rsidR="0014569B" w:rsidRDefault="0014569B" w:rsidP="0014569B">
      <w:r w:rsidRPr="0014569B">
        <w:t xml:space="preserve">An epoch is the target </w:t>
      </w:r>
      <w:proofErr w:type="gramStart"/>
      <w:r w:rsidRPr="0014569B">
        <w:t>time period</w:t>
      </w:r>
      <w:proofErr w:type="gramEnd"/>
      <w:r w:rsidRPr="0014569B">
        <w:t xml:space="preserve"> for which a given group of Miners is elected to serve as the consensus group. The target time for an epoch is currently 30 blocks, as defined in the </w:t>
      </w:r>
      <w:proofErr w:type="spellStart"/>
      <w:r w:rsidRPr="0014569B">
        <w:t>election_interval</w:t>
      </w:r>
      <w:proofErr w:type="spellEnd"/>
      <w:r w:rsidRPr="0014569B">
        <w:t xml:space="preserve"> chain variable. Approximately every 30 blocks mined marks the passing of an epoch, after which a new group of Miners is elected to form the next consensus group. Mining rewards are distributed per epoch (as opposed to per block in most blockchain-based systems). At the conclusion of each epoch, the consensus group will distribute all the $HNT produced in that block via the rewards transaction.</w:t>
      </w:r>
    </w:p>
    <w:p w14:paraId="03262E66" w14:textId="6302B176" w:rsidR="00972A08" w:rsidRDefault="00972A08" w:rsidP="00972A08">
      <w:pPr>
        <w:pStyle w:val="Heading4"/>
      </w:pPr>
      <w:r w:rsidRPr="00972A08">
        <w:t>Accounts, Wallets, and Keys</w:t>
      </w:r>
      <w:r>
        <w:t>:</w:t>
      </w:r>
    </w:p>
    <w:p w14:paraId="3C9B23D0" w14:textId="31002878" w:rsidR="00972A08" w:rsidRDefault="00972A08" w:rsidP="00972A08">
      <w:r>
        <w:t>The Helium blockchain uses an account-based system for wallets and balances (</w:t>
      </w:r>
      <w:proofErr w:type="gramStart"/>
      <w:r>
        <w:t>similar to</w:t>
      </w:r>
      <w:proofErr w:type="gramEnd"/>
      <w:r>
        <w:t xml:space="preserve"> Ethereum and others) as opposed to a UTXO-based ledger like Bitcoin blockchain. Users have several options for creating Helium wallets and managing their private keys.</w:t>
      </w:r>
    </w:p>
    <w:p w14:paraId="795EDB8C" w14:textId="504C76CE" w:rsidR="00972A08" w:rsidRPr="00972A08" w:rsidRDefault="00972A08" w:rsidP="00972A08">
      <w:r>
        <w:t>Both the Helium Mobile Wallet and the CLI Wallet create and use keys based on the ed25519 public key signature system. The CLI can also support NIST p-256 keys. And the Helium blockchain supports both key types.</w:t>
      </w:r>
    </w:p>
    <w:p w14:paraId="0EF5A9C0" w14:textId="77777777" w:rsidR="00972A08" w:rsidRDefault="00972A08" w:rsidP="00972A08">
      <w:pPr>
        <w:pStyle w:val="Heading3"/>
      </w:pPr>
      <w:bookmarkStart w:id="13" w:name="_Toc90303836"/>
      <w:r>
        <w:t>Helium Token (HNT)</w:t>
      </w:r>
      <w:bookmarkEnd w:id="13"/>
    </w:p>
    <w:p w14:paraId="017DECEA" w14:textId="77777777" w:rsidR="00972A08" w:rsidRDefault="00972A08" w:rsidP="00972A08">
      <w:r w:rsidRPr="00BE3790">
        <w:t xml:space="preserve">The Helium Token is the native cryptocurrency and protocol token of the Helium blockchain. Its symbol is HNT. Prior to the launch of the Helium blockchain, there was no </w:t>
      </w:r>
      <w:proofErr w:type="spellStart"/>
      <w:r w:rsidRPr="00BE3790">
        <w:t>premine</w:t>
      </w:r>
      <w:proofErr w:type="spellEnd"/>
      <w:r w:rsidRPr="00BE3790">
        <w:t xml:space="preserve"> of HNT. The first HNT was produced on July 29th, </w:t>
      </w:r>
      <w:proofErr w:type="gramStart"/>
      <w:r w:rsidRPr="00BE3790">
        <w:t>2019</w:t>
      </w:r>
      <w:proofErr w:type="gramEnd"/>
      <w:r w:rsidRPr="00BE3790">
        <w:t xml:space="preserve"> as part of the block 93.</w:t>
      </w:r>
    </w:p>
    <w:p w14:paraId="56F68F65" w14:textId="77777777" w:rsidR="00972A08" w:rsidRDefault="00972A08" w:rsidP="00972A08">
      <w:r>
        <w:t>The Helium Token is designed to serve the needs of the two primary parties in the Helium blockchain ecosystem:</w:t>
      </w:r>
    </w:p>
    <w:p w14:paraId="4BE7ECFC" w14:textId="77777777" w:rsidR="00972A08" w:rsidRDefault="00972A08" w:rsidP="00972A08">
      <w:pPr>
        <w:pStyle w:val="ListParagraph"/>
        <w:numPr>
          <w:ilvl w:val="0"/>
          <w:numId w:val="8"/>
        </w:numPr>
      </w:pPr>
      <w:r>
        <w:t>Hotspot Hosts and Network Operators. Hosts mine HNT while deploying and maintaining network coverage.</w:t>
      </w:r>
    </w:p>
    <w:p w14:paraId="1B7B55F1" w14:textId="77777777" w:rsidR="00972A08" w:rsidRDefault="00972A08" w:rsidP="00972A08">
      <w:pPr>
        <w:pStyle w:val="ListParagraph"/>
        <w:numPr>
          <w:ilvl w:val="0"/>
          <w:numId w:val="8"/>
        </w:numPr>
      </w:pPr>
      <w:r>
        <w:t xml:space="preserve">Enterprises and developers using the Helium Network to connect devices and build IoT applications. Data Credits, which are a $USD-pegged utility token derived from HNT in a </w:t>
      </w:r>
      <w:r>
        <w:lastRenderedPageBreak/>
        <w:t>burn transaction, are used to pay transaction fees for wireless data transmissions on the network (in addition to things like adding Hotspots and sending).</w:t>
      </w:r>
    </w:p>
    <w:p w14:paraId="659CC295" w14:textId="77777777" w:rsidR="00972A08" w:rsidRDefault="00972A08" w:rsidP="00972A08">
      <w:r w:rsidRPr="00BE3790">
        <w:t>The Helium blockchain uses three distinct token economic concepts to ensure HNT supply is both plentiful for network needs but also relatively scarce, with a known maximum.</w:t>
      </w:r>
    </w:p>
    <w:p w14:paraId="49E1CBA2" w14:textId="77777777" w:rsidR="00972A08" w:rsidRDefault="00972A08" w:rsidP="00972A08">
      <w:r w:rsidRPr="00BE3790">
        <w:t xml:space="preserve">At launch genesis block, the Helium Network targeted 5,000,000 HNT per month. And since the community approval of HIP 20, the Helium blockchain uses a </w:t>
      </w:r>
      <w:proofErr w:type="gramStart"/>
      <w:r w:rsidRPr="00BE3790">
        <w:t>two year</w:t>
      </w:r>
      <w:proofErr w:type="gramEnd"/>
      <w:r w:rsidRPr="00BE3790">
        <w:t xml:space="preserve"> halving schedule, with a maximum supply of 223,000,000 HNT.</w:t>
      </w:r>
    </w:p>
    <w:p w14:paraId="764DE934" w14:textId="77777777" w:rsidR="00972A08" w:rsidRDefault="00972A08" w:rsidP="00972A08">
      <w:pPr>
        <w:pStyle w:val="Heading3"/>
      </w:pPr>
      <w:bookmarkStart w:id="14" w:name="_Toc90303837"/>
      <w:r>
        <w:t>Data Credits (DC)</w:t>
      </w:r>
      <w:bookmarkEnd w:id="14"/>
    </w:p>
    <w:p w14:paraId="25F86A8D" w14:textId="77777777" w:rsidR="00972A08" w:rsidRDefault="00972A08" w:rsidP="00972A08">
      <w:r>
        <w:t>Data Credits are a $USD-pegged utility token derived from HNT in a burn transaction and used to pay all transaction fees on the Helium Network. One Data Credit will always cost $0.00001. Or, $1.00 will always buy you 100,000 Data Credits. But, as noted above, Data Credits are produced by burning HNT. And the market price of HNT will of course fluctuate.</w:t>
      </w:r>
    </w:p>
    <w:p w14:paraId="3A70099A" w14:textId="4E351D3C" w:rsidR="00BC1099" w:rsidRPr="0014569B" w:rsidRDefault="00972A08" w:rsidP="00C5095C">
      <w:r>
        <w:t xml:space="preserve">This HNT to DC relationship is based on a design commonly called a burn and mint equilibrium and is intended to allow for the supply of HNT to respond to network usage trends such that, when equilibrium is found, the amount of HNT that exists remains static month on month. (Helium borrowed heavily from </w:t>
      </w:r>
      <w:proofErr w:type="spellStart"/>
      <w:r>
        <w:t>Factom’s</w:t>
      </w:r>
      <w:proofErr w:type="spellEnd"/>
      <w:r>
        <w:t xml:space="preserve"> usage of this design.) The amount of Data Credits produced by burning HNT will move up and down based on the USD price of HNT as reported by the HNT Oracles.</w:t>
      </w:r>
    </w:p>
    <w:p w14:paraId="06055421" w14:textId="66056E19" w:rsidR="0095140A" w:rsidRPr="008F27DB" w:rsidRDefault="0095140A" w:rsidP="0095140A">
      <w:pPr>
        <w:pStyle w:val="Heading3"/>
      </w:pPr>
      <w:bookmarkStart w:id="15" w:name="_Toc90303838"/>
      <w:r w:rsidRPr="008F27DB">
        <w:t>Proof of coverage</w:t>
      </w:r>
      <w:bookmarkEnd w:id="15"/>
    </w:p>
    <w:p w14:paraId="1653E7CB" w14:textId="4E40C02B" w:rsidR="0095140A" w:rsidRPr="008F27DB" w:rsidRDefault="0095140A" w:rsidP="0095140A">
      <w:r w:rsidRPr="008F27DB">
        <w:t>Proof of Coverage is the new algorithm that was created for Helium. It verifies that the Hotspots in the network are physically located where they claim, and that they are honestly representing the wireless coverage that’s being created by the Hotspot for its location.</w:t>
      </w:r>
    </w:p>
    <w:p w14:paraId="60D7C47C" w14:textId="0DB15AC9" w:rsidR="0095140A" w:rsidRPr="008F27DB" w:rsidRDefault="0095140A" w:rsidP="0095140A">
      <w:r w:rsidRPr="008F27DB">
        <w:t>Proof of Coverage relies on these three characteristics:</w:t>
      </w:r>
    </w:p>
    <w:p w14:paraId="5099BA56" w14:textId="70E14662" w:rsidR="0095140A" w:rsidRPr="008F27DB" w:rsidRDefault="0095140A" w:rsidP="0095140A">
      <w:pPr>
        <w:pStyle w:val="ListParagraph"/>
        <w:numPr>
          <w:ilvl w:val="0"/>
          <w:numId w:val="4"/>
        </w:numPr>
      </w:pPr>
      <w:r w:rsidRPr="008F27DB">
        <w:t>RF has limited physical propagation and, therefore, distance.</w:t>
      </w:r>
    </w:p>
    <w:p w14:paraId="348E67A9" w14:textId="1F330851" w:rsidR="0095140A" w:rsidRPr="008F27DB" w:rsidRDefault="0095140A" w:rsidP="0095140A">
      <w:pPr>
        <w:pStyle w:val="ListParagraph"/>
        <w:numPr>
          <w:ilvl w:val="0"/>
          <w:numId w:val="4"/>
        </w:numPr>
      </w:pPr>
      <w:r w:rsidRPr="008F27DB">
        <w:t>The strength of a received RF signal is inversely proportional to the square of the distance from the transmitter; and</w:t>
      </w:r>
    </w:p>
    <w:p w14:paraId="562B7FE1" w14:textId="4CB5C844" w:rsidR="0095140A" w:rsidRPr="008F27DB" w:rsidRDefault="0095140A" w:rsidP="0095140A">
      <w:pPr>
        <w:pStyle w:val="ListParagraph"/>
        <w:numPr>
          <w:ilvl w:val="0"/>
          <w:numId w:val="4"/>
        </w:numPr>
      </w:pPr>
      <w:r w:rsidRPr="008F27DB">
        <w:t>RF travels at the speed of light with (effectively) no latency.</w:t>
      </w:r>
    </w:p>
    <w:p w14:paraId="5256E9DF" w14:textId="58F63760" w:rsidR="0095140A" w:rsidRPr="008F27DB" w:rsidRDefault="0095140A" w:rsidP="0095140A">
      <w:r w:rsidRPr="008F27DB">
        <w:t>Through these properties the blockchain is always using the PoC challenge mechanism to interrogate Hotspots regarding their location and coverage. This allows the Helium Network to constantly use the data generated to definitively verify the exact wireless coverage that’s provided by the network’s Hotspots.</w:t>
      </w:r>
    </w:p>
    <w:p w14:paraId="5F202D2C" w14:textId="1AF91000" w:rsidR="003E709F" w:rsidRPr="008F27DB" w:rsidRDefault="0095140A" w:rsidP="0095140A">
      <w:pPr>
        <w:pStyle w:val="Heading3"/>
      </w:pPr>
      <w:bookmarkStart w:id="16" w:name="_Toc90303839"/>
      <w:r w:rsidRPr="008F27DB">
        <w:t>Proof of Coverage Challenges</w:t>
      </w:r>
      <w:bookmarkEnd w:id="16"/>
    </w:p>
    <w:p w14:paraId="0F5BAAAC" w14:textId="2C758C28" w:rsidR="0095140A" w:rsidRPr="008F27DB" w:rsidRDefault="0095140A" w:rsidP="0095140A">
      <w:r w:rsidRPr="008F27DB">
        <w:t xml:space="preserve">The PoC challenge is the discrete unit of work used by the Proof of Coverage algorithm. In the less than two years since the Helium network has been launched there have been tens of millions of challenges issued and processed by the Helium blockchain. As each new challenge is </w:t>
      </w:r>
      <w:r w:rsidRPr="008F27DB">
        <w:lastRenderedPageBreak/>
        <w:t>issued and processed the Helium blockchain receives and records more information regarding the quality of the network.</w:t>
      </w:r>
    </w:p>
    <w:p w14:paraId="753A80BB" w14:textId="77777777" w:rsidR="0095140A" w:rsidRPr="008F27DB" w:rsidRDefault="0095140A" w:rsidP="0095140A">
      <w:r w:rsidRPr="008F27DB">
        <w:t>The PoC challenges all involve three distinct roles on the network:</w:t>
      </w:r>
    </w:p>
    <w:p w14:paraId="4BB339CE" w14:textId="2FBD4B91" w:rsidR="0095140A" w:rsidRPr="008F27DB" w:rsidRDefault="0095140A" w:rsidP="0095140A">
      <w:pPr>
        <w:pStyle w:val="ListParagraph"/>
        <w:numPr>
          <w:ilvl w:val="0"/>
          <w:numId w:val="5"/>
        </w:numPr>
      </w:pPr>
      <w:r w:rsidRPr="008F27DB">
        <w:t>Challenger – The Hotspot that constructs and issues the POC Challenge. Hotspots issue challenges approximately once every 240 blocks.</w:t>
      </w:r>
    </w:p>
    <w:p w14:paraId="35BD794A" w14:textId="77777777" w:rsidR="0095140A" w:rsidRPr="008F27DB" w:rsidRDefault="0095140A" w:rsidP="0095140A">
      <w:pPr>
        <w:pStyle w:val="ListParagraph"/>
        <w:numPr>
          <w:ilvl w:val="0"/>
          <w:numId w:val="5"/>
        </w:numPr>
      </w:pPr>
      <w:r w:rsidRPr="008F27DB">
        <w:t>Transmitter – Also called the “</w:t>
      </w:r>
      <w:proofErr w:type="spellStart"/>
      <w:r w:rsidRPr="008F27DB">
        <w:t>Challengee</w:t>
      </w:r>
      <w:proofErr w:type="spellEnd"/>
      <w:r w:rsidRPr="008F27DB">
        <w:t>”, this Hotspot is the target of the POC challenge and is responsible for transmitting (or “beaconing”) challenge packets to potentially be witnessed by other geographically proximate Hotspots.</w:t>
      </w:r>
    </w:p>
    <w:p w14:paraId="3F37DDD2" w14:textId="40E2E379" w:rsidR="003E709F" w:rsidRPr="008F27DB" w:rsidRDefault="0095140A" w:rsidP="0095140A">
      <w:pPr>
        <w:pStyle w:val="ListParagraph"/>
        <w:numPr>
          <w:ilvl w:val="0"/>
          <w:numId w:val="5"/>
        </w:numPr>
      </w:pPr>
      <w:r w:rsidRPr="008F27DB">
        <w:t>Witness – Hotspots that are geographically proximate to the Transmitter and report the existence of the challenge packet after it has been transmitted.</w:t>
      </w:r>
    </w:p>
    <w:p w14:paraId="626988F8" w14:textId="746E1475" w:rsidR="007F2C5C" w:rsidRPr="008F27DB" w:rsidRDefault="0095140A" w:rsidP="00917A23">
      <w:pPr>
        <w:pStyle w:val="Heading3"/>
      </w:pPr>
      <w:bookmarkStart w:id="17" w:name="_Toc90303840"/>
      <w:r w:rsidRPr="008F27DB">
        <w:t>Consensus Protocol</w:t>
      </w:r>
      <w:bookmarkEnd w:id="17"/>
      <w:r w:rsidRPr="008F27DB">
        <w:t xml:space="preserve"> </w:t>
      </w:r>
    </w:p>
    <w:p w14:paraId="0F78FCD8" w14:textId="03162A90" w:rsidR="007F2C5C" w:rsidRPr="008F27DB" w:rsidRDefault="00AD481B" w:rsidP="007F2C5C">
      <w:r>
        <w:t>C</w:t>
      </w:r>
      <w:r w:rsidR="007F2C5C" w:rsidRPr="008F27DB">
        <w:t xml:space="preserve">onsensus in Helium is based on a variant of the </w:t>
      </w:r>
      <w:proofErr w:type="spellStart"/>
      <w:r w:rsidR="007F2C5C" w:rsidRPr="008F27DB">
        <w:t>HoneyBadger</w:t>
      </w:r>
      <w:proofErr w:type="spellEnd"/>
      <w:r w:rsidR="007F2C5C" w:rsidRPr="008F27DB">
        <w:t xml:space="preserve"> BFT protocol</w:t>
      </w:r>
      <w:r w:rsidR="0014342A">
        <w:t>.</w:t>
      </w:r>
    </w:p>
    <w:p w14:paraId="18D130CD" w14:textId="160CC10C" w:rsidR="007F2C5C" w:rsidRPr="008F27DB" w:rsidRDefault="007F2C5C" w:rsidP="007F2C5C">
      <w:proofErr w:type="spellStart"/>
      <w:r w:rsidRPr="008F27DB">
        <w:t>HoneyBadger</w:t>
      </w:r>
      <w:proofErr w:type="spellEnd"/>
      <w:r w:rsidRPr="008F27DB">
        <w:t xml:space="preserve"> BFT was created as an asynchronous atomic broadcast protocol that enables a collection of known nodes to achieve consensus over a set of unreliable links. Helium has implemented the consensus in such a way that the consensus group of elected Hotspots receives encrypted transactions and then work to reach an agreement on how these transactions should be ordered. They then add the transactions to a new block and add that block to the blockchain.</w:t>
      </w:r>
    </w:p>
    <w:p w14:paraId="2A0AF3B7" w14:textId="63D74C83" w:rsidR="007F2C5C" w:rsidRDefault="007F2C5C" w:rsidP="007F2C5C">
      <w:r w:rsidRPr="008F27DB">
        <w:t xml:space="preserve">The scheme that allows </w:t>
      </w:r>
      <w:proofErr w:type="spellStart"/>
      <w:r w:rsidRPr="008F27DB">
        <w:t>HoneyBadger</w:t>
      </w:r>
      <w:proofErr w:type="spellEnd"/>
      <w:r w:rsidRPr="008F27DB">
        <w:t xml:space="preserve"> BFT to work properly is called threshold encryption. With this all transactions are encrypted with a shared public key. The transactions can only be decrypted when the entire elected consensus group works together to decrypt them. By using this scheme Helium </w:t>
      </w:r>
      <w:proofErr w:type="gramStart"/>
      <w:r w:rsidRPr="008F27DB">
        <w:t>is able to</w:t>
      </w:r>
      <w:proofErr w:type="gramEnd"/>
      <w:r w:rsidRPr="008F27DB">
        <w:t xml:space="preserve"> achieve censorship-resistant transactions.</w:t>
      </w:r>
    </w:p>
    <w:p w14:paraId="559F2C55" w14:textId="31FA972F" w:rsidR="004A477A" w:rsidRDefault="004A477A" w:rsidP="007F2C5C">
      <w:r w:rsidRPr="004A477A">
        <w:t>A new Consensus Group (CG) is elected once per epoch. Currently there are 40 members elected to each consensus group</w:t>
      </w:r>
      <w:r>
        <w:t xml:space="preserve">. </w:t>
      </w:r>
      <w:r w:rsidRPr="004A477A">
        <w:t xml:space="preserve">At the end of each epoch, mining rewards are distributed by the consensus group to the wallet addresses that have earned them. Currently 65% of all mining rewards go to the hotspot infrastructure (with the remaining 35% being distributed to Helium, </w:t>
      </w:r>
      <w:proofErr w:type="gramStart"/>
      <w:r w:rsidRPr="004A477A">
        <w:t>Inc</w:t>
      </w:r>
      <w:proofErr w:type="gramEnd"/>
      <w:r w:rsidRPr="004A477A">
        <w:t xml:space="preserve"> and other network investors).</w:t>
      </w:r>
    </w:p>
    <w:p w14:paraId="7586AF0D" w14:textId="69FF595D" w:rsidR="00605219" w:rsidRDefault="00605219" w:rsidP="007F2C5C"/>
    <w:p w14:paraId="13E567B2" w14:textId="77777777" w:rsidR="00C5095C" w:rsidRDefault="00C5095C" w:rsidP="00C5095C">
      <w:pPr>
        <w:pStyle w:val="Heading3"/>
      </w:pPr>
      <w:bookmarkStart w:id="18" w:name="_Toc90303841"/>
      <w:r>
        <w:t>Mining and Token reword</w:t>
      </w:r>
      <w:bookmarkEnd w:id="18"/>
    </w:p>
    <w:p w14:paraId="62C7E0F1" w14:textId="77777777" w:rsidR="00C5095C" w:rsidRDefault="00C5095C" w:rsidP="00C5095C">
      <w:r>
        <w:t>The Helium blockchain rewards Hotspots for providing wireless coverage and verifying the Helium Network. Hotspots are rewarded in Helium Token, $HNT.</w:t>
      </w:r>
    </w:p>
    <w:p w14:paraId="290D701E" w14:textId="77777777" w:rsidR="00C5095C" w:rsidRDefault="00C5095C" w:rsidP="00C5095C">
      <w:r>
        <w:rPr>
          <w:noProof/>
        </w:rPr>
        <w:lastRenderedPageBreak/>
        <mc:AlternateContent>
          <mc:Choice Requires="wps">
            <w:drawing>
              <wp:anchor distT="45720" distB="45720" distL="114300" distR="114300" simplePos="0" relativeHeight="251665408" behindDoc="0" locked="0" layoutInCell="1" allowOverlap="1" wp14:anchorId="39337E4F" wp14:editId="07817378">
                <wp:simplePos x="0" y="0"/>
                <wp:positionH relativeFrom="margin">
                  <wp:align>right</wp:align>
                </wp:positionH>
                <wp:positionV relativeFrom="paragraph">
                  <wp:posOffset>657225</wp:posOffset>
                </wp:positionV>
                <wp:extent cx="5915025" cy="3543300"/>
                <wp:effectExtent l="0" t="0" r="28575" b="1905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543300"/>
                        </a:xfrm>
                        <a:prstGeom prst="rect">
                          <a:avLst/>
                        </a:prstGeom>
                        <a:solidFill>
                          <a:srgbClr val="FFFFFF"/>
                        </a:solidFill>
                        <a:ln w="9525">
                          <a:solidFill>
                            <a:srgbClr val="000000"/>
                          </a:solidFill>
                          <a:miter lim="800000"/>
                          <a:headEnd/>
                          <a:tailEnd/>
                        </a:ln>
                      </wps:spPr>
                      <wps:txbx>
                        <w:txbxContent>
                          <w:tbl>
                            <w:tblPr>
                              <w:tblW w:w="9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12"/>
                              <w:gridCol w:w="7261"/>
                            </w:tblGrid>
                            <w:tr w:rsidR="00C5095C" w:rsidRPr="00BC1099" w14:paraId="079C25D6" w14:textId="77777777" w:rsidTr="00BC1099">
                              <w:trPr>
                                <w:trHeight w:val="312"/>
                                <w:tblHeader/>
                              </w:trPr>
                              <w:tc>
                                <w:tcPr>
                                  <w:tcW w:w="0" w:type="auto"/>
                                  <w:shd w:val="clear" w:color="auto" w:fill="FFFFFF"/>
                                  <w:vAlign w:val="center"/>
                                  <w:hideMark/>
                                </w:tcPr>
                                <w:p w14:paraId="17657E12" w14:textId="77777777" w:rsidR="00C5095C" w:rsidRPr="00BC1099" w:rsidRDefault="00C5095C" w:rsidP="00BC1099">
                                  <w:pPr>
                                    <w:spacing w:after="0" w:line="240" w:lineRule="auto"/>
                                    <w:rPr>
                                      <w:rFonts w:ascii="Segoe UI" w:eastAsia="Times New Roman" w:hAnsi="Segoe UI" w:cs="Segoe UI"/>
                                      <w:b/>
                                      <w:bCs/>
                                      <w:color w:val="1C1E21"/>
                                      <w:szCs w:val="24"/>
                                    </w:rPr>
                                  </w:pPr>
                                  <w:r w:rsidRPr="00BC1099">
                                    <w:rPr>
                                      <w:rFonts w:ascii="Segoe UI" w:eastAsia="Times New Roman" w:hAnsi="Segoe UI" w:cs="Segoe UI"/>
                                      <w:b/>
                                      <w:bCs/>
                                      <w:color w:val="1C1E21"/>
                                      <w:szCs w:val="24"/>
                                    </w:rPr>
                                    <w:t>Reward Type</w:t>
                                  </w:r>
                                </w:p>
                              </w:tc>
                              <w:tc>
                                <w:tcPr>
                                  <w:tcW w:w="0" w:type="auto"/>
                                  <w:shd w:val="clear" w:color="auto" w:fill="FFFFFF"/>
                                  <w:vAlign w:val="center"/>
                                  <w:hideMark/>
                                </w:tcPr>
                                <w:p w14:paraId="2BA22CC4" w14:textId="77777777" w:rsidR="00C5095C" w:rsidRPr="00BC1099" w:rsidRDefault="00C5095C" w:rsidP="00BC1099">
                                  <w:pPr>
                                    <w:spacing w:after="0" w:line="240" w:lineRule="auto"/>
                                    <w:rPr>
                                      <w:rFonts w:ascii="Segoe UI" w:eastAsia="Times New Roman" w:hAnsi="Segoe UI" w:cs="Segoe UI"/>
                                      <w:b/>
                                      <w:bCs/>
                                      <w:color w:val="1C1E21"/>
                                      <w:szCs w:val="24"/>
                                    </w:rPr>
                                  </w:pPr>
                                  <w:r w:rsidRPr="00BC1099">
                                    <w:rPr>
                                      <w:rFonts w:ascii="Segoe UI" w:eastAsia="Times New Roman" w:hAnsi="Segoe UI" w:cs="Segoe UI"/>
                                      <w:b/>
                                      <w:bCs/>
                                      <w:color w:val="1C1E21"/>
                                      <w:szCs w:val="24"/>
                                    </w:rPr>
                                    <w:t>Description</w:t>
                                  </w:r>
                                </w:p>
                              </w:tc>
                            </w:tr>
                            <w:tr w:rsidR="00C5095C" w:rsidRPr="00BC1099" w14:paraId="243843A8" w14:textId="77777777" w:rsidTr="00BC1099">
                              <w:trPr>
                                <w:trHeight w:val="624"/>
                              </w:trPr>
                              <w:tc>
                                <w:tcPr>
                                  <w:tcW w:w="0" w:type="auto"/>
                                  <w:shd w:val="clear" w:color="auto" w:fill="FFFFFF"/>
                                  <w:vAlign w:val="center"/>
                                  <w:hideMark/>
                                </w:tcPr>
                                <w:p w14:paraId="0C6432ED" w14:textId="77777777" w:rsidR="00C5095C" w:rsidRPr="00BC1099" w:rsidRDefault="00C5095C" w:rsidP="00D45552">
                                  <w:r w:rsidRPr="00BC1099">
                                    <w:t>PoC Challenger</w:t>
                                  </w:r>
                                </w:p>
                              </w:tc>
                              <w:tc>
                                <w:tcPr>
                                  <w:tcW w:w="0" w:type="auto"/>
                                  <w:shd w:val="clear" w:color="auto" w:fill="FFFFFF"/>
                                  <w:vAlign w:val="center"/>
                                  <w:hideMark/>
                                </w:tcPr>
                                <w:p w14:paraId="7B0259B4" w14:textId="77777777" w:rsidR="00C5095C" w:rsidRPr="00BC1099" w:rsidRDefault="00C5095C" w:rsidP="00D45552">
                                  <w:r w:rsidRPr="00BC1099">
                                    <w:t>Rewarded to any Hotspot that creates a valid PoC challenge and submits the corresponding receipt to the blockchain.</w:t>
                                  </w:r>
                                </w:p>
                              </w:tc>
                            </w:tr>
                            <w:tr w:rsidR="00C5095C" w:rsidRPr="00BC1099" w14:paraId="7CB630DA" w14:textId="77777777" w:rsidTr="00BC1099">
                              <w:trPr>
                                <w:trHeight w:val="312"/>
                              </w:trPr>
                              <w:tc>
                                <w:tcPr>
                                  <w:tcW w:w="0" w:type="auto"/>
                                  <w:shd w:val="clear" w:color="auto" w:fill="FFFFFF"/>
                                  <w:vAlign w:val="center"/>
                                  <w:hideMark/>
                                </w:tcPr>
                                <w:p w14:paraId="1D8841D9" w14:textId="77777777" w:rsidR="00C5095C" w:rsidRPr="00BC1099" w:rsidRDefault="00C5095C" w:rsidP="00D45552">
                                  <w:r w:rsidRPr="00BC1099">
                                    <w:t>PoC Challengees</w:t>
                                  </w:r>
                                </w:p>
                              </w:tc>
                              <w:tc>
                                <w:tcPr>
                                  <w:tcW w:w="0" w:type="auto"/>
                                  <w:shd w:val="clear" w:color="auto" w:fill="FFFFFF"/>
                                  <w:vAlign w:val="center"/>
                                  <w:hideMark/>
                                </w:tcPr>
                                <w:p w14:paraId="0F52F60E" w14:textId="77777777" w:rsidR="00C5095C" w:rsidRPr="00BC1099" w:rsidRDefault="00C5095C" w:rsidP="00D45552">
                                  <w:r w:rsidRPr="00BC1099">
                                    <w:t>Awarded to any Hotspot that transmits a POC packet after being targeted by the challenger.</w:t>
                                  </w:r>
                                </w:p>
                              </w:tc>
                            </w:tr>
                            <w:tr w:rsidR="00C5095C" w:rsidRPr="00BC1099" w14:paraId="00BCA144" w14:textId="77777777" w:rsidTr="00BC1099">
                              <w:trPr>
                                <w:trHeight w:val="312"/>
                              </w:trPr>
                              <w:tc>
                                <w:tcPr>
                                  <w:tcW w:w="0" w:type="auto"/>
                                  <w:shd w:val="clear" w:color="auto" w:fill="FFFFFF"/>
                                  <w:vAlign w:val="center"/>
                                  <w:hideMark/>
                                </w:tcPr>
                                <w:p w14:paraId="747D1D1E" w14:textId="77777777" w:rsidR="00C5095C" w:rsidRPr="00BC1099" w:rsidRDefault="00C5095C" w:rsidP="00D45552">
                                  <w:r w:rsidRPr="00BC1099">
                                    <w:t>Witnesses</w:t>
                                  </w:r>
                                </w:p>
                              </w:tc>
                              <w:tc>
                                <w:tcPr>
                                  <w:tcW w:w="0" w:type="auto"/>
                                  <w:shd w:val="clear" w:color="auto" w:fill="FFFFFF"/>
                                  <w:vAlign w:val="center"/>
                                  <w:hideMark/>
                                </w:tcPr>
                                <w:p w14:paraId="7ED306E6" w14:textId="77777777" w:rsidR="00C5095C" w:rsidRPr="00BC1099" w:rsidRDefault="00C5095C" w:rsidP="00D45552">
                                  <w:r w:rsidRPr="00BC1099">
                                    <w:t>Distributed to all Hotspots that witness a beacon packet as part of a PoC Challenge.</w:t>
                                  </w:r>
                                </w:p>
                              </w:tc>
                            </w:tr>
                            <w:tr w:rsidR="00C5095C" w:rsidRPr="00BC1099" w14:paraId="1AA5B195" w14:textId="77777777" w:rsidTr="00BC1099">
                              <w:trPr>
                                <w:trHeight w:val="624"/>
                              </w:trPr>
                              <w:tc>
                                <w:tcPr>
                                  <w:tcW w:w="0" w:type="auto"/>
                                  <w:shd w:val="clear" w:color="auto" w:fill="FFFFFF"/>
                                  <w:vAlign w:val="center"/>
                                  <w:hideMark/>
                                </w:tcPr>
                                <w:p w14:paraId="5F835CFB" w14:textId="77777777" w:rsidR="00C5095C" w:rsidRPr="00BC1099" w:rsidRDefault="00C5095C" w:rsidP="00D45552">
                                  <w:r w:rsidRPr="00BC1099">
                                    <w:t>Consensus Group</w:t>
                                  </w:r>
                                </w:p>
                              </w:tc>
                              <w:tc>
                                <w:tcPr>
                                  <w:tcW w:w="0" w:type="auto"/>
                                  <w:shd w:val="clear" w:color="auto" w:fill="FFFFFF"/>
                                  <w:vAlign w:val="center"/>
                                  <w:hideMark/>
                                </w:tcPr>
                                <w:p w14:paraId="4D92FAA0" w14:textId="77777777" w:rsidR="00C5095C" w:rsidRPr="00BC1099" w:rsidRDefault="00C5095C" w:rsidP="00D45552">
                                  <w:r w:rsidRPr="00BC1099">
                                    <w:t>Divided equally among the Validators that are part of the outgoing Consensus Group, responsible for mining blocks.</w:t>
                                  </w:r>
                                </w:p>
                              </w:tc>
                            </w:tr>
                            <w:tr w:rsidR="00C5095C" w:rsidRPr="00BC1099" w14:paraId="22DC00DB" w14:textId="77777777" w:rsidTr="00BC1099">
                              <w:trPr>
                                <w:trHeight w:val="312"/>
                              </w:trPr>
                              <w:tc>
                                <w:tcPr>
                                  <w:tcW w:w="0" w:type="auto"/>
                                  <w:shd w:val="clear" w:color="auto" w:fill="FFFFFF"/>
                                  <w:vAlign w:val="center"/>
                                  <w:hideMark/>
                                </w:tcPr>
                                <w:p w14:paraId="619A525B" w14:textId="77777777" w:rsidR="00C5095C" w:rsidRPr="00BC1099" w:rsidRDefault="00C5095C" w:rsidP="00D45552">
                                  <w:r w:rsidRPr="00BC1099">
                                    <w:t>Security</w:t>
                                  </w:r>
                                </w:p>
                              </w:tc>
                              <w:tc>
                                <w:tcPr>
                                  <w:tcW w:w="0" w:type="auto"/>
                                  <w:shd w:val="clear" w:color="auto" w:fill="FFFFFF"/>
                                  <w:vAlign w:val="center"/>
                                  <w:hideMark/>
                                </w:tcPr>
                                <w:p w14:paraId="785653DB" w14:textId="77777777" w:rsidR="00C5095C" w:rsidRPr="00BC1099" w:rsidRDefault="00C5095C" w:rsidP="00D45552">
                                  <w:r w:rsidRPr="00BC1099">
                                    <w:t>Awarded to Helium, Inc and other Network investors who hold Security Tokens.</w:t>
                                  </w:r>
                                </w:p>
                              </w:tc>
                            </w:tr>
                            <w:tr w:rsidR="00C5095C" w:rsidRPr="00BC1099" w14:paraId="5E02AF59" w14:textId="77777777" w:rsidTr="00BC1099">
                              <w:trPr>
                                <w:trHeight w:val="624"/>
                              </w:trPr>
                              <w:tc>
                                <w:tcPr>
                                  <w:tcW w:w="0" w:type="auto"/>
                                  <w:shd w:val="clear" w:color="auto" w:fill="FFFFFF"/>
                                  <w:vAlign w:val="center"/>
                                  <w:hideMark/>
                                </w:tcPr>
                                <w:p w14:paraId="6D19949E" w14:textId="77777777" w:rsidR="00C5095C" w:rsidRPr="00BC1099" w:rsidRDefault="00C5095C" w:rsidP="00D45552">
                                  <w:r w:rsidRPr="00BC1099">
                                    <w:t>Network Data Transfer</w:t>
                                  </w:r>
                                </w:p>
                              </w:tc>
                              <w:tc>
                                <w:tcPr>
                                  <w:tcW w:w="0" w:type="auto"/>
                                  <w:shd w:val="clear" w:color="auto" w:fill="FFFFFF"/>
                                  <w:vAlign w:val="center"/>
                                  <w:hideMark/>
                                </w:tcPr>
                                <w:p w14:paraId="0967610C" w14:textId="77777777" w:rsidR="00C5095C" w:rsidRPr="00BC1099" w:rsidRDefault="00C5095C" w:rsidP="00D45552">
                                  <w:r w:rsidRPr="00BC1099">
                                    <w:t>Distributed each epoch to Hotspots that route LongFi sensor data for sensors on the Network during that epoch.</w:t>
                                  </w:r>
                                </w:p>
                              </w:tc>
                            </w:tr>
                          </w:tbl>
                          <w:p w14:paraId="280DC6B2" w14:textId="77777777" w:rsidR="00C5095C" w:rsidRDefault="00C5095C" w:rsidP="00C509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37E4F" id="_x0000_s1029" type="#_x0000_t202" style="position:absolute;margin-left:414.55pt;margin-top:51.75pt;width:465.75pt;height:279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">
                <v:textbox>
                  <w:txbxContent>
                    <w:tbl>
                      <w:tblPr>
                        <w:tblW w:w="9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12"/>
                        <w:gridCol w:w="7261"/>
                      </w:tblGrid>
                      <w:tr w:rsidR="00C5095C" w:rsidRPr="00BC1099" w14:paraId="079C25D6" w14:textId="77777777" w:rsidTr="00BC1099">
                        <w:trPr>
                          <w:trHeight w:val="312"/>
                          <w:tblHeader/>
                        </w:trPr>
                        <w:tc>
                          <w:tcPr>
                            <w:tcW w:w="0" w:type="auto"/>
                            <w:shd w:val="clear" w:color="auto" w:fill="FFFFFF"/>
                            <w:vAlign w:val="center"/>
                            <w:hideMark/>
                          </w:tcPr>
                          <w:p w14:paraId="17657E12" w14:textId="77777777" w:rsidR="00C5095C" w:rsidRPr="00BC1099" w:rsidRDefault="00C5095C" w:rsidP="00BC1099">
                            <w:pPr>
                              <w:spacing w:after="0" w:line="240" w:lineRule="auto"/>
                              <w:rPr>
                                <w:rFonts w:ascii="Segoe UI" w:eastAsia="Times New Roman" w:hAnsi="Segoe UI" w:cs="Segoe UI"/>
                                <w:b/>
                                <w:bCs/>
                                <w:color w:val="1C1E21"/>
                                <w:szCs w:val="24"/>
                              </w:rPr>
                            </w:pPr>
                            <w:r w:rsidRPr="00BC1099">
                              <w:rPr>
                                <w:rFonts w:ascii="Segoe UI" w:eastAsia="Times New Roman" w:hAnsi="Segoe UI" w:cs="Segoe UI"/>
                                <w:b/>
                                <w:bCs/>
                                <w:color w:val="1C1E21"/>
                                <w:szCs w:val="24"/>
                              </w:rPr>
                              <w:t>Reward Type</w:t>
                            </w:r>
                          </w:p>
                        </w:tc>
                        <w:tc>
                          <w:tcPr>
                            <w:tcW w:w="0" w:type="auto"/>
                            <w:shd w:val="clear" w:color="auto" w:fill="FFFFFF"/>
                            <w:vAlign w:val="center"/>
                            <w:hideMark/>
                          </w:tcPr>
                          <w:p w14:paraId="2BA22CC4" w14:textId="77777777" w:rsidR="00C5095C" w:rsidRPr="00BC1099" w:rsidRDefault="00C5095C" w:rsidP="00BC1099">
                            <w:pPr>
                              <w:spacing w:after="0" w:line="240" w:lineRule="auto"/>
                              <w:rPr>
                                <w:rFonts w:ascii="Segoe UI" w:eastAsia="Times New Roman" w:hAnsi="Segoe UI" w:cs="Segoe UI"/>
                                <w:b/>
                                <w:bCs/>
                                <w:color w:val="1C1E21"/>
                                <w:szCs w:val="24"/>
                              </w:rPr>
                            </w:pPr>
                            <w:r w:rsidRPr="00BC1099">
                              <w:rPr>
                                <w:rFonts w:ascii="Segoe UI" w:eastAsia="Times New Roman" w:hAnsi="Segoe UI" w:cs="Segoe UI"/>
                                <w:b/>
                                <w:bCs/>
                                <w:color w:val="1C1E21"/>
                                <w:szCs w:val="24"/>
                              </w:rPr>
                              <w:t>Description</w:t>
                            </w:r>
                          </w:p>
                        </w:tc>
                      </w:tr>
                      <w:tr w:rsidR="00C5095C" w:rsidRPr="00BC1099" w14:paraId="243843A8" w14:textId="77777777" w:rsidTr="00BC1099">
                        <w:trPr>
                          <w:trHeight w:val="624"/>
                        </w:trPr>
                        <w:tc>
                          <w:tcPr>
                            <w:tcW w:w="0" w:type="auto"/>
                            <w:shd w:val="clear" w:color="auto" w:fill="FFFFFF"/>
                            <w:vAlign w:val="center"/>
                            <w:hideMark/>
                          </w:tcPr>
                          <w:p w14:paraId="0C6432ED" w14:textId="77777777" w:rsidR="00C5095C" w:rsidRPr="00BC1099" w:rsidRDefault="00C5095C" w:rsidP="00D45552">
                            <w:r w:rsidRPr="00BC1099">
                              <w:t>PoC Challenger</w:t>
                            </w:r>
                          </w:p>
                        </w:tc>
                        <w:tc>
                          <w:tcPr>
                            <w:tcW w:w="0" w:type="auto"/>
                            <w:shd w:val="clear" w:color="auto" w:fill="FFFFFF"/>
                            <w:vAlign w:val="center"/>
                            <w:hideMark/>
                          </w:tcPr>
                          <w:p w14:paraId="7B0259B4" w14:textId="77777777" w:rsidR="00C5095C" w:rsidRPr="00BC1099" w:rsidRDefault="00C5095C" w:rsidP="00D45552">
                            <w:r w:rsidRPr="00BC1099">
                              <w:t>Rewarded to any Hotspot that creates a valid PoC challenge and submits the corresponding receipt to the blockchain.</w:t>
                            </w:r>
                          </w:p>
                        </w:tc>
                      </w:tr>
                      <w:tr w:rsidR="00C5095C" w:rsidRPr="00BC1099" w14:paraId="7CB630DA" w14:textId="77777777" w:rsidTr="00BC1099">
                        <w:trPr>
                          <w:trHeight w:val="312"/>
                        </w:trPr>
                        <w:tc>
                          <w:tcPr>
                            <w:tcW w:w="0" w:type="auto"/>
                            <w:shd w:val="clear" w:color="auto" w:fill="FFFFFF"/>
                            <w:vAlign w:val="center"/>
                            <w:hideMark/>
                          </w:tcPr>
                          <w:p w14:paraId="1D8841D9" w14:textId="77777777" w:rsidR="00C5095C" w:rsidRPr="00BC1099" w:rsidRDefault="00C5095C" w:rsidP="00D45552">
                            <w:r w:rsidRPr="00BC1099">
                              <w:t>PoC Challengees</w:t>
                            </w:r>
                          </w:p>
                        </w:tc>
                        <w:tc>
                          <w:tcPr>
                            <w:tcW w:w="0" w:type="auto"/>
                            <w:shd w:val="clear" w:color="auto" w:fill="FFFFFF"/>
                            <w:vAlign w:val="center"/>
                            <w:hideMark/>
                          </w:tcPr>
                          <w:p w14:paraId="0F52F60E" w14:textId="77777777" w:rsidR="00C5095C" w:rsidRPr="00BC1099" w:rsidRDefault="00C5095C" w:rsidP="00D45552">
                            <w:r w:rsidRPr="00BC1099">
                              <w:t>Awarded to any Hotspot that transmits a POC packet after being targeted by the challenger.</w:t>
                            </w:r>
                          </w:p>
                        </w:tc>
                      </w:tr>
                      <w:tr w:rsidR="00C5095C" w:rsidRPr="00BC1099" w14:paraId="00BCA144" w14:textId="77777777" w:rsidTr="00BC1099">
                        <w:trPr>
                          <w:trHeight w:val="312"/>
                        </w:trPr>
                        <w:tc>
                          <w:tcPr>
                            <w:tcW w:w="0" w:type="auto"/>
                            <w:shd w:val="clear" w:color="auto" w:fill="FFFFFF"/>
                            <w:vAlign w:val="center"/>
                            <w:hideMark/>
                          </w:tcPr>
                          <w:p w14:paraId="747D1D1E" w14:textId="77777777" w:rsidR="00C5095C" w:rsidRPr="00BC1099" w:rsidRDefault="00C5095C" w:rsidP="00D45552">
                            <w:r w:rsidRPr="00BC1099">
                              <w:t>Witnesses</w:t>
                            </w:r>
                          </w:p>
                        </w:tc>
                        <w:tc>
                          <w:tcPr>
                            <w:tcW w:w="0" w:type="auto"/>
                            <w:shd w:val="clear" w:color="auto" w:fill="FFFFFF"/>
                            <w:vAlign w:val="center"/>
                            <w:hideMark/>
                          </w:tcPr>
                          <w:p w14:paraId="7ED306E6" w14:textId="77777777" w:rsidR="00C5095C" w:rsidRPr="00BC1099" w:rsidRDefault="00C5095C" w:rsidP="00D45552">
                            <w:r w:rsidRPr="00BC1099">
                              <w:t>Distributed to all Hotspots that witness a beacon packet as part of a PoC Challenge.</w:t>
                            </w:r>
                          </w:p>
                        </w:tc>
                      </w:tr>
                      <w:tr w:rsidR="00C5095C" w:rsidRPr="00BC1099" w14:paraId="1AA5B195" w14:textId="77777777" w:rsidTr="00BC1099">
                        <w:trPr>
                          <w:trHeight w:val="624"/>
                        </w:trPr>
                        <w:tc>
                          <w:tcPr>
                            <w:tcW w:w="0" w:type="auto"/>
                            <w:shd w:val="clear" w:color="auto" w:fill="FFFFFF"/>
                            <w:vAlign w:val="center"/>
                            <w:hideMark/>
                          </w:tcPr>
                          <w:p w14:paraId="5F835CFB" w14:textId="77777777" w:rsidR="00C5095C" w:rsidRPr="00BC1099" w:rsidRDefault="00C5095C" w:rsidP="00D45552">
                            <w:r w:rsidRPr="00BC1099">
                              <w:t>Consensus Group</w:t>
                            </w:r>
                          </w:p>
                        </w:tc>
                        <w:tc>
                          <w:tcPr>
                            <w:tcW w:w="0" w:type="auto"/>
                            <w:shd w:val="clear" w:color="auto" w:fill="FFFFFF"/>
                            <w:vAlign w:val="center"/>
                            <w:hideMark/>
                          </w:tcPr>
                          <w:p w14:paraId="4D92FAA0" w14:textId="77777777" w:rsidR="00C5095C" w:rsidRPr="00BC1099" w:rsidRDefault="00C5095C" w:rsidP="00D45552">
                            <w:r w:rsidRPr="00BC1099">
                              <w:t>Divided equally among the Validators that are part of the outgoing Consensus Group, responsible for mining blocks.</w:t>
                            </w:r>
                          </w:p>
                        </w:tc>
                      </w:tr>
                      <w:tr w:rsidR="00C5095C" w:rsidRPr="00BC1099" w14:paraId="22DC00DB" w14:textId="77777777" w:rsidTr="00BC1099">
                        <w:trPr>
                          <w:trHeight w:val="312"/>
                        </w:trPr>
                        <w:tc>
                          <w:tcPr>
                            <w:tcW w:w="0" w:type="auto"/>
                            <w:shd w:val="clear" w:color="auto" w:fill="FFFFFF"/>
                            <w:vAlign w:val="center"/>
                            <w:hideMark/>
                          </w:tcPr>
                          <w:p w14:paraId="619A525B" w14:textId="77777777" w:rsidR="00C5095C" w:rsidRPr="00BC1099" w:rsidRDefault="00C5095C" w:rsidP="00D45552">
                            <w:r w:rsidRPr="00BC1099">
                              <w:t>Security</w:t>
                            </w:r>
                          </w:p>
                        </w:tc>
                        <w:tc>
                          <w:tcPr>
                            <w:tcW w:w="0" w:type="auto"/>
                            <w:shd w:val="clear" w:color="auto" w:fill="FFFFFF"/>
                            <w:vAlign w:val="center"/>
                            <w:hideMark/>
                          </w:tcPr>
                          <w:p w14:paraId="785653DB" w14:textId="77777777" w:rsidR="00C5095C" w:rsidRPr="00BC1099" w:rsidRDefault="00C5095C" w:rsidP="00D45552">
                            <w:r w:rsidRPr="00BC1099">
                              <w:t>Awarded to Helium, Inc and other Network investors who hold Security Tokens.</w:t>
                            </w:r>
                          </w:p>
                        </w:tc>
                      </w:tr>
                      <w:tr w:rsidR="00C5095C" w:rsidRPr="00BC1099" w14:paraId="5E02AF59" w14:textId="77777777" w:rsidTr="00BC1099">
                        <w:trPr>
                          <w:trHeight w:val="624"/>
                        </w:trPr>
                        <w:tc>
                          <w:tcPr>
                            <w:tcW w:w="0" w:type="auto"/>
                            <w:shd w:val="clear" w:color="auto" w:fill="FFFFFF"/>
                            <w:vAlign w:val="center"/>
                            <w:hideMark/>
                          </w:tcPr>
                          <w:p w14:paraId="6D19949E" w14:textId="77777777" w:rsidR="00C5095C" w:rsidRPr="00BC1099" w:rsidRDefault="00C5095C" w:rsidP="00D45552">
                            <w:r w:rsidRPr="00BC1099">
                              <w:t>Network Data Transfer</w:t>
                            </w:r>
                          </w:p>
                        </w:tc>
                        <w:tc>
                          <w:tcPr>
                            <w:tcW w:w="0" w:type="auto"/>
                            <w:shd w:val="clear" w:color="auto" w:fill="FFFFFF"/>
                            <w:vAlign w:val="center"/>
                            <w:hideMark/>
                          </w:tcPr>
                          <w:p w14:paraId="0967610C" w14:textId="77777777" w:rsidR="00C5095C" w:rsidRPr="00BC1099" w:rsidRDefault="00C5095C" w:rsidP="00D45552">
                            <w:r w:rsidRPr="00BC1099">
                              <w:t>Distributed each epoch to Hotspots that route LongFi sensor data for sensors on the Network during that epoch.</w:t>
                            </w:r>
                          </w:p>
                        </w:tc>
                      </w:tr>
                    </w:tbl>
                    <w:p w14:paraId="280DC6B2" w14:textId="77777777" w:rsidR="00C5095C" w:rsidRDefault="00C5095C" w:rsidP="00C5095C"/>
                  </w:txbxContent>
                </v:textbox>
                <w10:wrap type="topAndBottom" anchorx="margin"/>
              </v:shape>
            </w:pict>
          </mc:Fallback>
        </mc:AlternateContent>
      </w:r>
      <w:r>
        <w:t>Every epoch, the current consensus group mines approximately 30 blocks on the blockchain. In each block, Hotspots perform various types of work and are awarded according to the following distribution:</w:t>
      </w:r>
    </w:p>
    <w:p w14:paraId="0392FE54" w14:textId="77777777" w:rsidR="00C5095C" w:rsidRPr="00D45552" w:rsidRDefault="00C5095C" w:rsidP="00C5095C">
      <w:r>
        <w:rPr>
          <w:noProof/>
        </w:rPr>
        <mc:AlternateContent>
          <mc:Choice Requires="wps">
            <w:drawing>
              <wp:anchor distT="45720" distB="45720" distL="114300" distR="114300" simplePos="0" relativeHeight="251666432" behindDoc="0" locked="0" layoutInCell="1" allowOverlap="1" wp14:anchorId="0C37831C" wp14:editId="48AD8BB5">
                <wp:simplePos x="0" y="0"/>
                <wp:positionH relativeFrom="margin">
                  <wp:align>right</wp:align>
                </wp:positionH>
                <wp:positionV relativeFrom="paragraph">
                  <wp:posOffset>4239895</wp:posOffset>
                </wp:positionV>
                <wp:extent cx="5915025" cy="2609850"/>
                <wp:effectExtent l="0" t="0" r="28575" b="19050"/>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609850"/>
                        </a:xfrm>
                        <a:prstGeom prst="rect">
                          <a:avLst/>
                        </a:prstGeom>
                        <a:solidFill>
                          <a:srgbClr val="FFFFFF"/>
                        </a:solidFill>
                        <a:ln w="9525">
                          <a:solidFill>
                            <a:srgbClr val="000000"/>
                          </a:solidFill>
                          <a:miter lim="800000"/>
                          <a:headEnd/>
                          <a:tailEnd/>
                        </a:ln>
                      </wps:spPr>
                      <wps:txbx>
                        <w:txbxContent>
                          <w:tbl>
                            <w:tblPr>
                              <w:tblW w:w="9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732"/>
                              <w:gridCol w:w="3291"/>
                            </w:tblGrid>
                            <w:tr w:rsidR="00C5095C" w:rsidRPr="00D45552" w14:paraId="673324FD" w14:textId="77777777" w:rsidTr="003B2DBC">
                              <w:trPr>
                                <w:trHeight w:val="294"/>
                                <w:tblHeader/>
                              </w:trPr>
                              <w:tc>
                                <w:tcPr>
                                  <w:tcW w:w="0" w:type="auto"/>
                                  <w:shd w:val="clear" w:color="auto" w:fill="FFFFFF"/>
                                  <w:vAlign w:val="center"/>
                                  <w:hideMark/>
                                </w:tcPr>
                                <w:p w14:paraId="338C5A94" w14:textId="77777777" w:rsidR="00C5095C" w:rsidRPr="00D45552" w:rsidRDefault="00C5095C" w:rsidP="00D45552">
                                  <w:pPr>
                                    <w:spacing w:after="0" w:line="240" w:lineRule="auto"/>
                                    <w:rPr>
                                      <w:rFonts w:ascii="Segoe UI" w:eastAsia="Times New Roman" w:hAnsi="Segoe UI" w:cs="Segoe UI"/>
                                      <w:b/>
                                      <w:bCs/>
                                      <w:color w:val="1C1E21"/>
                                      <w:szCs w:val="24"/>
                                    </w:rPr>
                                  </w:pPr>
                                  <w:r w:rsidRPr="00D45552">
                                    <w:rPr>
                                      <w:rFonts w:ascii="Segoe UI" w:eastAsia="Times New Roman" w:hAnsi="Segoe UI" w:cs="Segoe UI"/>
                                      <w:b/>
                                      <w:bCs/>
                                      <w:color w:val="1C1E21"/>
                                      <w:szCs w:val="24"/>
                                    </w:rPr>
                                    <w:t>Reward Type</w:t>
                                  </w:r>
                                </w:p>
                              </w:tc>
                              <w:tc>
                                <w:tcPr>
                                  <w:tcW w:w="0" w:type="auto"/>
                                  <w:shd w:val="clear" w:color="auto" w:fill="FFFFFF"/>
                                  <w:vAlign w:val="center"/>
                                  <w:hideMark/>
                                </w:tcPr>
                                <w:p w14:paraId="2A7BB749" w14:textId="77777777" w:rsidR="00C5095C" w:rsidRPr="00D45552" w:rsidRDefault="00C5095C" w:rsidP="00D45552">
                                  <w:pPr>
                                    <w:spacing w:after="0" w:line="240" w:lineRule="auto"/>
                                    <w:rPr>
                                      <w:rFonts w:ascii="Segoe UI" w:eastAsia="Times New Roman" w:hAnsi="Segoe UI" w:cs="Segoe UI"/>
                                      <w:b/>
                                      <w:bCs/>
                                      <w:color w:val="1C1E21"/>
                                      <w:szCs w:val="24"/>
                                    </w:rPr>
                                  </w:pPr>
                                  <w:r w:rsidRPr="00D45552">
                                    <w:rPr>
                                      <w:rFonts w:ascii="Segoe UI" w:eastAsia="Times New Roman" w:hAnsi="Segoe UI" w:cs="Segoe UI"/>
                                      <w:b/>
                                      <w:bCs/>
                                      <w:color w:val="1C1E21"/>
                                      <w:szCs w:val="24"/>
                                    </w:rPr>
                                    <w:t>Percentage</w:t>
                                  </w:r>
                                </w:p>
                              </w:tc>
                            </w:tr>
                            <w:tr w:rsidR="00C5095C" w:rsidRPr="00D45552" w14:paraId="526A1ECD" w14:textId="77777777" w:rsidTr="003B2DBC">
                              <w:trPr>
                                <w:trHeight w:val="294"/>
                              </w:trPr>
                              <w:tc>
                                <w:tcPr>
                                  <w:tcW w:w="0" w:type="auto"/>
                                  <w:shd w:val="clear" w:color="auto" w:fill="FFFFFF"/>
                                  <w:vAlign w:val="center"/>
                                  <w:hideMark/>
                                </w:tcPr>
                                <w:p w14:paraId="301EE3F7" w14:textId="77777777" w:rsidR="00C5095C" w:rsidRPr="00D45552" w:rsidRDefault="00C5095C" w:rsidP="00D45552">
                                  <w:r w:rsidRPr="00D45552">
                                    <w:t>PoC Challenger</w:t>
                                  </w:r>
                                </w:p>
                              </w:tc>
                              <w:tc>
                                <w:tcPr>
                                  <w:tcW w:w="0" w:type="auto"/>
                                  <w:shd w:val="clear" w:color="auto" w:fill="FFFFFF"/>
                                  <w:vAlign w:val="center"/>
                                  <w:hideMark/>
                                </w:tcPr>
                                <w:p w14:paraId="2C1C3D58" w14:textId="77777777" w:rsidR="00C5095C" w:rsidRPr="00D45552" w:rsidRDefault="00C5095C" w:rsidP="00D45552">
                                  <w:r w:rsidRPr="00D45552">
                                    <w:t>0.90%</w:t>
                                  </w:r>
                                </w:p>
                              </w:tc>
                            </w:tr>
                            <w:tr w:rsidR="00C5095C" w:rsidRPr="00D45552" w14:paraId="0DF74B82" w14:textId="77777777" w:rsidTr="003B2DBC">
                              <w:trPr>
                                <w:trHeight w:val="294"/>
                              </w:trPr>
                              <w:tc>
                                <w:tcPr>
                                  <w:tcW w:w="0" w:type="auto"/>
                                  <w:shd w:val="clear" w:color="auto" w:fill="FFFFFF"/>
                                  <w:vAlign w:val="center"/>
                                  <w:hideMark/>
                                </w:tcPr>
                                <w:p w14:paraId="4C2C8367" w14:textId="77777777" w:rsidR="00C5095C" w:rsidRPr="00D45552" w:rsidRDefault="00C5095C" w:rsidP="00D45552">
                                  <w:r w:rsidRPr="00D45552">
                                    <w:t>PoC Challengees</w:t>
                                  </w:r>
                                </w:p>
                              </w:tc>
                              <w:tc>
                                <w:tcPr>
                                  <w:tcW w:w="0" w:type="auto"/>
                                  <w:shd w:val="clear" w:color="auto" w:fill="FFFFFF"/>
                                  <w:vAlign w:val="center"/>
                                  <w:hideMark/>
                                </w:tcPr>
                                <w:p w14:paraId="62B9D398" w14:textId="77777777" w:rsidR="00C5095C" w:rsidRPr="00D45552" w:rsidRDefault="00C5095C" w:rsidP="00D45552">
                                  <w:r w:rsidRPr="00D45552">
                                    <w:t>5.02%</w:t>
                                  </w:r>
                                </w:p>
                              </w:tc>
                            </w:tr>
                            <w:tr w:rsidR="00C5095C" w:rsidRPr="00D45552" w14:paraId="7C60C538" w14:textId="77777777" w:rsidTr="003B2DBC">
                              <w:trPr>
                                <w:trHeight w:val="294"/>
                              </w:trPr>
                              <w:tc>
                                <w:tcPr>
                                  <w:tcW w:w="0" w:type="auto"/>
                                  <w:shd w:val="clear" w:color="auto" w:fill="FFFFFF"/>
                                  <w:vAlign w:val="center"/>
                                  <w:hideMark/>
                                </w:tcPr>
                                <w:p w14:paraId="6318732C" w14:textId="77777777" w:rsidR="00C5095C" w:rsidRPr="00D45552" w:rsidRDefault="00C5095C" w:rsidP="00D45552">
                                  <w:r w:rsidRPr="00D45552">
                                    <w:t>Witnesses</w:t>
                                  </w:r>
                                </w:p>
                              </w:tc>
                              <w:tc>
                                <w:tcPr>
                                  <w:tcW w:w="0" w:type="auto"/>
                                  <w:shd w:val="clear" w:color="auto" w:fill="FFFFFF"/>
                                  <w:vAlign w:val="center"/>
                                  <w:hideMark/>
                                </w:tcPr>
                                <w:p w14:paraId="3C073A9F" w14:textId="77777777" w:rsidR="00C5095C" w:rsidRPr="00D45552" w:rsidRDefault="00C5095C" w:rsidP="00D45552">
                                  <w:r w:rsidRPr="00D45552">
                                    <w:t>20.08%</w:t>
                                  </w:r>
                                </w:p>
                              </w:tc>
                            </w:tr>
                            <w:tr w:rsidR="00C5095C" w:rsidRPr="00D45552" w14:paraId="750DA8AF" w14:textId="77777777" w:rsidTr="003B2DBC">
                              <w:trPr>
                                <w:trHeight w:val="294"/>
                              </w:trPr>
                              <w:tc>
                                <w:tcPr>
                                  <w:tcW w:w="0" w:type="auto"/>
                                  <w:shd w:val="clear" w:color="auto" w:fill="FFFFFF"/>
                                  <w:vAlign w:val="center"/>
                                  <w:hideMark/>
                                </w:tcPr>
                                <w:p w14:paraId="277ADEEB" w14:textId="77777777" w:rsidR="00C5095C" w:rsidRPr="00D45552" w:rsidRDefault="00C5095C" w:rsidP="00D45552">
                                  <w:r w:rsidRPr="00D45552">
                                    <w:t>Consensus Group</w:t>
                                  </w:r>
                                </w:p>
                              </w:tc>
                              <w:tc>
                                <w:tcPr>
                                  <w:tcW w:w="0" w:type="auto"/>
                                  <w:shd w:val="clear" w:color="auto" w:fill="FFFFFF"/>
                                  <w:vAlign w:val="center"/>
                                  <w:hideMark/>
                                </w:tcPr>
                                <w:p w14:paraId="2FC6B4AA" w14:textId="77777777" w:rsidR="00C5095C" w:rsidRPr="00D45552" w:rsidRDefault="00C5095C" w:rsidP="00D45552">
                                  <w:r w:rsidRPr="00D45552">
                                    <w:t>6%</w:t>
                                  </w:r>
                                </w:p>
                              </w:tc>
                            </w:tr>
                            <w:tr w:rsidR="00C5095C" w:rsidRPr="00D45552" w14:paraId="45ACE11C" w14:textId="77777777" w:rsidTr="003B2DBC">
                              <w:trPr>
                                <w:trHeight w:val="294"/>
                              </w:trPr>
                              <w:tc>
                                <w:tcPr>
                                  <w:tcW w:w="0" w:type="auto"/>
                                  <w:shd w:val="clear" w:color="auto" w:fill="FFFFFF"/>
                                  <w:vAlign w:val="center"/>
                                  <w:hideMark/>
                                </w:tcPr>
                                <w:p w14:paraId="280D33FE" w14:textId="77777777" w:rsidR="00C5095C" w:rsidRPr="00D45552" w:rsidRDefault="00C5095C" w:rsidP="00D45552">
                                  <w:r w:rsidRPr="00D45552">
                                    <w:t>Security Tokens</w:t>
                                  </w:r>
                                </w:p>
                              </w:tc>
                              <w:tc>
                                <w:tcPr>
                                  <w:tcW w:w="0" w:type="auto"/>
                                  <w:shd w:val="clear" w:color="auto" w:fill="FFFFFF"/>
                                  <w:vAlign w:val="center"/>
                                  <w:hideMark/>
                                </w:tcPr>
                                <w:p w14:paraId="1D9058D7" w14:textId="77777777" w:rsidR="00C5095C" w:rsidRPr="00D45552" w:rsidRDefault="00C5095C" w:rsidP="00D45552">
                                  <w:r w:rsidRPr="00D45552">
                                    <w:t>33%</w:t>
                                  </w:r>
                                </w:p>
                              </w:tc>
                            </w:tr>
                            <w:tr w:rsidR="00C5095C" w:rsidRPr="00D45552" w14:paraId="6752BED1" w14:textId="77777777" w:rsidTr="003B2DBC">
                              <w:trPr>
                                <w:trHeight w:val="294"/>
                              </w:trPr>
                              <w:tc>
                                <w:tcPr>
                                  <w:tcW w:w="0" w:type="auto"/>
                                  <w:shd w:val="clear" w:color="auto" w:fill="FFFFFF"/>
                                  <w:vAlign w:val="center"/>
                                  <w:hideMark/>
                                </w:tcPr>
                                <w:p w14:paraId="1444C112" w14:textId="77777777" w:rsidR="00C5095C" w:rsidRPr="00D45552" w:rsidRDefault="00C5095C" w:rsidP="00D45552">
                                  <w:r w:rsidRPr="00D45552">
                                    <w:t>Network Data Transfer</w:t>
                                  </w:r>
                                </w:p>
                              </w:tc>
                              <w:tc>
                                <w:tcPr>
                                  <w:tcW w:w="0" w:type="auto"/>
                                  <w:shd w:val="clear" w:color="auto" w:fill="FFFFFF"/>
                                  <w:vAlign w:val="center"/>
                                  <w:hideMark/>
                                </w:tcPr>
                                <w:p w14:paraId="2CAF9779" w14:textId="77777777" w:rsidR="00C5095C" w:rsidRPr="00D45552" w:rsidRDefault="00C5095C" w:rsidP="00D45552">
                                  <w:r w:rsidRPr="00D45552">
                                    <w:rPr>
                                      <w:i/>
                                      <w:iCs/>
                                    </w:rPr>
                                    <w:t>Up to 35%</w:t>
                                  </w:r>
                                </w:p>
                              </w:tc>
                            </w:tr>
                            <w:tr w:rsidR="00C5095C" w:rsidRPr="00D45552" w14:paraId="0D5A8CC7" w14:textId="77777777" w:rsidTr="003B2DBC">
                              <w:trPr>
                                <w:trHeight w:val="280"/>
                              </w:trPr>
                              <w:tc>
                                <w:tcPr>
                                  <w:tcW w:w="0" w:type="auto"/>
                                  <w:shd w:val="clear" w:color="auto" w:fill="FFFFFF"/>
                                  <w:vAlign w:val="center"/>
                                  <w:hideMark/>
                                </w:tcPr>
                                <w:p w14:paraId="6C6F4B2A" w14:textId="77777777" w:rsidR="00C5095C" w:rsidRPr="00D45552" w:rsidRDefault="00C5095C" w:rsidP="00D45552">
                                  <w:pPr>
                                    <w:spacing w:after="0" w:line="240" w:lineRule="auto"/>
                                    <w:rPr>
                                      <w:rFonts w:ascii="Segoe UI" w:eastAsia="Times New Roman" w:hAnsi="Segoe UI" w:cs="Segoe UI"/>
                                      <w:color w:val="1C1E21"/>
                                      <w:szCs w:val="24"/>
                                    </w:rPr>
                                  </w:pPr>
                                  <w:r w:rsidRPr="00D45552">
                                    <w:rPr>
                                      <w:rFonts w:ascii="Segoe UI" w:eastAsia="Times New Roman" w:hAnsi="Segoe UI" w:cs="Segoe UI"/>
                                      <w:b/>
                                      <w:bCs/>
                                      <w:color w:val="1C1E21"/>
                                      <w:szCs w:val="24"/>
                                    </w:rPr>
                                    <w:t>Total</w:t>
                                  </w:r>
                                </w:p>
                              </w:tc>
                              <w:tc>
                                <w:tcPr>
                                  <w:tcW w:w="0" w:type="auto"/>
                                  <w:shd w:val="clear" w:color="auto" w:fill="FFFFFF"/>
                                  <w:vAlign w:val="center"/>
                                  <w:hideMark/>
                                </w:tcPr>
                                <w:p w14:paraId="04A3720A" w14:textId="77777777" w:rsidR="00C5095C" w:rsidRPr="00D45552" w:rsidRDefault="00C5095C" w:rsidP="00D45552">
                                  <w:pPr>
                                    <w:spacing w:after="0" w:line="240" w:lineRule="auto"/>
                                    <w:rPr>
                                      <w:rFonts w:ascii="Segoe UI" w:eastAsia="Times New Roman" w:hAnsi="Segoe UI" w:cs="Segoe UI"/>
                                      <w:color w:val="1C1E21"/>
                                      <w:szCs w:val="24"/>
                                    </w:rPr>
                                  </w:pPr>
                                  <w:r w:rsidRPr="00D45552">
                                    <w:rPr>
                                      <w:rFonts w:ascii="Segoe UI" w:eastAsia="Times New Roman" w:hAnsi="Segoe UI" w:cs="Segoe UI"/>
                                      <w:b/>
                                      <w:bCs/>
                                      <w:color w:val="1C1E21"/>
                                      <w:szCs w:val="24"/>
                                    </w:rPr>
                                    <w:t>100%</w:t>
                                  </w:r>
                                </w:p>
                              </w:tc>
                            </w:tr>
                          </w:tbl>
                          <w:p w14:paraId="65D76909" w14:textId="77777777" w:rsidR="00C5095C" w:rsidRDefault="00C5095C" w:rsidP="00C509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7831C" id="_x0000_s1030" type="#_x0000_t202" style="position:absolute;margin-left:414.55pt;margin-top:333.85pt;width:465.75pt;height:205.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">
                <v:textbox>
                  <w:txbxContent>
                    <w:tbl>
                      <w:tblPr>
                        <w:tblW w:w="9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732"/>
                        <w:gridCol w:w="3291"/>
                      </w:tblGrid>
                      <w:tr w:rsidR="00C5095C" w:rsidRPr="00D45552" w14:paraId="673324FD" w14:textId="77777777" w:rsidTr="003B2DBC">
                        <w:trPr>
                          <w:trHeight w:val="294"/>
                          <w:tblHeader/>
                        </w:trPr>
                        <w:tc>
                          <w:tcPr>
                            <w:tcW w:w="0" w:type="auto"/>
                            <w:shd w:val="clear" w:color="auto" w:fill="FFFFFF"/>
                            <w:vAlign w:val="center"/>
                            <w:hideMark/>
                          </w:tcPr>
                          <w:p w14:paraId="338C5A94" w14:textId="77777777" w:rsidR="00C5095C" w:rsidRPr="00D45552" w:rsidRDefault="00C5095C" w:rsidP="00D45552">
                            <w:pPr>
                              <w:spacing w:after="0" w:line="240" w:lineRule="auto"/>
                              <w:rPr>
                                <w:rFonts w:ascii="Segoe UI" w:eastAsia="Times New Roman" w:hAnsi="Segoe UI" w:cs="Segoe UI"/>
                                <w:b/>
                                <w:bCs/>
                                <w:color w:val="1C1E21"/>
                                <w:szCs w:val="24"/>
                              </w:rPr>
                            </w:pPr>
                            <w:r w:rsidRPr="00D45552">
                              <w:rPr>
                                <w:rFonts w:ascii="Segoe UI" w:eastAsia="Times New Roman" w:hAnsi="Segoe UI" w:cs="Segoe UI"/>
                                <w:b/>
                                <w:bCs/>
                                <w:color w:val="1C1E21"/>
                                <w:szCs w:val="24"/>
                              </w:rPr>
                              <w:t>Reward Type</w:t>
                            </w:r>
                          </w:p>
                        </w:tc>
                        <w:tc>
                          <w:tcPr>
                            <w:tcW w:w="0" w:type="auto"/>
                            <w:shd w:val="clear" w:color="auto" w:fill="FFFFFF"/>
                            <w:vAlign w:val="center"/>
                            <w:hideMark/>
                          </w:tcPr>
                          <w:p w14:paraId="2A7BB749" w14:textId="77777777" w:rsidR="00C5095C" w:rsidRPr="00D45552" w:rsidRDefault="00C5095C" w:rsidP="00D45552">
                            <w:pPr>
                              <w:spacing w:after="0" w:line="240" w:lineRule="auto"/>
                              <w:rPr>
                                <w:rFonts w:ascii="Segoe UI" w:eastAsia="Times New Roman" w:hAnsi="Segoe UI" w:cs="Segoe UI"/>
                                <w:b/>
                                <w:bCs/>
                                <w:color w:val="1C1E21"/>
                                <w:szCs w:val="24"/>
                              </w:rPr>
                            </w:pPr>
                            <w:r w:rsidRPr="00D45552">
                              <w:rPr>
                                <w:rFonts w:ascii="Segoe UI" w:eastAsia="Times New Roman" w:hAnsi="Segoe UI" w:cs="Segoe UI"/>
                                <w:b/>
                                <w:bCs/>
                                <w:color w:val="1C1E21"/>
                                <w:szCs w:val="24"/>
                              </w:rPr>
                              <w:t>Percentage</w:t>
                            </w:r>
                          </w:p>
                        </w:tc>
                      </w:tr>
                      <w:tr w:rsidR="00C5095C" w:rsidRPr="00D45552" w14:paraId="526A1ECD" w14:textId="77777777" w:rsidTr="003B2DBC">
                        <w:trPr>
                          <w:trHeight w:val="294"/>
                        </w:trPr>
                        <w:tc>
                          <w:tcPr>
                            <w:tcW w:w="0" w:type="auto"/>
                            <w:shd w:val="clear" w:color="auto" w:fill="FFFFFF"/>
                            <w:vAlign w:val="center"/>
                            <w:hideMark/>
                          </w:tcPr>
                          <w:p w14:paraId="301EE3F7" w14:textId="77777777" w:rsidR="00C5095C" w:rsidRPr="00D45552" w:rsidRDefault="00C5095C" w:rsidP="00D45552">
                            <w:r w:rsidRPr="00D45552">
                              <w:t>PoC Challenger</w:t>
                            </w:r>
                          </w:p>
                        </w:tc>
                        <w:tc>
                          <w:tcPr>
                            <w:tcW w:w="0" w:type="auto"/>
                            <w:shd w:val="clear" w:color="auto" w:fill="FFFFFF"/>
                            <w:vAlign w:val="center"/>
                            <w:hideMark/>
                          </w:tcPr>
                          <w:p w14:paraId="2C1C3D58" w14:textId="77777777" w:rsidR="00C5095C" w:rsidRPr="00D45552" w:rsidRDefault="00C5095C" w:rsidP="00D45552">
                            <w:r w:rsidRPr="00D45552">
                              <w:t>0.90%</w:t>
                            </w:r>
                          </w:p>
                        </w:tc>
                      </w:tr>
                      <w:tr w:rsidR="00C5095C" w:rsidRPr="00D45552" w14:paraId="0DF74B82" w14:textId="77777777" w:rsidTr="003B2DBC">
                        <w:trPr>
                          <w:trHeight w:val="294"/>
                        </w:trPr>
                        <w:tc>
                          <w:tcPr>
                            <w:tcW w:w="0" w:type="auto"/>
                            <w:shd w:val="clear" w:color="auto" w:fill="FFFFFF"/>
                            <w:vAlign w:val="center"/>
                            <w:hideMark/>
                          </w:tcPr>
                          <w:p w14:paraId="4C2C8367" w14:textId="77777777" w:rsidR="00C5095C" w:rsidRPr="00D45552" w:rsidRDefault="00C5095C" w:rsidP="00D45552">
                            <w:r w:rsidRPr="00D45552">
                              <w:t>PoC Challengees</w:t>
                            </w:r>
                          </w:p>
                        </w:tc>
                        <w:tc>
                          <w:tcPr>
                            <w:tcW w:w="0" w:type="auto"/>
                            <w:shd w:val="clear" w:color="auto" w:fill="FFFFFF"/>
                            <w:vAlign w:val="center"/>
                            <w:hideMark/>
                          </w:tcPr>
                          <w:p w14:paraId="62B9D398" w14:textId="77777777" w:rsidR="00C5095C" w:rsidRPr="00D45552" w:rsidRDefault="00C5095C" w:rsidP="00D45552">
                            <w:r w:rsidRPr="00D45552">
                              <w:t>5.02%</w:t>
                            </w:r>
                          </w:p>
                        </w:tc>
                      </w:tr>
                      <w:tr w:rsidR="00C5095C" w:rsidRPr="00D45552" w14:paraId="7C60C538" w14:textId="77777777" w:rsidTr="003B2DBC">
                        <w:trPr>
                          <w:trHeight w:val="294"/>
                        </w:trPr>
                        <w:tc>
                          <w:tcPr>
                            <w:tcW w:w="0" w:type="auto"/>
                            <w:shd w:val="clear" w:color="auto" w:fill="FFFFFF"/>
                            <w:vAlign w:val="center"/>
                            <w:hideMark/>
                          </w:tcPr>
                          <w:p w14:paraId="6318732C" w14:textId="77777777" w:rsidR="00C5095C" w:rsidRPr="00D45552" w:rsidRDefault="00C5095C" w:rsidP="00D45552">
                            <w:r w:rsidRPr="00D45552">
                              <w:t>Witnesses</w:t>
                            </w:r>
                          </w:p>
                        </w:tc>
                        <w:tc>
                          <w:tcPr>
                            <w:tcW w:w="0" w:type="auto"/>
                            <w:shd w:val="clear" w:color="auto" w:fill="FFFFFF"/>
                            <w:vAlign w:val="center"/>
                            <w:hideMark/>
                          </w:tcPr>
                          <w:p w14:paraId="3C073A9F" w14:textId="77777777" w:rsidR="00C5095C" w:rsidRPr="00D45552" w:rsidRDefault="00C5095C" w:rsidP="00D45552">
                            <w:r w:rsidRPr="00D45552">
                              <w:t>20.08%</w:t>
                            </w:r>
                          </w:p>
                        </w:tc>
                      </w:tr>
                      <w:tr w:rsidR="00C5095C" w:rsidRPr="00D45552" w14:paraId="750DA8AF" w14:textId="77777777" w:rsidTr="003B2DBC">
                        <w:trPr>
                          <w:trHeight w:val="294"/>
                        </w:trPr>
                        <w:tc>
                          <w:tcPr>
                            <w:tcW w:w="0" w:type="auto"/>
                            <w:shd w:val="clear" w:color="auto" w:fill="FFFFFF"/>
                            <w:vAlign w:val="center"/>
                            <w:hideMark/>
                          </w:tcPr>
                          <w:p w14:paraId="277ADEEB" w14:textId="77777777" w:rsidR="00C5095C" w:rsidRPr="00D45552" w:rsidRDefault="00C5095C" w:rsidP="00D45552">
                            <w:r w:rsidRPr="00D45552">
                              <w:t>Consensus Group</w:t>
                            </w:r>
                          </w:p>
                        </w:tc>
                        <w:tc>
                          <w:tcPr>
                            <w:tcW w:w="0" w:type="auto"/>
                            <w:shd w:val="clear" w:color="auto" w:fill="FFFFFF"/>
                            <w:vAlign w:val="center"/>
                            <w:hideMark/>
                          </w:tcPr>
                          <w:p w14:paraId="2FC6B4AA" w14:textId="77777777" w:rsidR="00C5095C" w:rsidRPr="00D45552" w:rsidRDefault="00C5095C" w:rsidP="00D45552">
                            <w:r w:rsidRPr="00D45552">
                              <w:t>6%</w:t>
                            </w:r>
                          </w:p>
                        </w:tc>
                      </w:tr>
                      <w:tr w:rsidR="00C5095C" w:rsidRPr="00D45552" w14:paraId="45ACE11C" w14:textId="77777777" w:rsidTr="003B2DBC">
                        <w:trPr>
                          <w:trHeight w:val="294"/>
                        </w:trPr>
                        <w:tc>
                          <w:tcPr>
                            <w:tcW w:w="0" w:type="auto"/>
                            <w:shd w:val="clear" w:color="auto" w:fill="FFFFFF"/>
                            <w:vAlign w:val="center"/>
                            <w:hideMark/>
                          </w:tcPr>
                          <w:p w14:paraId="280D33FE" w14:textId="77777777" w:rsidR="00C5095C" w:rsidRPr="00D45552" w:rsidRDefault="00C5095C" w:rsidP="00D45552">
                            <w:r w:rsidRPr="00D45552">
                              <w:t>Security Tokens</w:t>
                            </w:r>
                          </w:p>
                        </w:tc>
                        <w:tc>
                          <w:tcPr>
                            <w:tcW w:w="0" w:type="auto"/>
                            <w:shd w:val="clear" w:color="auto" w:fill="FFFFFF"/>
                            <w:vAlign w:val="center"/>
                            <w:hideMark/>
                          </w:tcPr>
                          <w:p w14:paraId="1D9058D7" w14:textId="77777777" w:rsidR="00C5095C" w:rsidRPr="00D45552" w:rsidRDefault="00C5095C" w:rsidP="00D45552">
                            <w:r w:rsidRPr="00D45552">
                              <w:t>33%</w:t>
                            </w:r>
                          </w:p>
                        </w:tc>
                      </w:tr>
                      <w:tr w:rsidR="00C5095C" w:rsidRPr="00D45552" w14:paraId="6752BED1" w14:textId="77777777" w:rsidTr="003B2DBC">
                        <w:trPr>
                          <w:trHeight w:val="294"/>
                        </w:trPr>
                        <w:tc>
                          <w:tcPr>
                            <w:tcW w:w="0" w:type="auto"/>
                            <w:shd w:val="clear" w:color="auto" w:fill="FFFFFF"/>
                            <w:vAlign w:val="center"/>
                            <w:hideMark/>
                          </w:tcPr>
                          <w:p w14:paraId="1444C112" w14:textId="77777777" w:rsidR="00C5095C" w:rsidRPr="00D45552" w:rsidRDefault="00C5095C" w:rsidP="00D45552">
                            <w:r w:rsidRPr="00D45552">
                              <w:t>Network Data Transfer</w:t>
                            </w:r>
                          </w:p>
                        </w:tc>
                        <w:tc>
                          <w:tcPr>
                            <w:tcW w:w="0" w:type="auto"/>
                            <w:shd w:val="clear" w:color="auto" w:fill="FFFFFF"/>
                            <w:vAlign w:val="center"/>
                            <w:hideMark/>
                          </w:tcPr>
                          <w:p w14:paraId="2CAF9779" w14:textId="77777777" w:rsidR="00C5095C" w:rsidRPr="00D45552" w:rsidRDefault="00C5095C" w:rsidP="00D45552">
                            <w:r w:rsidRPr="00D45552">
                              <w:rPr>
                                <w:i/>
                                <w:iCs/>
                              </w:rPr>
                              <w:t>Up to 35%</w:t>
                            </w:r>
                          </w:p>
                        </w:tc>
                      </w:tr>
                      <w:tr w:rsidR="00C5095C" w:rsidRPr="00D45552" w14:paraId="0D5A8CC7" w14:textId="77777777" w:rsidTr="003B2DBC">
                        <w:trPr>
                          <w:trHeight w:val="280"/>
                        </w:trPr>
                        <w:tc>
                          <w:tcPr>
                            <w:tcW w:w="0" w:type="auto"/>
                            <w:shd w:val="clear" w:color="auto" w:fill="FFFFFF"/>
                            <w:vAlign w:val="center"/>
                            <w:hideMark/>
                          </w:tcPr>
                          <w:p w14:paraId="6C6F4B2A" w14:textId="77777777" w:rsidR="00C5095C" w:rsidRPr="00D45552" w:rsidRDefault="00C5095C" w:rsidP="00D45552">
                            <w:pPr>
                              <w:spacing w:after="0" w:line="240" w:lineRule="auto"/>
                              <w:rPr>
                                <w:rFonts w:ascii="Segoe UI" w:eastAsia="Times New Roman" w:hAnsi="Segoe UI" w:cs="Segoe UI"/>
                                <w:color w:val="1C1E21"/>
                                <w:szCs w:val="24"/>
                              </w:rPr>
                            </w:pPr>
                            <w:r w:rsidRPr="00D45552">
                              <w:rPr>
                                <w:rFonts w:ascii="Segoe UI" w:eastAsia="Times New Roman" w:hAnsi="Segoe UI" w:cs="Segoe UI"/>
                                <w:b/>
                                <w:bCs/>
                                <w:color w:val="1C1E21"/>
                                <w:szCs w:val="24"/>
                              </w:rPr>
                              <w:t>Total</w:t>
                            </w:r>
                          </w:p>
                        </w:tc>
                        <w:tc>
                          <w:tcPr>
                            <w:tcW w:w="0" w:type="auto"/>
                            <w:shd w:val="clear" w:color="auto" w:fill="FFFFFF"/>
                            <w:vAlign w:val="center"/>
                            <w:hideMark/>
                          </w:tcPr>
                          <w:p w14:paraId="04A3720A" w14:textId="77777777" w:rsidR="00C5095C" w:rsidRPr="00D45552" w:rsidRDefault="00C5095C" w:rsidP="00D45552">
                            <w:pPr>
                              <w:spacing w:after="0" w:line="240" w:lineRule="auto"/>
                              <w:rPr>
                                <w:rFonts w:ascii="Segoe UI" w:eastAsia="Times New Roman" w:hAnsi="Segoe UI" w:cs="Segoe UI"/>
                                <w:color w:val="1C1E21"/>
                                <w:szCs w:val="24"/>
                              </w:rPr>
                            </w:pPr>
                            <w:r w:rsidRPr="00D45552">
                              <w:rPr>
                                <w:rFonts w:ascii="Segoe UI" w:eastAsia="Times New Roman" w:hAnsi="Segoe UI" w:cs="Segoe UI"/>
                                <w:b/>
                                <w:bCs/>
                                <w:color w:val="1C1E21"/>
                                <w:szCs w:val="24"/>
                              </w:rPr>
                              <w:t>100%</w:t>
                            </w:r>
                          </w:p>
                        </w:tc>
                      </w:tr>
                    </w:tbl>
                    <w:p w14:paraId="65D76909" w14:textId="77777777" w:rsidR="00C5095C" w:rsidRDefault="00C5095C" w:rsidP="00C5095C"/>
                  </w:txbxContent>
                </v:textbox>
                <w10:wrap type="topAndBottom" anchorx="margin"/>
              </v:shape>
            </w:pict>
          </mc:Fallback>
        </mc:AlternateContent>
      </w:r>
      <w:r w:rsidRPr="00D45552">
        <w:t>Below are the mining rewards per epoch as of August 1, 2021. For every complete epoch, marked by the election of a new Consensus Group, all the </w:t>
      </w:r>
      <w:r w:rsidRPr="00D45552">
        <w:rPr>
          <w:rFonts w:ascii="Courier New" w:hAnsi="Courier New" w:cs="Courier New"/>
          <w:sz w:val="20"/>
          <w:szCs w:val="20"/>
        </w:rPr>
        <w:t>HNT</w:t>
      </w:r>
      <w:r w:rsidRPr="00D45552">
        <w:t> produced are distributed over the following reward types:</w:t>
      </w:r>
    </w:p>
    <w:p w14:paraId="04143C99" w14:textId="77777777" w:rsidR="00C5095C" w:rsidRDefault="00C5095C" w:rsidP="007F2C5C"/>
    <w:p w14:paraId="0D8A87E8" w14:textId="72672433" w:rsidR="000D0B78" w:rsidRDefault="000D0B78" w:rsidP="000D0B78">
      <w:pPr>
        <w:pStyle w:val="Heading1"/>
      </w:pPr>
      <w:bookmarkStart w:id="19" w:name="_Toc90303842"/>
      <w:r>
        <w:lastRenderedPageBreak/>
        <w:t>DEVICES</w:t>
      </w:r>
      <w:r w:rsidR="003D36DE">
        <w:t>/USERS</w:t>
      </w:r>
      <w:bookmarkEnd w:id="19"/>
    </w:p>
    <w:p w14:paraId="5FDA5400" w14:textId="79E4A1F3" w:rsidR="000D0B78" w:rsidRDefault="000D0B78" w:rsidP="000D0B78"/>
    <w:p w14:paraId="5325D6FF" w14:textId="0769F814" w:rsidR="003D36DE" w:rsidRDefault="003D36DE" w:rsidP="003D36DE">
      <w:pPr>
        <w:pStyle w:val="Heading2"/>
      </w:pPr>
      <w:bookmarkStart w:id="20" w:name="_Toc90303843"/>
      <w:proofErr w:type="gramStart"/>
      <w:r>
        <w:t>Miners</w:t>
      </w:r>
      <w:proofErr w:type="gramEnd"/>
      <w:r>
        <w:t xml:space="preserve"> types</w:t>
      </w:r>
      <w:bookmarkEnd w:id="20"/>
    </w:p>
    <w:p w14:paraId="075EBF5B" w14:textId="58DFC05A" w:rsidR="003D36DE" w:rsidRDefault="003D36DE" w:rsidP="003D36DE"/>
    <w:p w14:paraId="1AE322AD" w14:textId="7F3573FD" w:rsidR="003D36DE" w:rsidRDefault="00A07C5F" w:rsidP="00A07C5F">
      <w:pPr>
        <w:pStyle w:val="Heading3"/>
      </w:pPr>
      <w:bookmarkStart w:id="21" w:name="_Toc90303844"/>
      <w:r>
        <w:t>Light Hotspot</w:t>
      </w:r>
      <w:bookmarkEnd w:id="21"/>
    </w:p>
    <w:p w14:paraId="371846EC" w14:textId="07DC1C18" w:rsidR="00A07C5F" w:rsidRDefault="00A07C5F" w:rsidP="00A07C5F">
      <w:r>
        <w:t>Light Hotspots are the evolution of how LoRaWAN gateways will interact with the Helium blockchain. Since the genesis block, the Helium blockchain has run entirely on the physical Hotspot itself. As the blockchain network grows, each Hotspot running a full node undergoes increasing load and are starting to fall out of sync due to the higher compute requirements.</w:t>
      </w:r>
    </w:p>
    <w:p w14:paraId="079A0E9B" w14:textId="13CC7533" w:rsidR="00A07C5F" w:rsidRDefault="00A07C5F" w:rsidP="00A07C5F">
      <w:r>
        <w:t xml:space="preserve">To mitigate this, the Hotspot's consensus work has been moved </w:t>
      </w:r>
      <w:proofErr w:type="gramStart"/>
      <w:r>
        <w:t>off of</w:t>
      </w:r>
      <w:proofErr w:type="gramEnd"/>
      <w:r>
        <w:t xml:space="preserve"> physical Hotspots and onto Validators as of July 8, 2021. This simplifies the architecture and enables us to grow the Network exponentially while keeping </w:t>
      </w:r>
      <w:proofErr w:type="spellStart"/>
      <w:r>
        <w:t>blocktimes</w:t>
      </w:r>
      <w:proofErr w:type="spellEnd"/>
      <w:r>
        <w:t xml:space="preserve"> and epochs stable.</w:t>
      </w:r>
    </w:p>
    <w:p w14:paraId="70300487" w14:textId="222E7FEA" w:rsidR="00A07C5F" w:rsidRDefault="00A07C5F" w:rsidP="00A07C5F">
      <w:r>
        <w:t>As all approved Hotspots transition to a Light Hotspot architecture, we also introduce a new type of Hotspot known as Data Only Hotspots, activated as of July 20, 2021, to satisfy the increasing demand and continue to expand network coverage.</w:t>
      </w:r>
    </w:p>
    <w:p w14:paraId="113C5CF1" w14:textId="6CEDFA83" w:rsidR="00A07C5F" w:rsidRDefault="00A07C5F" w:rsidP="00A07C5F">
      <w:r>
        <w:t xml:space="preserve">As of </w:t>
      </w:r>
      <w:proofErr w:type="gramStart"/>
      <w:r>
        <w:t>October 11</w:t>
      </w:r>
      <w:proofErr w:type="gramEnd"/>
      <w:r>
        <w:t xml:space="preserve"> 2021, Data-Only Hotspots can mine HNT for forwarding data packets on the network.</w:t>
      </w:r>
    </w:p>
    <w:p w14:paraId="00B070E0" w14:textId="11CBF09F" w:rsidR="00A07C5F" w:rsidRDefault="00A07C5F" w:rsidP="00A07C5F">
      <w:pPr>
        <w:pStyle w:val="Heading3"/>
      </w:pPr>
      <w:bookmarkStart w:id="22" w:name="_Toc90303845"/>
      <w:r>
        <w:t>Data only Hotspot</w:t>
      </w:r>
      <w:bookmarkEnd w:id="22"/>
    </w:p>
    <w:p w14:paraId="34FBAAA7" w14:textId="424979F3" w:rsidR="00A07C5F" w:rsidRDefault="00A07C5F" w:rsidP="00A07C5F">
      <w:r>
        <w:t>Data Only Hotspots are eligible for Network Data Transfer Rewards but not Proof of Coverage Rewards.</w:t>
      </w:r>
    </w:p>
    <w:p w14:paraId="716C2F43" w14:textId="17D84974" w:rsidR="00A07C5F" w:rsidRDefault="00A07C5F" w:rsidP="00A07C5F">
      <w:r>
        <w:t xml:space="preserve">Since Data Only Hotspots do not earn Proof-of-Coverage rewards, they may be </w:t>
      </w:r>
      <w:proofErr w:type="spellStart"/>
      <w:r>
        <w:t>permissionlessly</w:t>
      </w:r>
      <w:proofErr w:type="spellEnd"/>
      <w:r>
        <w:t xml:space="preserve"> added to the blockchain. Once added to the blockchain and with location asserted, they will earn $HNT when forwarding network data.</w:t>
      </w:r>
    </w:p>
    <w:p w14:paraId="5F86A960" w14:textId="40AFB263" w:rsidR="00A07C5F" w:rsidRDefault="00A07C5F" w:rsidP="00A07C5F">
      <w:pPr>
        <w:pStyle w:val="Heading3"/>
      </w:pPr>
      <w:bookmarkStart w:id="23" w:name="_Toc90303846"/>
      <w:r>
        <w:t>Full Hotspot</w:t>
      </w:r>
      <w:bookmarkEnd w:id="23"/>
    </w:p>
    <w:p w14:paraId="40E0C738" w14:textId="5D429A6C" w:rsidR="00A07C5F" w:rsidRDefault="00A07C5F" w:rsidP="00A07C5F">
      <w:r>
        <w:t>Full Hotspots are Helium coverage providers that can participate in all potential reward activity available to Hotspots. Compared to a Data Only Hotspots, Full Hotspots are eligible for Proof-of-Coverage Rewards.</w:t>
      </w:r>
    </w:p>
    <w:p w14:paraId="2F5B5503" w14:textId="45624279" w:rsidR="00A07C5F" w:rsidRDefault="00A07C5F" w:rsidP="00A07C5F">
      <w:r>
        <w:t xml:space="preserve">Full Hotspots may only be manufactured by approved Makers. These are hardware vendors that have been approved by the Helium community and the </w:t>
      </w:r>
      <w:proofErr w:type="spellStart"/>
      <w:r>
        <w:t>DeWi</w:t>
      </w:r>
      <w:proofErr w:type="spellEnd"/>
      <w:r>
        <w:t>. This process is governed via Helium Improvement Proposal 19 (HIP19).</w:t>
      </w:r>
    </w:p>
    <w:p w14:paraId="659CEEE7" w14:textId="0BB45311" w:rsidR="0014342A" w:rsidRDefault="0014342A" w:rsidP="0014342A">
      <w:pPr>
        <w:pStyle w:val="Heading3"/>
      </w:pPr>
      <w:bookmarkStart w:id="24" w:name="_Toc90303847"/>
      <w:r>
        <w:t>Validators</w:t>
      </w:r>
      <w:bookmarkEnd w:id="24"/>
    </w:p>
    <w:p w14:paraId="73EB4F0F" w14:textId="7DF4F119" w:rsidR="0014342A" w:rsidRDefault="0014342A" w:rsidP="0014342A">
      <w:r w:rsidRPr="006E2F24">
        <w:t xml:space="preserve">Validators are a new entity on the Helium Blockchain </w:t>
      </w:r>
      <w:r w:rsidR="0014569B">
        <w:t>(as of July 8</w:t>
      </w:r>
      <w:proofErr w:type="gramStart"/>
      <w:r w:rsidR="0014569B">
        <w:t xml:space="preserve"> 2021</w:t>
      </w:r>
      <w:proofErr w:type="gramEnd"/>
      <w:r w:rsidR="0014569B">
        <w:t xml:space="preserve">) </w:t>
      </w:r>
      <w:r w:rsidRPr="006E2F24">
        <w:t>that perform the work of the consensus group including verifying transactions and adding new blocks to the blockchain.</w:t>
      </w:r>
      <w:r>
        <w:t xml:space="preserve"> They are run on </w:t>
      </w:r>
      <w:r w:rsidRPr="00FE7C34">
        <w:t>a virtual server on a cloud service like AWS, GCP, Azure, or Digital Ocean</w:t>
      </w:r>
      <w:r>
        <w:t>. O</w:t>
      </w:r>
      <w:r w:rsidRPr="00FE7C34">
        <w:t xml:space="preserve">r a physical </w:t>
      </w:r>
      <w:r>
        <w:t>server that is deployed at home or data center</w:t>
      </w:r>
      <w:r w:rsidRPr="00FE7C34">
        <w:t>.</w:t>
      </w:r>
    </w:p>
    <w:p w14:paraId="5346A11D" w14:textId="77777777" w:rsidR="004A477A" w:rsidRDefault="004A477A" w:rsidP="004A477A">
      <w:r w:rsidRPr="00FE7C34">
        <w:lastRenderedPageBreak/>
        <w:t xml:space="preserve">Proof of stake validators will verify hotspots’ transactions, perform consensus, and add new blocks to the Helium blockchain, earning rewards in HNT for contributing to the network’s stability. Each Helium validator must have 10,000 HNT staked to it </w:t>
      </w:r>
      <w:proofErr w:type="gramStart"/>
      <w:r w:rsidRPr="00FE7C34">
        <w:t>in order to</w:t>
      </w:r>
      <w:proofErr w:type="gramEnd"/>
      <w:r w:rsidRPr="00FE7C34">
        <w:t xml:space="preserve"> participate. A minimum of 100 validators has been proposed for the active set; once that threshold has been reached, the protocol will begin electing validators from the pool to perform the work of the consensus group. There is no maximum to the active set, incentivizing joining the network as a validator early while the pool to be selected to perform work is lower.</w:t>
      </w:r>
    </w:p>
    <w:p w14:paraId="468BFF16" w14:textId="19F4BBED" w:rsidR="004A477A" w:rsidRDefault="004A477A" w:rsidP="00046C07">
      <w:r w:rsidRPr="00FE7C34">
        <w:t xml:space="preserve">Each epoch (≈30 blocks), the protocol uses a probabilistic beacon to select </w:t>
      </w:r>
      <w:proofErr w:type="gramStart"/>
      <w:r w:rsidRPr="00FE7C34">
        <w:t>a number of</w:t>
      </w:r>
      <w:proofErr w:type="gramEnd"/>
      <w:r w:rsidRPr="00FE7C34">
        <w:t xml:space="preserve"> validators (estimated from a few dozen to the low hundreds) from the total validator pool to form the Consensus Group. Unlike most </w:t>
      </w:r>
      <w:proofErr w:type="spellStart"/>
      <w:r w:rsidRPr="00FE7C34">
        <w:t>PoS</w:t>
      </w:r>
      <w:proofErr w:type="spellEnd"/>
      <w:r w:rsidRPr="00FE7C34">
        <w:t xml:space="preserve"> networks, validators are selected to participate semi-randomly rather than based on the amount of HNT staked. As such, operators optimize their participation in the network by operating as many validator nodes as possible.</w:t>
      </w:r>
    </w:p>
    <w:p w14:paraId="1FE37424" w14:textId="77777777" w:rsidR="0014342A" w:rsidRPr="0014342A" w:rsidRDefault="0014342A" w:rsidP="0014342A"/>
    <w:p w14:paraId="7C038468" w14:textId="25CF93C3" w:rsidR="00A36625" w:rsidRDefault="00A36625" w:rsidP="00A36625">
      <w:pPr>
        <w:pStyle w:val="Heading2"/>
      </w:pPr>
      <w:bookmarkStart w:id="25" w:name="_Toc90303848"/>
      <w:proofErr w:type="spellStart"/>
      <w:r>
        <w:t>Manufacrurers</w:t>
      </w:r>
      <w:bookmarkEnd w:id="25"/>
      <w:proofErr w:type="spellEnd"/>
    </w:p>
    <w:p w14:paraId="6CDDF45E" w14:textId="77777777" w:rsidR="00046C07" w:rsidRDefault="00046C07" w:rsidP="004A477A"/>
    <w:p w14:paraId="5EF3AB6E" w14:textId="15DA2584" w:rsidR="004A477A" w:rsidRDefault="004A477A" w:rsidP="004A477A">
      <w:r>
        <w:t>Helium, Inc. was the first Hotspot manufacturer. Starting in early 2019, they produced the first hardware capable of mining HNT and providing LoRaWAN wireless coverage. In total, Helium, Inc. produced and sold the first 13,000 Hotspots to the Helium community to seed the Network.</w:t>
      </w:r>
    </w:p>
    <w:p w14:paraId="7B62D387" w14:textId="52D81B04" w:rsidR="004A477A" w:rsidRPr="004A477A" w:rsidRDefault="004A477A" w:rsidP="004A477A">
      <w:r>
        <w:t>Since the introduction of HIP19, additional approved Makers have been added. Each approved Maker is given a unique onboarding address on the Helium blockchain where they are required to burn data credits to onboard their unique Hotspots before they are granted access to the blockchain.</w:t>
      </w:r>
      <w:r w:rsidR="00046C07">
        <w:t xml:space="preserve"> (</w:t>
      </w:r>
      <w:proofErr w:type="gramStart"/>
      <w:r w:rsidR="00046C07">
        <w:t>for</w:t>
      </w:r>
      <w:proofErr w:type="gramEnd"/>
      <w:r w:rsidR="00046C07">
        <w:t xml:space="preserve"> list of manufacturers see </w:t>
      </w:r>
      <w:r w:rsidR="00046C07">
        <w:fldChar w:fldCharType="begin"/>
      </w:r>
      <w:r w:rsidR="00046C07">
        <w:instrText xml:space="preserve"> REF _Ref90027780 \h </w:instrText>
      </w:r>
      <w:r w:rsidR="00046C07">
        <w:fldChar w:fldCharType="separate"/>
      </w:r>
      <w:r w:rsidR="00046C07">
        <w:t>APPENDIX D</w:t>
      </w:r>
      <w:r w:rsidR="00046C07">
        <w:fldChar w:fldCharType="end"/>
      </w:r>
      <w:r w:rsidR="00046C07">
        <w:t>).</w:t>
      </w:r>
    </w:p>
    <w:p w14:paraId="35FD5DE8" w14:textId="77777777" w:rsidR="00A8684E" w:rsidRDefault="00A8684E" w:rsidP="00A36625">
      <w:pPr>
        <w:pStyle w:val="ListParagraph"/>
        <w:spacing w:line="240" w:lineRule="auto"/>
      </w:pPr>
    </w:p>
    <w:p w14:paraId="2757EA65" w14:textId="751B932B" w:rsidR="00A8684E" w:rsidRDefault="00A8684E" w:rsidP="00A36625">
      <w:pPr>
        <w:pStyle w:val="ListParagraph"/>
      </w:pPr>
    </w:p>
    <w:p w14:paraId="225AF8A1" w14:textId="33CEAE5C" w:rsidR="00A36625" w:rsidRDefault="00A36625" w:rsidP="00A36625">
      <w:pPr>
        <w:pStyle w:val="Heading2"/>
      </w:pPr>
      <w:bookmarkStart w:id="26" w:name="_Toc90303849"/>
      <w:r>
        <w:t>Profit</w:t>
      </w:r>
      <w:bookmarkEnd w:id="26"/>
    </w:p>
    <w:p w14:paraId="1700F15D" w14:textId="77777777" w:rsidR="00A36625" w:rsidRDefault="00A36625" w:rsidP="00A36625">
      <w:r>
        <w:t>Your rewards come from a mixture of factors.</w:t>
      </w:r>
    </w:p>
    <w:p w14:paraId="1A382B18" w14:textId="77777777" w:rsidR="00A36625" w:rsidRDefault="00A36625" w:rsidP="00A36625">
      <w:r>
        <w:t xml:space="preserve">Quantity of miners you </w:t>
      </w:r>
      <w:proofErr w:type="gramStart"/>
      <w:r>
        <w:t>are able to</w:t>
      </w:r>
      <w:proofErr w:type="gramEnd"/>
      <w:r>
        <w:t xml:space="preserve"> see. Height and line of sight are key here for maximum distance and rf penetration. If there are no miners within a reasonable distance from yours, you </w:t>
      </w:r>
      <w:proofErr w:type="spellStart"/>
      <w:r>
        <w:t>wont</w:t>
      </w:r>
      <w:proofErr w:type="spellEnd"/>
      <w:r>
        <w:t xml:space="preserve"> witness anyone. </w:t>
      </w:r>
      <w:proofErr w:type="gramStart"/>
      <w:r>
        <w:t>Also</w:t>
      </w:r>
      <w:proofErr w:type="gramEnd"/>
      <w:r>
        <w:t xml:space="preserve"> your placement is only half of the equation when it comes to making a connection. If the other miner is in a basement for instance, it may not matter how close you are to it, they </w:t>
      </w:r>
      <w:proofErr w:type="spellStart"/>
      <w:proofErr w:type="gramStart"/>
      <w:r>
        <w:t>wont</w:t>
      </w:r>
      <w:proofErr w:type="spellEnd"/>
      <w:proofErr w:type="gramEnd"/>
      <w:r>
        <w:t xml:space="preserve"> communicate. Which brings me to #2.</w:t>
      </w:r>
    </w:p>
    <w:p w14:paraId="77D9F4EF" w14:textId="77777777" w:rsidR="00A36625" w:rsidRDefault="00A36625" w:rsidP="00A36625">
      <w:r>
        <w:t xml:space="preserve">Quality of miners you </w:t>
      </w:r>
      <w:proofErr w:type="gramStart"/>
      <w:r>
        <w:t>are able to</w:t>
      </w:r>
      <w:proofErr w:type="gramEnd"/>
      <w:r>
        <w:t xml:space="preserve"> see. Your rewards for witnessing are directly affected by the beaconing hotspot's transmit scale. Meaning, if they have a 1.00 scale you will receive the full reward for witnessing that beacon. .5 = half the full reward and so on. This is determined by saturation of that hotspot in not only the individual (res 8) hex, but also res 7,6,5,4 hexes that are even larger. (Check out </w:t>
      </w:r>
      <w:proofErr w:type="spellStart"/>
      <w:r>
        <w:t>hotspotty</w:t>
      </w:r>
      <w:proofErr w:type="spellEnd"/>
      <w:r>
        <w:t xml:space="preserve"> or </w:t>
      </w:r>
      <w:proofErr w:type="spellStart"/>
      <w:proofErr w:type="gramStart"/>
      <w:r>
        <w:t>helium.vision</w:t>
      </w:r>
      <w:proofErr w:type="spellEnd"/>
      <w:proofErr w:type="gramEnd"/>
      <w:r>
        <w:t xml:space="preserve"> for these hexes).</w:t>
      </w:r>
    </w:p>
    <w:p w14:paraId="7F965E05" w14:textId="77777777" w:rsidR="00A36625" w:rsidRDefault="00A36625" w:rsidP="00A36625">
      <w:r>
        <w:lastRenderedPageBreak/>
        <w:t xml:space="preserve">Additionally, the max number of witness' per beacon is currently 18. Meaning, if 19 or more hotspots witness a beacon, only 18 are randomly chosen to witness said beacon. Also, the more hotspots that witness the same beacon as you, the more the rewards are divided. </w:t>
      </w:r>
      <w:proofErr w:type="gramStart"/>
      <w:r>
        <w:t>( Example</w:t>
      </w:r>
      <w:proofErr w:type="gramEnd"/>
      <w:r>
        <w:t xml:space="preserve">: you are 1 of 4 </w:t>
      </w:r>
      <w:proofErr w:type="spellStart"/>
      <w:r>
        <w:t>hs</w:t>
      </w:r>
      <w:proofErr w:type="spellEnd"/>
      <w:r>
        <w:t xml:space="preserve"> that witness a beacon = larger reward. You are 1 of 18 </w:t>
      </w:r>
      <w:proofErr w:type="spellStart"/>
      <w:r>
        <w:t>hs</w:t>
      </w:r>
      <w:proofErr w:type="spellEnd"/>
      <w:r>
        <w:t xml:space="preserve"> that witness a beacon = small reward).</w:t>
      </w:r>
    </w:p>
    <w:p w14:paraId="46A1E6EB" w14:textId="77777777" w:rsidR="00A36625" w:rsidRDefault="00A36625" w:rsidP="00A36625">
      <w:r>
        <w:t>Combined with the transmit scale, you now have a rough understanding of rewards distribution.</w:t>
      </w:r>
    </w:p>
    <w:p w14:paraId="4C249E03" w14:textId="77777777" w:rsidR="00A36625" w:rsidRPr="00A36625" w:rsidRDefault="00A36625" w:rsidP="00A36625">
      <w:r>
        <w:t>3. External conditions. Rf can be wonky and so can the network as it grows. Earnings will not be consistent day to day. Patience is king</w:t>
      </w:r>
    </w:p>
    <w:p w14:paraId="3D0320AE" w14:textId="77777777" w:rsidR="00A36625" w:rsidRPr="000D0B78" w:rsidRDefault="00A36625" w:rsidP="00A36625">
      <w:pPr>
        <w:pStyle w:val="Heading2"/>
      </w:pPr>
    </w:p>
    <w:p w14:paraId="254898FE" w14:textId="0594DB57" w:rsidR="00BC154D" w:rsidRDefault="00605219" w:rsidP="00605219">
      <w:pPr>
        <w:pStyle w:val="Heading1"/>
      </w:pPr>
      <w:bookmarkStart w:id="27" w:name="_Toc90303850"/>
      <w:r>
        <w:t>SECURITY</w:t>
      </w:r>
      <w:r w:rsidR="006860C4">
        <w:t xml:space="preserve"> RISKS</w:t>
      </w:r>
      <w:bookmarkEnd w:id="27"/>
    </w:p>
    <w:p w14:paraId="69DF583E" w14:textId="384920C9" w:rsidR="00605219" w:rsidRDefault="00605219" w:rsidP="00605219"/>
    <w:p w14:paraId="687B85D3" w14:textId="602F8266" w:rsidR="00605219" w:rsidRDefault="00605219" w:rsidP="00605219">
      <w:pPr>
        <w:pStyle w:val="Heading2"/>
      </w:pPr>
      <w:bookmarkStart w:id="28" w:name="_Toc90303851"/>
      <w:r>
        <w:t>Helium related</w:t>
      </w:r>
      <w:bookmarkEnd w:id="28"/>
    </w:p>
    <w:p w14:paraId="19AA5A6C" w14:textId="03F88628" w:rsidR="0056169B" w:rsidRPr="0056169B" w:rsidRDefault="0056169B" w:rsidP="0056169B">
      <w:r>
        <w:t>These are risks that can be a result of the hotspot device itself</w:t>
      </w:r>
      <w:r w:rsidR="00E73E18">
        <w:t xml:space="preserve"> when</w:t>
      </w:r>
      <w:r>
        <w:t xml:space="preserve"> deployed and maintained by average users. </w:t>
      </w:r>
    </w:p>
    <w:p w14:paraId="3F489C59" w14:textId="1C5B4E97" w:rsidR="00605219" w:rsidRDefault="00813D53" w:rsidP="00813D53">
      <w:pPr>
        <w:pStyle w:val="Heading3"/>
      </w:pPr>
      <w:bookmarkStart w:id="29" w:name="_Toc90303852"/>
      <w:r>
        <w:t>Local network</w:t>
      </w:r>
      <w:bookmarkEnd w:id="29"/>
    </w:p>
    <w:p w14:paraId="75E2A828" w14:textId="456E4025" w:rsidR="00813D53" w:rsidRDefault="00813D53" w:rsidP="00813D53">
      <w:r>
        <w:t xml:space="preserve">The Helium hotspot is connected to the local network, and this inherits security flows like any wi-fi device nowadays, as other computers and devices might be exposed if a malware or a virus is spread on the </w:t>
      </w:r>
      <w:proofErr w:type="gramStart"/>
      <w:r>
        <w:t>LAN</w:t>
      </w:r>
      <w:proofErr w:type="gramEnd"/>
      <w:r>
        <w:t xml:space="preserve"> or the hotspot device is compromised</w:t>
      </w:r>
      <w:r w:rsidR="0056169B">
        <w:t>/hacked</w:t>
      </w:r>
      <w:r>
        <w:t>.</w:t>
      </w:r>
    </w:p>
    <w:p w14:paraId="766143C7" w14:textId="313B65A0" w:rsidR="00813D53" w:rsidRDefault="0056169B" w:rsidP="00813D53">
      <w:pPr>
        <w:pStyle w:val="Heading3"/>
      </w:pPr>
      <w:bookmarkStart w:id="30" w:name="_Toc90303853"/>
      <w:r>
        <w:t>Exposed d</w:t>
      </w:r>
      <w:r w:rsidR="00813D53">
        <w:t>evice location</w:t>
      </w:r>
      <w:bookmarkEnd w:id="30"/>
    </w:p>
    <w:p w14:paraId="280B0D2B" w14:textId="432ABB0F" w:rsidR="00813D53" w:rsidRDefault="00813D53" w:rsidP="00813D53">
      <w:r>
        <w:t>As seen previously</w:t>
      </w:r>
      <w:r w:rsidR="0056169B">
        <w:t>,</w:t>
      </w:r>
      <w:r>
        <w:t xml:space="preserve"> each Helium device </w:t>
      </w:r>
      <w:r w:rsidR="0056169B">
        <w:t>must</w:t>
      </w:r>
      <w:r>
        <w:t xml:space="preserve"> publicly announce its location and it is regularly checked. This allows the public to know the exact address where the hotspot is </w:t>
      </w:r>
      <w:r w:rsidR="0056169B">
        <w:t>located,</w:t>
      </w:r>
      <w:r>
        <w:t xml:space="preserve"> and </w:t>
      </w:r>
      <w:r w:rsidR="006860C4">
        <w:t>it can be an issue for some users especially in areas with very few hotspots or if the coverage is challenged by other users to monopolize the profit.</w:t>
      </w:r>
    </w:p>
    <w:p w14:paraId="655AD84D" w14:textId="2E7FDA1A" w:rsidR="006860C4" w:rsidRDefault="00497828" w:rsidP="006860C4">
      <w:pPr>
        <w:pStyle w:val="Heading3"/>
      </w:pPr>
      <w:bookmarkStart w:id="31" w:name="_Toc90303854"/>
      <w:r>
        <w:t>Too many manufacturers/</w:t>
      </w:r>
      <w:r w:rsidR="006860C4">
        <w:t>Uncertified devices</w:t>
      </w:r>
      <w:bookmarkEnd w:id="31"/>
    </w:p>
    <w:p w14:paraId="4CDC35CA" w14:textId="01E78F68" w:rsidR="006860C4" w:rsidRPr="006860C4" w:rsidRDefault="00497828" w:rsidP="006860C4">
      <w:r>
        <w:t>The system is open source and 3</w:t>
      </w:r>
      <w:r w:rsidRPr="00497828">
        <w:rPr>
          <w:vertAlign w:val="superscript"/>
        </w:rPr>
        <w:t>rd</w:t>
      </w:r>
      <w:r>
        <w:t xml:space="preserve"> party manufacturers and coders are allowed to make their own devices. This introduces the risk of devices being altered or having additional hidden functionalities that are not decla</w:t>
      </w:r>
      <w:r w:rsidR="00221B59">
        <w:t>red</w:t>
      </w:r>
      <w:r>
        <w:t xml:space="preserve">. (RF jamming, signal Tx/Rx for another purpose). </w:t>
      </w:r>
      <w:r w:rsidR="0056169B">
        <w:t>Also,</w:t>
      </w:r>
      <w:r>
        <w:t xml:space="preserve"> the high number of manufacturers and series will </w:t>
      </w:r>
      <w:r w:rsidR="0056169B">
        <w:t>hardly keep them under check for malicious activity.</w:t>
      </w:r>
    </w:p>
    <w:p w14:paraId="082FBB47" w14:textId="579C2456" w:rsidR="00605219" w:rsidRDefault="00F338B8" w:rsidP="00605219">
      <w:pPr>
        <w:pStyle w:val="Heading2"/>
      </w:pPr>
      <w:bookmarkStart w:id="32" w:name="_Toc90303855"/>
      <w:r>
        <w:t>Risks from IoT devices</w:t>
      </w:r>
      <w:bookmarkEnd w:id="32"/>
    </w:p>
    <w:p w14:paraId="7C5A1BEE" w14:textId="793C11BE" w:rsidR="003A37DD" w:rsidRPr="003A37DD" w:rsidRDefault="00201AC3" w:rsidP="00503E64">
      <w:r>
        <w:t xml:space="preserve">IoT in general can be taken advantage of, by military and security parties either for offence or defense. The way military can deploy IoT devices can be either with the help of agents, or </w:t>
      </w:r>
      <w:r w:rsidR="00890C7D">
        <w:t xml:space="preserve">a cluster deployment during battle. The use case is </w:t>
      </w:r>
      <w:r w:rsidR="00503E64">
        <w:t>open,</w:t>
      </w:r>
      <w:r w:rsidR="00890C7D">
        <w:t xml:space="preserve"> and it is not limited to the cases specified below.</w:t>
      </w:r>
      <w:bookmarkStart w:id="33" w:name="_Toc90303856"/>
    </w:p>
    <w:p w14:paraId="49A0C66B" w14:textId="6C5AD4BC" w:rsidR="00E73E18" w:rsidRDefault="00221B59" w:rsidP="00503E64">
      <w:pPr>
        <w:pStyle w:val="Heading3"/>
      </w:pPr>
      <w:r>
        <w:lastRenderedPageBreak/>
        <w:t>Botnet</w:t>
      </w:r>
      <w:bookmarkEnd w:id="33"/>
      <w:r w:rsidR="00503E64">
        <w:t xml:space="preserve"> (TCP/IP</w:t>
      </w:r>
      <w:r w:rsidR="003D1073">
        <w:t xml:space="preserve"> devices</w:t>
      </w:r>
      <w:r w:rsidR="00503E64">
        <w:t>)</w:t>
      </w:r>
    </w:p>
    <w:p w14:paraId="25906301" w14:textId="552F7AB8" w:rsidR="0025556A" w:rsidRDefault="0025556A" w:rsidP="0025556A">
      <w:r>
        <w:t xml:space="preserve">A botnet is a network that combines various systems together to remotely take control over a victim’s system and distribute malware. Cybercriminals control botnets using Command-and-Control-Servers to steal confidential data, acquire online-banking data, and execute </w:t>
      </w:r>
      <w:r w:rsidR="00503E64">
        <w:t>cyber-attacks</w:t>
      </w:r>
      <w:r>
        <w:t xml:space="preserve"> like DDoS and phishing. Cybercriminals can utilize botnets to attack IoT devices that are connected to several other devices such as laptops, desktops, and smartphones.</w:t>
      </w:r>
    </w:p>
    <w:p w14:paraId="2F559C90" w14:textId="469AF8E1" w:rsidR="005A40AA" w:rsidRDefault="0025556A" w:rsidP="0067012D">
      <w:proofErr w:type="spellStart"/>
      <w:r>
        <w:t>Mirai</w:t>
      </w:r>
      <w:proofErr w:type="spellEnd"/>
      <w:r>
        <w:t xml:space="preserve"> botnet has displayed how dangerous IoT security threats can be. The </w:t>
      </w:r>
      <w:proofErr w:type="spellStart"/>
      <w:r>
        <w:t>Mirai</w:t>
      </w:r>
      <w:proofErr w:type="spellEnd"/>
      <w:r>
        <w:t xml:space="preserve"> botnet has infected an estimated 2.5 million devices, including routers, printers, and smart cameras. Attackers used the botnet to launch distributed denial of service attacks on several IoT devices. After witnessing the impact of </w:t>
      </w:r>
      <w:proofErr w:type="spellStart"/>
      <w:r>
        <w:t>Mirai</w:t>
      </w:r>
      <w:proofErr w:type="spellEnd"/>
      <w:r>
        <w:t xml:space="preserve">, several cybercriminals have developed multiple advanced IoT botnets. </w:t>
      </w:r>
    </w:p>
    <w:p w14:paraId="01FAEC31" w14:textId="77777777" w:rsidR="00834CD6" w:rsidRPr="00834CD6" w:rsidRDefault="00834CD6" w:rsidP="00834CD6"/>
    <w:p w14:paraId="658F5C56" w14:textId="41BF398F" w:rsidR="00834CD6" w:rsidRDefault="00834CD6" w:rsidP="00834CD6">
      <w:pPr>
        <w:pStyle w:val="Heading3"/>
      </w:pPr>
      <w:r>
        <w:t>Communications</w:t>
      </w:r>
    </w:p>
    <w:p w14:paraId="600FEF39" w14:textId="5A3698E9" w:rsidR="00C56A42" w:rsidRPr="00C56A42" w:rsidRDefault="009700CA" w:rsidP="00C56A42">
      <w:r>
        <w:t>The established LoRa network can be used as a communication route on top of other existing mobile, internet and radio networks but with the potential to cover wider areas and using third party and unsecured devices.</w:t>
      </w:r>
    </w:p>
    <w:p w14:paraId="3F46982B" w14:textId="7B94FF7A" w:rsidR="001F7372" w:rsidRDefault="00834CD6" w:rsidP="00503E64">
      <w:pPr>
        <w:pStyle w:val="Heading3"/>
      </w:pPr>
      <w:r>
        <w:t>Tracking</w:t>
      </w:r>
    </w:p>
    <w:p w14:paraId="1E19ED8C" w14:textId="61C33CEB" w:rsidR="009700CA" w:rsidRPr="009700CA" w:rsidRDefault="00420C41" w:rsidP="009700CA">
      <w:r>
        <w:t xml:space="preserve">Using GNSS equipped devices the network can be used to periodically (or asynchronously) stream data, showing the device location. </w:t>
      </w:r>
      <w:proofErr w:type="gramStart"/>
      <w:r>
        <w:t>Again</w:t>
      </w:r>
      <w:proofErr w:type="gramEnd"/>
      <w:r>
        <w:t xml:space="preserve"> the wide coverage will make the system less expensive to operate in deserted areas.</w:t>
      </w:r>
    </w:p>
    <w:p w14:paraId="46F8D699" w14:textId="792E37F6" w:rsidR="00221B59" w:rsidRDefault="00221B59" w:rsidP="00221B59">
      <w:pPr>
        <w:pStyle w:val="Heading3"/>
      </w:pPr>
      <w:bookmarkStart w:id="34" w:name="_Toc90303857"/>
      <w:r>
        <w:t xml:space="preserve">Drones </w:t>
      </w:r>
      <w:r w:rsidR="002C14B7">
        <w:t>control</w:t>
      </w:r>
      <w:bookmarkEnd w:id="34"/>
    </w:p>
    <w:p w14:paraId="34AB2742" w14:textId="03BC389F" w:rsidR="00667DCC" w:rsidRPr="00667DCC" w:rsidRDefault="0025556A" w:rsidP="00667DCC">
      <w:r>
        <w:t xml:space="preserve">The LoRa network can be used as an alternative path to control drones from. In </w:t>
      </w:r>
      <w:r w:rsidR="006922DC">
        <w:t>“</w:t>
      </w:r>
      <w:r>
        <w:t xml:space="preserve">Beyond Line </w:t>
      </w:r>
      <w:r w:rsidR="006922DC">
        <w:t>of</w:t>
      </w:r>
      <w:r>
        <w:t xml:space="preserve"> Sight</w:t>
      </w:r>
      <w:r w:rsidR="006922DC">
        <w:t>”</w:t>
      </w:r>
      <w:r>
        <w:t xml:space="preserve"> operations (BVLOS), drone operators look for other means to reach the drone location </w:t>
      </w:r>
      <w:proofErr w:type="gramStart"/>
      <w:r>
        <w:t>in order to</w:t>
      </w:r>
      <w:proofErr w:type="gramEnd"/>
      <w:r>
        <w:t xml:space="preserve"> control it remotely</w:t>
      </w:r>
      <w:r w:rsidR="002C14B7">
        <w:t>.</w:t>
      </w:r>
      <w:r w:rsidR="006922DC">
        <w:t xml:space="preserve"> </w:t>
      </w:r>
      <w:r w:rsidR="002C14B7">
        <w:t>T</w:t>
      </w:r>
      <w:r w:rsidR="006922DC">
        <w:t xml:space="preserve">he existence of such a large and redundant network can facilitate </w:t>
      </w:r>
      <w:proofErr w:type="gramStart"/>
      <w:r w:rsidR="006922DC">
        <w:t>these kind of operations</w:t>
      </w:r>
      <w:proofErr w:type="gramEnd"/>
      <w:r w:rsidR="002C14B7">
        <w:t>, simply by treating the drone as an IoT device</w:t>
      </w:r>
      <w:r w:rsidR="006922DC">
        <w:t>.</w:t>
      </w:r>
    </w:p>
    <w:p w14:paraId="571274C6" w14:textId="1E323E44" w:rsidR="00221B59" w:rsidRDefault="00221B59" w:rsidP="00985E2B">
      <w:pPr>
        <w:pStyle w:val="Heading3"/>
      </w:pPr>
      <w:bookmarkStart w:id="35" w:name="_Toc90303858"/>
      <w:r>
        <w:t>Real-time field data</w:t>
      </w:r>
      <w:r w:rsidR="00985E2B">
        <w:t xml:space="preserve"> for military use</w:t>
      </w:r>
      <w:bookmarkEnd w:id="35"/>
    </w:p>
    <w:p w14:paraId="088B708D" w14:textId="3952A5EF" w:rsidR="00985E2B" w:rsidRPr="00985E2B" w:rsidRDefault="00985E2B" w:rsidP="00985E2B">
      <w:r>
        <w:t xml:space="preserve">These are examples of IoT systems that can be used by the military beyond their borders for defensive purposes. </w:t>
      </w:r>
    </w:p>
    <w:p w14:paraId="3D6EF71C" w14:textId="357D2D07" w:rsidR="00985E2B" w:rsidRDefault="00985E2B" w:rsidP="00985E2B">
      <w:pPr>
        <w:pStyle w:val="Heading4"/>
      </w:pPr>
      <w:r>
        <w:t>Data for training/Simulations</w:t>
      </w:r>
    </w:p>
    <w:p w14:paraId="1E35411C" w14:textId="5460B7F9" w:rsidR="00890C7D" w:rsidRPr="00890C7D" w:rsidRDefault="00890C7D" w:rsidP="00890C7D">
      <w:r>
        <w:t xml:space="preserve">The field keeps changing and it is hard to keep track of all changes in hostile environment. IoT can help the military to assess some places of interest in </w:t>
      </w:r>
      <w:proofErr w:type="gramStart"/>
      <w:r>
        <w:t>real-time, and</w:t>
      </w:r>
      <w:proofErr w:type="gramEnd"/>
      <w:r>
        <w:t xml:space="preserve"> conduct training for its personnel on the recent changes. </w:t>
      </w:r>
      <w:r w:rsidR="00D63AE7">
        <w:t>The data can be also beneficial for target recognition AI.</w:t>
      </w:r>
    </w:p>
    <w:p w14:paraId="37E71AA8" w14:textId="1D7E9D0E" w:rsidR="00985E2B" w:rsidRDefault="00985E2B" w:rsidP="00985E2B">
      <w:pPr>
        <w:pStyle w:val="Heading4"/>
      </w:pPr>
      <w:r>
        <w:t>Movement/audio/signal detection</w:t>
      </w:r>
    </w:p>
    <w:p w14:paraId="1D5BF482" w14:textId="72EA3FE1" w:rsidR="00D63AE7" w:rsidRPr="00D63AE7" w:rsidRDefault="00D63AE7" w:rsidP="00D63AE7">
      <w:r>
        <w:t xml:space="preserve">IoT sensors are very useful in wide and empty areas for detecting movements or voices, </w:t>
      </w:r>
      <w:r w:rsidR="006922DC">
        <w:t>then</w:t>
      </w:r>
      <w:r>
        <w:t xml:space="preserve"> locating the source using sophisticated algorithms. This allows </w:t>
      </w:r>
      <w:r w:rsidR="00B971E7">
        <w:t xml:space="preserve">the operator </w:t>
      </w:r>
      <w:r>
        <w:t xml:space="preserve">to detect </w:t>
      </w:r>
      <w:r w:rsidR="00B971E7">
        <w:t>any kind of activities in places that needs to be secure like borders and strategic points, or also uncovering secret bases.</w:t>
      </w:r>
    </w:p>
    <w:p w14:paraId="0189DCC3" w14:textId="1FA925E7" w:rsidR="00985E2B" w:rsidRPr="00985E2B" w:rsidRDefault="00985E2B" w:rsidP="00985E2B">
      <w:pPr>
        <w:pStyle w:val="Heading4"/>
      </w:pPr>
      <w:r>
        <w:lastRenderedPageBreak/>
        <w:t>Iron Dome early warning</w:t>
      </w:r>
    </w:p>
    <w:p w14:paraId="57585B86" w14:textId="23A74A60" w:rsidR="00605219" w:rsidRDefault="00B971E7" w:rsidP="00605219">
      <w:r>
        <w:t xml:space="preserve">Another example of the potential of IoT is the use in early warning as the case in Iron Dome system. The sensors can recognize the event of missile launch or even predict the trajectory very early, relying on data such as </w:t>
      </w:r>
      <w:r w:rsidR="00667DCC">
        <w:t>air pressure and temperature, or cameras with edge AI.</w:t>
      </w:r>
    </w:p>
    <w:p w14:paraId="7CA28B45" w14:textId="77777777" w:rsidR="00834CD6" w:rsidRDefault="00834CD6" w:rsidP="00F338B8">
      <w:pPr>
        <w:pStyle w:val="Heading2"/>
      </w:pPr>
      <w:bookmarkStart w:id="36" w:name="_Toc90303859"/>
    </w:p>
    <w:p w14:paraId="7C29D642" w14:textId="3E8A46F6" w:rsidR="00834CD6" w:rsidRDefault="00834CD6" w:rsidP="00834CD6">
      <w:pPr>
        <w:pStyle w:val="Heading2"/>
      </w:pPr>
      <w:r>
        <w:t>Use cases</w:t>
      </w:r>
    </w:p>
    <w:p w14:paraId="59D12282" w14:textId="4725B895" w:rsidR="00834CD6" w:rsidRDefault="00834CD6" w:rsidP="00834CD6"/>
    <w:p w14:paraId="772DECB4" w14:textId="0930E6A0" w:rsidR="00E8554A" w:rsidRDefault="00834CD6" w:rsidP="00E8554A">
      <w:pPr>
        <w:pStyle w:val="Heading3"/>
      </w:pPr>
      <w:r>
        <w:t>Disaster management</w:t>
      </w:r>
    </w:p>
    <w:p w14:paraId="0DAE1C84" w14:textId="77777777" w:rsidR="00E8554A" w:rsidRDefault="00E8554A" w:rsidP="00E8554A">
      <w:pPr>
        <w:pStyle w:val="Heading4"/>
      </w:pPr>
      <w:r>
        <w:t>Mitigation</w:t>
      </w:r>
    </w:p>
    <w:p w14:paraId="743B7C40" w14:textId="6859749F" w:rsidR="00E8554A" w:rsidRDefault="00E8554A" w:rsidP="00E8554A">
      <w:r>
        <w:t>IoT devices and sensors can collect near-real-time data on things like water levels, volcanic activity, and barometric readings. Sensors can detect wildfires, tornadoes, cloudbursts, volcanic activities, earthquakes, etc. and send early warnings. Additionally, critical infrastructure can be protected through predictive maintenance. Hazard mitigation is enabled by using sensors to monitor pollutants and contaminants, including radioactive situations.</w:t>
      </w:r>
    </w:p>
    <w:p w14:paraId="291AA374" w14:textId="77777777" w:rsidR="00E8554A" w:rsidRDefault="00E8554A" w:rsidP="00E8554A">
      <w:pPr>
        <w:pStyle w:val="Heading4"/>
      </w:pPr>
      <w:r>
        <w:t>Preparation</w:t>
      </w:r>
    </w:p>
    <w:p w14:paraId="7DFA66D2" w14:textId="4ADBD8CB" w:rsidR="00E8554A" w:rsidRDefault="00E8554A" w:rsidP="00E8554A">
      <w:r>
        <w:t xml:space="preserve">Emergency preparedness can be enhanced through IoT-enabled response mechanisms, </w:t>
      </w:r>
      <w:proofErr w:type="gramStart"/>
      <w:r>
        <w:t>procedures</w:t>
      </w:r>
      <w:proofErr w:type="gramEnd"/>
      <w:r>
        <w:t xml:space="preserve"> and rehearsals. Real-time data from sensors, cameras, and other connected devices can be embedded into infrastructure, making it possible to monitor conditions in real time, as well as receive vital data both historical and in real time. Additionally, </w:t>
      </w:r>
      <w:proofErr w:type="gramStart"/>
      <w:r>
        <w:t>through the use of</w:t>
      </w:r>
      <w:proofErr w:type="gramEnd"/>
      <w:r>
        <w:t xml:space="preserve"> IoT devices, strategic reserves of food, water, clothing, medical equipment, and other vital supplies can be monitored to ensure acceptable levels.</w:t>
      </w:r>
    </w:p>
    <w:p w14:paraId="0A4776E9" w14:textId="77777777" w:rsidR="00E8554A" w:rsidRDefault="00E8554A" w:rsidP="00E8554A">
      <w:pPr>
        <w:pStyle w:val="Heading4"/>
      </w:pPr>
      <w:r>
        <w:t>Response</w:t>
      </w:r>
    </w:p>
    <w:p w14:paraId="6B17026A" w14:textId="5C9D4E06" w:rsidR="00E8554A" w:rsidRDefault="00E8554A" w:rsidP="00E8554A">
      <w:r>
        <w:t xml:space="preserve">In the immediate aftermath of a disaster, situational awareness is critical to ensuring resources are prioritized </w:t>
      </w:r>
      <w:proofErr w:type="gramStart"/>
      <w:r>
        <w:t>in order to</w:t>
      </w:r>
      <w:proofErr w:type="gramEnd"/>
      <w:r>
        <w:t xml:space="preserve"> have the most impact and help those most in need, but as operations go on, recovery efforts must be repeatedly updated based on changing conditions. Widely deployed IoT technology within a city’s infrastructure, in forest areas, or anywhere else, for that matter, can be re-tasked to identify emergency conditions, people who are trapped, or the status of things like the power grid. First responders need actionable information and IoT can facilitate response planning and actions </w:t>
      </w:r>
      <w:proofErr w:type="gramStart"/>
      <w:r>
        <w:t>through the use of</w:t>
      </w:r>
      <w:proofErr w:type="gramEnd"/>
      <w:r>
        <w:t xml:space="preserve"> sensors to monitor the movement of key personnel, as well as sensors and IoT-enabled cameras on the scene of the incident. Situational awareness and incident management can be achieved through things like smart clothing, which can monitor and report things like a firefighter’s vital signs and on-scene conditions, allowing them to be pulled from the scene if things become too dangerous. First responders can also be equipped with audio and video sensors, or supported by autonomous drones and vehicles, allowing dangerous situations to be monitored and assessed from a safe distance.</w:t>
      </w:r>
    </w:p>
    <w:p w14:paraId="1FFD3D0D" w14:textId="018AA515" w:rsidR="00834CD6" w:rsidRDefault="00834CD6" w:rsidP="00834CD6">
      <w:pPr>
        <w:pStyle w:val="Heading3"/>
      </w:pPr>
      <w:r>
        <w:lastRenderedPageBreak/>
        <w:t>Intrusion detection</w:t>
      </w:r>
    </w:p>
    <w:p w14:paraId="3EEBBC05" w14:textId="5BA47AA1" w:rsidR="00F416CB" w:rsidRPr="00F416CB" w:rsidRDefault="00F416CB" w:rsidP="00F416CB">
      <w:r>
        <w:t xml:space="preserve">IoT like many other technologies that are deployed can be useful for intrusion detection systems. Widespread collected data </w:t>
      </w:r>
      <w:r w:rsidR="00E70CB6">
        <w:t>provide the real-time monitoring and awareness of the situation at a given location, which can facilitate the detection of unwanted presence of activities.</w:t>
      </w:r>
      <w:r>
        <w:t xml:space="preserve"> </w:t>
      </w:r>
    </w:p>
    <w:p w14:paraId="1C96F5FA" w14:textId="500149C7" w:rsidR="00834CD6" w:rsidRDefault="00834CD6" w:rsidP="00834CD6">
      <w:pPr>
        <w:pStyle w:val="Heading3"/>
      </w:pPr>
      <w:r>
        <w:t>Valuables condition monitoring</w:t>
      </w:r>
    </w:p>
    <w:p w14:paraId="5C784895" w14:textId="1C569561" w:rsidR="00E70CB6" w:rsidRPr="00E70CB6" w:rsidRDefault="00E70CB6" w:rsidP="00E70CB6">
      <w:r>
        <w:t xml:space="preserve">Monitoring of valuables in warehouses, industries, museums, </w:t>
      </w:r>
      <w:proofErr w:type="spellStart"/>
      <w:r>
        <w:t>etc</w:t>
      </w:r>
      <w:proofErr w:type="spellEnd"/>
      <w:r>
        <w:t xml:space="preserve">… is very important to protect from thievery or deterioration. Using IoT </w:t>
      </w:r>
      <w:r w:rsidR="00831947">
        <w:t xml:space="preserve">sensors instead of human monitoring </w:t>
      </w:r>
      <w:r>
        <w:t>can reduce the cost</w:t>
      </w:r>
      <w:r w:rsidR="00831947">
        <w:t xml:space="preserve"> as well</w:t>
      </w:r>
      <w:r>
        <w:t xml:space="preserve"> </w:t>
      </w:r>
      <w:r w:rsidR="00831947">
        <w:t>as providing the ability to predict potential dangers to the materials in question.</w:t>
      </w:r>
    </w:p>
    <w:p w14:paraId="06D09CFD" w14:textId="30D9D0CB" w:rsidR="00834CD6" w:rsidRDefault="00834CD6" w:rsidP="00834CD6">
      <w:pPr>
        <w:pStyle w:val="Heading3"/>
      </w:pPr>
      <w:r>
        <w:t>Tracking</w:t>
      </w:r>
    </w:p>
    <w:p w14:paraId="2F2BCBEC" w14:textId="36BD377D" w:rsidR="00831947" w:rsidRPr="00831947" w:rsidRDefault="00831947" w:rsidP="00831947">
      <w:r>
        <w:t>The large coverage of the Helium network allows LoRa IoT devices to be connected in places that are not covered by cellular networks, and thus, tracking devices equipped with GNSS systems will be</w:t>
      </w:r>
      <w:r w:rsidR="00985F40">
        <w:t xml:space="preserve"> online in more areas throughout the country.</w:t>
      </w:r>
    </w:p>
    <w:p w14:paraId="34413979" w14:textId="1406986B" w:rsidR="00834CD6" w:rsidRDefault="00834CD6" w:rsidP="00834CD6">
      <w:pPr>
        <w:pStyle w:val="Heading3"/>
      </w:pPr>
      <w:r>
        <w:t>Communication</w:t>
      </w:r>
    </w:p>
    <w:p w14:paraId="5C120AD3" w14:textId="49BDD268" w:rsidR="00985F40" w:rsidRPr="00985F40" w:rsidRDefault="00985F40" w:rsidP="00985F40">
      <w:r>
        <w:t>As said before the Helium network can be used as a new untraditional communication channel, any 3</w:t>
      </w:r>
      <w:r w:rsidRPr="00985F40">
        <w:rPr>
          <w:vertAlign w:val="superscript"/>
        </w:rPr>
        <w:t>rd</w:t>
      </w:r>
      <w:r>
        <w:t xml:space="preserve"> party device can be enabled to use as a communication device unrestricted by the government and large telecom </w:t>
      </w:r>
      <w:proofErr w:type="gramStart"/>
      <w:r>
        <w:t>companies</w:t>
      </w:r>
      <w:proofErr w:type="gramEnd"/>
      <w:r>
        <w:t xml:space="preserve"> regulations.</w:t>
      </w:r>
    </w:p>
    <w:p w14:paraId="4993745A" w14:textId="5F6E1573" w:rsidR="00834CD6" w:rsidRPr="00834CD6" w:rsidRDefault="00834CD6" w:rsidP="00834CD6">
      <w:pPr>
        <w:pStyle w:val="Heading3"/>
      </w:pPr>
      <w:r>
        <w:t>Civilian and domestic use</w:t>
      </w:r>
    </w:p>
    <w:p w14:paraId="741E03F2" w14:textId="1587B1BE" w:rsidR="00834CD6" w:rsidRPr="00834CD6" w:rsidRDefault="00985F40" w:rsidP="00834CD6">
      <w:r>
        <w:t>A LoRa network with large coverage will enable all sort of civilian IoT applications</w:t>
      </w:r>
      <w:r w:rsidR="00F914DA">
        <w:t xml:space="preserve"> as well as research to enhance the daily life. Examples of such applications could </w:t>
      </w:r>
      <w:proofErr w:type="gramStart"/>
      <w:r w:rsidR="00F914DA">
        <w:t>be:</w:t>
      </w:r>
      <w:proofErr w:type="gramEnd"/>
      <w:r w:rsidR="00F914DA">
        <w:t xml:space="preserve"> </w:t>
      </w:r>
      <w:r w:rsidR="00651E8B">
        <w:t xml:space="preserve">smart irrigation, water monitoring, </w:t>
      </w:r>
      <w:proofErr w:type="spellStart"/>
      <w:r w:rsidR="00651E8B">
        <w:t>iot</w:t>
      </w:r>
      <w:proofErr w:type="spellEnd"/>
      <w:r w:rsidR="00651E8B">
        <w:t xml:space="preserve"> medical devices, smart home, smart city, traffic control public transport, </w:t>
      </w:r>
      <w:proofErr w:type="spellStart"/>
      <w:r w:rsidR="00651E8B">
        <w:t>etc</w:t>
      </w:r>
      <w:proofErr w:type="spellEnd"/>
      <w:r w:rsidR="00651E8B">
        <w:t>…</w:t>
      </w:r>
    </w:p>
    <w:p w14:paraId="5EBDEDDE" w14:textId="77777777" w:rsidR="00834CD6" w:rsidRDefault="00834CD6" w:rsidP="00F338B8">
      <w:pPr>
        <w:pStyle w:val="Heading2"/>
      </w:pPr>
    </w:p>
    <w:bookmarkEnd w:id="36"/>
    <w:p w14:paraId="0F021D18" w14:textId="5F279645" w:rsidR="00605219" w:rsidRDefault="001F7372" w:rsidP="00F338B8">
      <w:pPr>
        <w:pStyle w:val="Heading2"/>
      </w:pPr>
      <w:r>
        <w:t>IoT Challenges</w:t>
      </w:r>
    </w:p>
    <w:p w14:paraId="46C5624B" w14:textId="791553BA" w:rsidR="00E25F40" w:rsidRDefault="0067012D" w:rsidP="00E25F40">
      <w:r>
        <w:t>Like every new technology, IoT potentially introduces a new</w:t>
      </w:r>
      <w:r w:rsidR="00E25F40">
        <w:t xml:space="preserve"> </w:t>
      </w:r>
      <w:r>
        <w:t>attack surface. This attack surface consists of</w:t>
      </w:r>
      <w:r w:rsidR="00E25F40">
        <w:t>:</w:t>
      </w:r>
      <w:r>
        <w:t xml:space="preserve"> </w:t>
      </w:r>
    </w:p>
    <w:p w14:paraId="40531CD7" w14:textId="6AEA873B" w:rsidR="00E25F40" w:rsidRDefault="0067012D" w:rsidP="00E25F40">
      <w:pPr>
        <w:pStyle w:val="ListParagraph"/>
        <w:numPr>
          <w:ilvl w:val="0"/>
          <w:numId w:val="10"/>
        </w:numPr>
      </w:pPr>
      <w:r>
        <w:t>IoT devices</w:t>
      </w:r>
      <w:r w:rsidR="00E25F40">
        <w:t xml:space="preserve"> </w:t>
      </w:r>
    </w:p>
    <w:p w14:paraId="6D36D0BF" w14:textId="68F06F4B" w:rsidR="00E25F40" w:rsidRDefault="0067012D" w:rsidP="00E25F40">
      <w:pPr>
        <w:pStyle w:val="ListParagraph"/>
        <w:numPr>
          <w:ilvl w:val="0"/>
          <w:numId w:val="10"/>
        </w:numPr>
      </w:pPr>
      <w:r>
        <w:t>Communication channels between the devices as well as between the devices and the back-end system</w:t>
      </w:r>
      <w:r w:rsidR="00E25F40">
        <w:t xml:space="preserve"> </w:t>
      </w:r>
    </w:p>
    <w:p w14:paraId="0B8D0707" w14:textId="615DDCE7" w:rsidR="00E25F40" w:rsidRDefault="0067012D" w:rsidP="00E25F40">
      <w:pPr>
        <w:pStyle w:val="ListParagraph"/>
        <w:numPr>
          <w:ilvl w:val="0"/>
          <w:numId w:val="10"/>
        </w:numPr>
      </w:pPr>
      <w:r>
        <w:t xml:space="preserve">IoT-specific back-end applications </w:t>
      </w:r>
    </w:p>
    <w:p w14:paraId="56FAA998" w14:textId="6FDD1916" w:rsidR="00605219" w:rsidRDefault="0067012D" w:rsidP="00E25F40">
      <w:pPr>
        <w:pStyle w:val="ListParagraph"/>
        <w:numPr>
          <w:ilvl w:val="0"/>
          <w:numId w:val="10"/>
        </w:numPr>
      </w:pPr>
      <w:r>
        <w:t>Back-end data storage.</w:t>
      </w:r>
    </w:p>
    <w:p w14:paraId="67964C47" w14:textId="4FD3DCE3" w:rsidR="00E25F40" w:rsidRDefault="00E25F40" w:rsidP="00E25F40">
      <w:r>
        <w:t>Below are common attacks against IoT.</w:t>
      </w:r>
    </w:p>
    <w:p w14:paraId="315200EF" w14:textId="7BC99DF9" w:rsidR="00605219" w:rsidRDefault="0067012D" w:rsidP="0067012D">
      <w:pPr>
        <w:pStyle w:val="Heading3"/>
      </w:pPr>
      <w:bookmarkStart w:id="37" w:name="_Toc90303860"/>
      <w:r>
        <w:t>Denial of service</w:t>
      </w:r>
      <w:bookmarkEnd w:id="37"/>
    </w:p>
    <w:p w14:paraId="00BE43C9" w14:textId="43DD8B7B" w:rsidR="0067012D" w:rsidRDefault="0067012D" w:rsidP="0067012D">
      <w:r w:rsidRPr="0067012D">
        <w:t xml:space="preserve">A denial-of-service (DoS) attack deliberately tries to cause a capacity overload in the target system by sending multiple requests. Unlike phishing and brute-force attacks, attackers who implement denial-of-service don’t aim to steal critical data. However, DoS can be used to slow </w:t>
      </w:r>
      <w:r w:rsidRPr="0067012D">
        <w:lastRenderedPageBreak/>
        <w:t>down or disable a service to hurt the reputation of a business. For instance, an airline that is attacked using denial-of-service will be unable to process requests for booking a new ticket, checking flight status, and canceling a ticket. In such instances, customers may switch to other airlines for air travel. Similarly, IoT security threats such as denial-of-service attacks can ruin the reputation of businesses and affect their revenue.</w:t>
      </w:r>
    </w:p>
    <w:p w14:paraId="253CC042" w14:textId="6F2ADD04" w:rsidR="0067012D" w:rsidRDefault="0067012D" w:rsidP="0067012D">
      <w:pPr>
        <w:pStyle w:val="Heading3"/>
      </w:pPr>
      <w:bookmarkStart w:id="38" w:name="_Toc90303861"/>
      <w:r>
        <w:t>Man-in-the-middle</w:t>
      </w:r>
      <w:bookmarkEnd w:id="38"/>
    </w:p>
    <w:p w14:paraId="7FC62453" w14:textId="77777777" w:rsidR="0067012D" w:rsidRDefault="0067012D" w:rsidP="0067012D">
      <w:r>
        <w:t>In a Man-in-the-Middle (</w:t>
      </w:r>
      <w:proofErr w:type="spellStart"/>
      <w:r>
        <w:t>MiTM</w:t>
      </w:r>
      <w:proofErr w:type="spellEnd"/>
      <w:r>
        <w:t xml:space="preserve">) attack, a hacker breaches the communication channel between two individual systems </w:t>
      </w:r>
      <w:proofErr w:type="gramStart"/>
      <w:r>
        <w:t>in an attempt to</w:t>
      </w:r>
      <w:proofErr w:type="gramEnd"/>
      <w:r>
        <w:t xml:space="preserve"> intercept messages among them. Attackers gain control over their communication and send illegitimate messages to participating systems. Such attacks can be used to hack IoT devices such as smart refrigerators and autonomous vehicles.</w:t>
      </w:r>
    </w:p>
    <w:p w14:paraId="5A6DCA61" w14:textId="30274ADB" w:rsidR="0067012D" w:rsidRDefault="0067012D" w:rsidP="0067012D">
      <w:r>
        <w:t xml:space="preserve">Man-in-the-middle attacks can be used to attack several IoT devices as they share data in real-time. With </w:t>
      </w:r>
      <w:proofErr w:type="spellStart"/>
      <w:r>
        <w:t>MiTM</w:t>
      </w:r>
      <w:proofErr w:type="spellEnd"/>
      <w:r>
        <w:t xml:space="preserve">, attackers can intercept communications between multiple IoT devices, leading to critical malfunction. For instance, smart home accessories such as bulbs can be controlled by an attacker using </w:t>
      </w:r>
      <w:proofErr w:type="spellStart"/>
      <w:r>
        <w:t>MiTM</w:t>
      </w:r>
      <w:proofErr w:type="spellEnd"/>
      <w:r>
        <w:t xml:space="preserve"> to change its color or turn it on and off. Such attacks can lead to disastrous consequences for IoT devices such as industrial equipment and medical devices.</w:t>
      </w:r>
    </w:p>
    <w:p w14:paraId="6E6F8D18" w14:textId="17D000D0" w:rsidR="0067012D" w:rsidRDefault="0067012D" w:rsidP="0067012D">
      <w:pPr>
        <w:pStyle w:val="Heading3"/>
      </w:pPr>
      <w:bookmarkStart w:id="39" w:name="_Toc90303862"/>
      <w:r>
        <w:t>Advanced persistent threats</w:t>
      </w:r>
      <w:bookmarkEnd w:id="39"/>
    </w:p>
    <w:p w14:paraId="73B8B19A" w14:textId="77777777" w:rsidR="0067012D" w:rsidRDefault="0067012D" w:rsidP="0067012D">
      <w:r>
        <w:t xml:space="preserve">Advanced persistent threats (APTs) are a major security concern for various organizations. An advanced persistent threat is a targeted </w:t>
      </w:r>
      <w:proofErr w:type="spellStart"/>
      <w:r>
        <w:t>cyber attack</w:t>
      </w:r>
      <w:proofErr w:type="spellEnd"/>
      <w:r>
        <w:t xml:space="preserve">, where an intruder gains illegal access to a network and stays undetected for a prolonged </w:t>
      </w:r>
      <w:proofErr w:type="gramStart"/>
      <w:r>
        <w:t>period of time</w:t>
      </w:r>
      <w:proofErr w:type="gramEnd"/>
      <w:r>
        <w:t xml:space="preserve">. Attackers aim to monitor network activity and steal crucial data using advanced persistent threats. Such </w:t>
      </w:r>
      <w:proofErr w:type="spellStart"/>
      <w:r>
        <w:t>cyber attacks</w:t>
      </w:r>
      <w:proofErr w:type="spellEnd"/>
      <w:r>
        <w:t xml:space="preserve"> are difficult to prevent, detect, or mitigate.</w:t>
      </w:r>
    </w:p>
    <w:p w14:paraId="793DA742" w14:textId="2C02ACA6" w:rsidR="0067012D" w:rsidRDefault="0067012D" w:rsidP="0067012D">
      <w:r>
        <w:t>With the advent of IoT, large volumes of critical data are effortlessly transferred among several devices. A cybercriminal can target these IoT devices to gain access to personal or corporate networks. With this approach, cybercriminals can steal confidential information.</w:t>
      </w:r>
    </w:p>
    <w:p w14:paraId="6CF0B5AE" w14:textId="73A0149F" w:rsidR="00503E64" w:rsidRDefault="00503E64" w:rsidP="00503E64">
      <w:pPr>
        <w:pStyle w:val="Heading3"/>
      </w:pPr>
      <w:proofErr w:type="gramStart"/>
      <w:r>
        <w:t>Malware</w:t>
      </w:r>
      <w:r w:rsidR="003D1073">
        <w:t>s(</w:t>
      </w:r>
      <w:proofErr w:type="gramEnd"/>
      <w:r w:rsidR="003D1073">
        <w:t>TCP/IP devices)</w:t>
      </w:r>
    </w:p>
    <w:p w14:paraId="7DA6394A" w14:textId="412D2414" w:rsidR="00503E64" w:rsidRDefault="003D1073" w:rsidP="0067012D">
      <w:r>
        <w:t xml:space="preserve">Malwares are malicious processes spread by hackers to take advantage or sabotage devices. The target of these malware is usually devices that work on TCP/IP protocol and that excludes the LoRa devices but can apply to IoT in general once it is </w:t>
      </w:r>
      <w:proofErr w:type="gramStart"/>
      <w:r>
        <w:t>reverse</w:t>
      </w:r>
      <w:r w:rsidR="00884ED1">
        <w:t>-</w:t>
      </w:r>
      <w:r>
        <w:t>engineered</w:t>
      </w:r>
      <w:proofErr w:type="gramEnd"/>
      <w:r>
        <w:t>.</w:t>
      </w:r>
    </w:p>
    <w:p w14:paraId="1C101EBE" w14:textId="22F40A1B" w:rsidR="0067012D" w:rsidRDefault="0067012D" w:rsidP="0067012D">
      <w:pPr>
        <w:pStyle w:val="Heading3"/>
      </w:pPr>
      <w:bookmarkStart w:id="40" w:name="_Toc90303863"/>
      <w:r>
        <w:t>Signal jamming</w:t>
      </w:r>
      <w:bookmarkEnd w:id="40"/>
    </w:p>
    <w:p w14:paraId="073472F9" w14:textId="01E7A390" w:rsidR="0067012D" w:rsidRPr="0067012D" w:rsidRDefault="001E22B4" w:rsidP="0067012D">
      <w:r>
        <w:t xml:space="preserve">The IoT are usually connected in a star topology meaning that </w:t>
      </w:r>
      <w:proofErr w:type="gramStart"/>
      <w:r>
        <w:t>a large number of</w:t>
      </w:r>
      <w:proofErr w:type="gramEnd"/>
      <w:r>
        <w:t xml:space="preserve"> nodes are connected to one hotspot that is connected to the internet. This configuration creates a single point of failure when the hotspot is exposed to intensive interference or jamming.</w:t>
      </w:r>
    </w:p>
    <w:p w14:paraId="4D7E7281" w14:textId="77777777" w:rsidR="00BC154D" w:rsidRPr="007F2C5C" w:rsidRDefault="00BC154D" w:rsidP="007F2C5C"/>
    <w:p w14:paraId="28CC4451" w14:textId="2CCE2385" w:rsidR="00FB662B" w:rsidRDefault="00FB662B" w:rsidP="004F77E4">
      <w:pPr>
        <w:jc w:val="both"/>
        <w:rPr>
          <w:rStyle w:val="Hyperlink"/>
          <w:bCs/>
          <w:szCs w:val="28"/>
        </w:rPr>
      </w:pPr>
    </w:p>
    <w:p w14:paraId="7B356514" w14:textId="4A73A035" w:rsidR="000F28B5" w:rsidRDefault="000F28B5" w:rsidP="004F77E4">
      <w:pPr>
        <w:jc w:val="both"/>
        <w:rPr>
          <w:rStyle w:val="Hyperlink"/>
          <w:bCs/>
          <w:szCs w:val="28"/>
        </w:rPr>
      </w:pPr>
    </w:p>
    <w:p w14:paraId="50D5F97A" w14:textId="3BD0B090" w:rsidR="000F28B5" w:rsidRDefault="000F28B5" w:rsidP="004F77E4">
      <w:pPr>
        <w:jc w:val="both"/>
        <w:rPr>
          <w:rStyle w:val="Hyperlink"/>
          <w:bCs/>
          <w:szCs w:val="28"/>
        </w:rPr>
      </w:pPr>
    </w:p>
    <w:p w14:paraId="501245B9" w14:textId="6809B9FF" w:rsidR="000F28B5" w:rsidRDefault="000F28B5" w:rsidP="004F77E4">
      <w:pPr>
        <w:jc w:val="both"/>
        <w:rPr>
          <w:rStyle w:val="Hyperlink"/>
          <w:bCs/>
          <w:szCs w:val="28"/>
        </w:rPr>
      </w:pPr>
    </w:p>
    <w:p w14:paraId="58316C23" w14:textId="52844EF2" w:rsidR="006D290A" w:rsidRDefault="006D290A" w:rsidP="004F77E4">
      <w:pPr>
        <w:jc w:val="both"/>
        <w:rPr>
          <w:rStyle w:val="Hyperlink"/>
          <w:bCs/>
          <w:szCs w:val="28"/>
        </w:rPr>
      </w:pPr>
    </w:p>
    <w:p w14:paraId="38D5824B" w14:textId="77777777" w:rsidR="006D290A" w:rsidRDefault="006D290A">
      <w:pPr>
        <w:rPr>
          <w:rStyle w:val="Hyperlink"/>
          <w:bCs/>
          <w:szCs w:val="28"/>
        </w:rPr>
      </w:pPr>
      <w:r>
        <w:rPr>
          <w:rStyle w:val="Hyperlink"/>
          <w:bCs/>
          <w:szCs w:val="28"/>
        </w:rPr>
        <w:br w:type="page"/>
      </w:r>
    </w:p>
    <w:p w14:paraId="56596BC4" w14:textId="0153A452" w:rsidR="00603D76" w:rsidRDefault="00603D76" w:rsidP="00603D76">
      <w:pPr>
        <w:pStyle w:val="Heading1"/>
        <w:jc w:val="center"/>
        <w:rPr>
          <w:rFonts w:eastAsia="Times New Roman"/>
        </w:rPr>
      </w:pPr>
      <w:bookmarkStart w:id="41" w:name="_Ref90303451"/>
      <w:bookmarkStart w:id="42" w:name="_Toc90303864"/>
      <w:r>
        <w:rPr>
          <w:rFonts w:eastAsia="Times New Roman"/>
        </w:rPr>
        <w:lastRenderedPageBreak/>
        <w:t>APPENDIX A</w:t>
      </w:r>
      <w:bookmarkEnd w:id="41"/>
      <w:bookmarkEnd w:id="42"/>
    </w:p>
    <w:p w14:paraId="00D39B76" w14:textId="7EBD39C3" w:rsidR="00603D76" w:rsidRDefault="00603D76" w:rsidP="00603D76">
      <w:pPr>
        <w:pStyle w:val="TOCHeading"/>
        <w:jc w:val="center"/>
      </w:pPr>
      <w:r>
        <w:t>List of employees in Helium inc.</w:t>
      </w:r>
    </w:p>
    <w:p w14:paraId="3C5DEAD2" w14:textId="77777777" w:rsidR="00603D76" w:rsidRPr="00603D76" w:rsidRDefault="00603D76" w:rsidP="00603D76"/>
    <w:p w14:paraId="0CF40777" w14:textId="2785E2C5"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Abhay Kumar</w:t>
      </w:r>
    </w:p>
    <w:p w14:paraId="08CF1A3B" w14:textId="77777777" w:rsidR="006D290A" w:rsidRP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Chief Product Office</w:t>
      </w:r>
    </w:p>
    <w:p w14:paraId="74593658" w14:textId="77777777"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Amir Haleem</w:t>
      </w:r>
    </w:p>
    <w:p w14:paraId="1D86BEAA" w14:textId="77777777" w:rsidR="006D290A" w:rsidRP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CEO &amp; Co-Founder</w:t>
      </w:r>
    </w:p>
    <w:p w14:paraId="459D6055" w14:textId="77777777"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 xml:space="preserve">Frank </w:t>
      </w:r>
      <w:proofErr w:type="spellStart"/>
      <w:r w:rsidRPr="006D290A">
        <w:rPr>
          <w:rFonts w:ascii="Roboto" w:eastAsia="Times New Roman" w:hAnsi="Roboto" w:cs="Times New Roman"/>
          <w:color w:val="282828"/>
          <w:spacing w:val="5"/>
          <w:szCs w:val="24"/>
        </w:rPr>
        <w:t>Mong</w:t>
      </w:r>
      <w:proofErr w:type="spellEnd"/>
    </w:p>
    <w:p w14:paraId="41857FC9" w14:textId="77777777" w:rsidR="006D290A" w:rsidRP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Chief Operating Officer</w:t>
      </w:r>
    </w:p>
    <w:p w14:paraId="39737AA1" w14:textId="77777777"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 xml:space="preserve">Marc </w:t>
      </w:r>
      <w:proofErr w:type="spellStart"/>
      <w:r w:rsidRPr="006D290A">
        <w:rPr>
          <w:rFonts w:ascii="Roboto" w:eastAsia="Times New Roman" w:hAnsi="Roboto" w:cs="Times New Roman"/>
          <w:color w:val="282828"/>
          <w:spacing w:val="5"/>
          <w:szCs w:val="24"/>
        </w:rPr>
        <w:t>Nijdam</w:t>
      </w:r>
      <w:proofErr w:type="spellEnd"/>
    </w:p>
    <w:p w14:paraId="1E3441EA" w14:textId="77777777" w:rsidR="006D290A" w:rsidRP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CTO</w:t>
      </w:r>
    </w:p>
    <w:p w14:paraId="1EB82AD4" w14:textId="77777777"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Noor Fateh</w:t>
      </w:r>
    </w:p>
    <w:p w14:paraId="1A4FD22C" w14:textId="77777777" w:rsidR="006D290A" w:rsidRP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Founder and Chief Executive Officer</w:t>
      </w:r>
    </w:p>
    <w:p w14:paraId="69C98F97" w14:textId="77777777"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Andrew Allen</w:t>
      </w:r>
    </w:p>
    <w:p w14:paraId="749672F0" w14:textId="77777777" w:rsidR="006D290A" w:rsidRP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VP of Engineering</w:t>
      </w:r>
    </w:p>
    <w:p w14:paraId="77DA2E59" w14:textId="77777777"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Chris Bruce</w:t>
      </w:r>
    </w:p>
    <w:p w14:paraId="083102A6" w14:textId="77777777" w:rsidR="006D290A" w:rsidRP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Vice President Product and Technology</w:t>
      </w:r>
    </w:p>
    <w:p w14:paraId="58FD04BC" w14:textId="77777777"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Dal Gemmell</w:t>
      </w:r>
    </w:p>
    <w:p w14:paraId="7DAB8812" w14:textId="77777777" w:rsidR="006D290A" w:rsidRP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Head of Product Marketing and Planning</w:t>
      </w:r>
    </w:p>
    <w:p w14:paraId="50A038F5" w14:textId="77777777"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Woody Schneider</w:t>
      </w:r>
    </w:p>
    <w:p w14:paraId="2DB5E7DF" w14:textId="77777777" w:rsidR="006D290A" w:rsidRP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VP Sales</w:t>
      </w:r>
    </w:p>
    <w:p w14:paraId="7205A035" w14:textId="77777777" w:rsidR="006D290A" w:rsidRPr="006D290A" w:rsidRDefault="006D290A" w:rsidP="006D290A">
      <w:pPr>
        <w:pStyle w:val="ListParagraph"/>
        <w:numPr>
          <w:ilvl w:val="0"/>
          <w:numId w:val="11"/>
        </w:numPr>
        <w:shd w:val="clear" w:color="auto" w:fill="FFFFFF"/>
        <w:spacing w:after="0" w:line="360" w:lineRule="atLeast"/>
        <w:rPr>
          <w:rFonts w:ascii="Roboto" w:eastAsia="Times New Roman" w:hAnsi="Roboto" w:cs="Times New Roman"/>
          <w:color w:val="282828"/>
          <w:spacing w:val="5"/>
          <w:szCs w:val="24"/>
        </w:rPr>
      </w:pPr>
      <w:r w:rsidRPr="006D290A">
        <w:rPr>
          <w:rFonts w:ascii="Roboto" w:eastAsia="Times New Roman" w:hAnsi="Roboto" w:cs="Times New Roman"/>
          <w:color w:val="282828"/>
          <w:spacing w:val="5"/>
          <w:szCs w:val="24"/>
        </w:rPr>
        <w:t>Coco Tang</w:t>
      </w:r>
    </w:p>
    <w:p w14:paraId="5CE00697" w14:textId="2A3F330B" w:rsidR="006D290A" w:rsidRDefault="006D290A" w:rsidP="006D290A">
      <w:pPr>
        <w:shd w:val="clear" w:color="auto" w:fill="FFFFFF"/>
        <w:spacing w:after="0" w:line="240" w:lineRule="auto"/>
        <w:ind w:left="720"/>
        <w:rPr>
          <w:rFonts w:ascii="Roboto" w:eastAsia="Times New Roman" w:hAnsi="Roboto" w:cs="Times New Roman"/>
          <w:color w:val="282828"/>
          <w:sz w:val="21"/>
          <w:szCs w:val="21"/>
        </w:rPr>
      </w:pPr>
      <w:r w:rsidRPr="006D290A">
        <w:rPr>
          <w:rFonts w:ascii="Roboto" w:eastAsia="Times New Roman" w:hAnsi="Roboto" w:cs="Times New Roman"/>
          <w:color w:val="282828"/>
          <w:sz w:val="21"/>
          <w:szCs w:val="21"/>
        </w:rPr>
        <w:t>Director of Product</w:t>
      </w:r>
    </w:p>
    <w:p w14:paraId="5FB44A95" w14:textId="229E2E77" w:rsidR="00603D76" w:rsidRDefault="00603D76" w:rsidP="006D290A">
      <w:pPr>
        <w:shd w:val="clear" w:color="auto" w:fill="FFFFFF"/>
        <w:spacing w:after="0" w:line="240" w:lineRule="auto"/>
        <w:ind w:left="720"/>
        <w:rPr>
          <w:rFonts w:ascii="Roboto" w:eastAsia="Times New Roman" w:hAnsi="Roboto" w:cs="Times New Roman"/>
          <w:color w:val="282828"/>
          <w:sz w:val="21"/>
          <w:szCs w:val="21"/>
        </w:rPr>
      </w:pPr>
    </w:p>
    <w:p w14:paraId="29695A22" w14:textId="74CCD3AB" w:rsidR="00603D76" w:rsidRDefault="00603D76" w:rsidP="00603D76">
      <w:pPr>
        <w:shd w:val="clear" w:color="auto" w:fill="FFFFFF"/>
        <w:spacing w:after="0" w:line="240" w:lineRule="auto"/>
        <w:rPr>
          <w:rFonts w:ascii="Roboto" w:eastAsia="Times New Roman" w:hAnsi="Roboto" w:cs="Times New Roman"/>
          <w:color w:val="282828"/>
          <w:sz w:val="21"/>
          <w:szCs w:val="21"/>
        </w:rPr>
      </w:pPr>
      <w:r>
        <w:rPr>
          <w:rFonts w:ascii="Roboto" w:eastAsia="Times New Roman" w:hAnsi="Roboto" w:cs="Times New Roman"/>
          <w:color w:val="282828"/>
          <w:sz w:val="21"/>
          <w:szCs w:val="21"/>
        </w:rPr>
        <w:t>More employees and related people:</w:t>
      </w:r>
    </w:p>
    <w:p w14:paraId="0D8BFBE6" w14:textId="4C9E7A67" w:rsidR="00603D76" w:rsidRDefault="00884ED1" w:rsidP="00603D76">
      <w:pPr>
        <w:shd w:val="clear" w:color="auto" w:fill="FFFFFF"/>
        <w:spacing w:after="0" w:line="240" w:lineRule="auto"/>
        <w:rPr>
          <w:rFonts w:ascii="Roboto" w:eastAsia="Times New Roman" w:hAnsi="Roboto" w:cs="Times New Roman"/>
          <w:color w:val="282828"/>
          <w:sz w:val="21"/>
          <w:szCs w:val="21"/>
        </w:rPr>
      </w:pPr>
      <w:hyperlink r:id="rId9" w:history="1">
        <w:r w:rsidR="00603D76" w:rsidRPr="006D2E32">
          <w:rPr>
            <w:rStyle w:val="Hyperlink"/>
            <w:rFonts w:ascii="Roboto" w:eastAsia="Times New Roman" w:hAnsi="Roboto" w:cs="Times New Roman"/>
            <w:sz w:val="21"/>
            <w:szCs w:val="21"/>
          </w:rPr>
          <w:t>https://www.linkedin.com/company/heliuminc/people/</w:t>
        </w:r>
      </w:hyperlink>
    </w:p>
    <w:p w14:paraId="0AF34A13" w14:textId="77777777" w:rsidR="00603D76" w:rsidRPr="006D290A" w:rsidRDefault="00603D76" w:rsidP="00603D76">
      <w:pPr>
        <w:shd w:val="clear" w:color="auto" w:fill="FFFFFF"/>
        <w:spacing w:after="0" w:line="240" w:lineRule="auto"/>
        <w:rPr>
          <w:rFonts w:ascii="Roboto" w:eastAsia="Times New Roman" w:hAnsi="Roboto" w:cs="Times New Roman"/>
          <w:color w:val="282828"/>
          <w:sz w:val="21"/>
          <w:szCs w:val="21"/>
        </w:rPr>
      </w:pPr>
    </w:p>
    <w:p w14:paraId="01CA8CB3" w14:textId="4D5A7993" w:rsidR="000F28B5" w:rsidRDefault="000F28B5" w:rsidP="004F77E4">
      <w:pPr>
        <w:jc w:val="both"/>
        <w:rPr>
          <w:rStyle w:val="Hyperlink"/>
          <w:bCs/>
          <w:szCs w:val="28"/>
        </w:rPr>
      </w:pPr>
    </w:p>
    <w:p w14:paraId="22F6C981" w14:textId="77777777" w:rsidR="006D290A" w:rsidRDefault="006D290A" w:rsidP="004F77E4">
      <w:pPr>
        <w:jc w:val="both"/>
        <w:rPr>
          <w:rStyle w:val="Hyperlink"/>
          <w:bCs/>
          <w:szCs w:val="28"/>
        </w:rPr>
      </w:pPr>
    </w:p>
    <w:p w14:paraId="72C29B3E" w14:textId="2ECA8FB0" w:rsidR="000F28B5" w:rsidRDefault="000F28B5" w:rsidP="004F77E4">
      <w:pPr>
        <w:jc w:val="both"/>
        <w:rPr>
          <w:rStyle w:val="Hyperlink"/>
          <w:bCs/>
          <w:szCs w:val="28"/>
        </w:rPr>
      </w:pPr>
    </w:p>
    <w:p w14:paraId="2BF717A6" w14:textId="4153046F" w:rsidR="000F28B5" w:rsidRDefault="000F28B5" w:rsidP="004F77E4">
      <w:pPr>
        <w:jc w:val="both"/>
        <w:rPr>
          <w:rStyle w:val="Hyperlink"/>
          <w:bCs/>
          <w:szCs w:val="28"/>
        </w:rPr>
      </w:pPr>
    </w:p>
    <w:p w14:paraId="28DDFAF4" w14:textId="66F13A4E" w:rsidR="000F28B5" w:rsidRDefault="000F28B5" w:rsidP="004F77E4">
      <w:pPr>
        <w:jc w:val="both"/>
        <w:rPr>
          <w:rStyle w:val="Hyperlink"/>
          <w:bCs/>
          <w:szCs w:val="28"/>
        </w:rPr>
      </w:pPr>
    </w:p>
    <w:p w14:paraId="4F56B01B" w14:textId="4BAED99E" w:rsidR="000F28B5" w:rsidRDefault="000F28B5" w:rsidP="004F77E4">
      <w:pPr>
        <w:jc w:val="both"/>
        <w:rPr>
          <w:rStyle w:val="Hyperlink"/>
          <w:bCs/>
          <w:szCs w:val="28"/>
        </w:rPr>
      </w:pPr>
    </w:p>
    <w:p w14:paraId="0DDF6C20" w14:textId="4F43C66A" w:rsidR="000F28B5" w:rsidRDefault="000F28B5" w:rsidP="004F77E4">
      <w:pPr>
        <w:jc w:val="both"/>
        <w:rPr>
          <w:rStyle w:val="Hyperlink"/>
          <w:bCs/>
          <w:szCs w:val="28"/>
        </w:rPr>
      </w:pPr>
    </w:p>
    <w:p w14:paraId="761FB296" w14:textId="39131BC7" w:rsidR="000F28B5" w:rsidRDefault="000F28B5" w:rsidP="004F77E4">
      <w:pPr>
        <w:jc w:val="both"/>
        <w:rPr>
          <w:rStyle w:val="Hyperlink"/>
          <w:bCs/>
          <w:szCs w:val="28"/>
        </w:rPr>
      </w:pPr>
    </w:p>
    <w:p w14:paraId="2D1D81BA" w14:textId="60068DA4" w:rsidR="000F28B5" w:rsidRDefault="000F28B5" w:rsidP="004F77E4">
      <w:pPr>
        <w:jc w:val="both"/>
        <w:rPr>
          <w:rStyle w:val="Hyperlink"/>
          <w:bCs/>
          <w:szCs w:val="28"/>
        </w:rPr>
      </w:pPr>
    </w:p>
    <w:p w14:paraId="7674BAF2" w14:textId="7734C51B" w:rsidR="000F28B5" w:rsidRDefault="000F28B5" w:rsidP="004F77E4">
      <w:pPr>
        <w:jc w:val="both"/>
        <w:rPr>
          <w:rStyle w:val="Hyperlink"/>
          <w:bCs/>
          <w:szCs w:val="28"/>
        </w:rPr>
      </w:pPr>
    </w:p>
    <w:p w14:paraId="3E7A8BED" w14:textId="54D3478F" w:rsidR="000F28B5" w:rsidRDefault="00603D76" w:rsidP="00603D76">
      <w:pPr>
        <w:pStyle w:val="Heading1"/>
        <w:jc w:val="center"/>
        <w:rPr>
          <w:rStyle w:val="Hyperlink"/>
          <w:bCs/>
          <w:szCs w:val="28"/>
        </w:rPr>
      </w:pPr>
      <w:bookmarkStart w:id="43" w:name="_Toc90303865"/>
      <w:bookmarkStart w:id="44" w:name="_Ref90303868"/>
      <w:r>
        <w:rPr>
          <w:rStyle w:val="Hyperlink"/>
          <w:bCs/>
          <w:szCs w:val="28"/>
        </w:rPr>
        <w:t>APPENDIX B</w:t>
      </w:r>
      <w:bookmarkEnd w:id="43"/>
      <w:bookmarkEnd w:id="44"/>
    </w:p>
    <w:p w14:paraId="486D1316" w14:textId="7A06533A" w:rsidR="00603D76" w:rsidRDefault="00603D76" w:rsidP="00603D76">
      <w:pPr>
        <w:pStyle w:val="TOCHeading"/>
        <w:jc w:val="center"/>
      </w:pPr>
      <w:r>
        <w:t>List of investors</w:t>
      </w:r>
    </w:p>
    <w:p w14:paraId="678E9C07" w14:textId="6504A077" w:rsidR="000F28B5" w:rsidRDefault="000F28B5" w:rsidP="004F77E4">
      <w:pPr>
        <w:jc w:val="both"/>
        <w:rPr>
          <w:rStyle w:val="Hyperlink"/>
          <w:bCs/>
          <w:szCs w:val="28"/>
        </w:rPr>
      </w:pPr>
    </w:p>
    <w:p w14:paraId="476BECA7" w14:textId="77777777" w:rsidR="006C4C4D" w:rsidRDefault="006C4C4D" w:rsidP="004F77E4">
      <w:pPr>
        <w:jc w:val="both"/>
      </w:pPr>
      <w:r w:rsidRPr="00EF6417">
        <w:t xml:space="preserve">FirstMark Capital, </w:t>
      </w:r>
    </w:p>
    <w:p w14:paraId="6A15902D" w14:textId="77777777" w:rsidR="006C4C4D" w:rsidRDefault="006C4C4D" w:rsidP="004F77E4">
      <w:pPr>
        <w:jc w:val="both"/>
      </w:pPr>
      <w:r w:rsidRPr="00EF6417">
        <w:t xml:space="preserve">Digital Garage, </w:t>
      </w:r>
    </w:p>
    <w:p w14:paraId="01DD75A5" w14:textId="77777777" w:rsidR="006C4C4D" w:rsidRDefault="006C4C4D" w:rsidP="004F77E4">
      <w:pPr>
        <w:jc w:val="both"/>
      </w:pPr>
      <w:r w:rsidRPr="00EF6417">
        <w:t xml:space="preserve">Marc Benioff, </w:t>
      </w:r>
    </w:p>
    <w:p w14:paraId="480B4633" w14:textId="77777777" w:rsidR="006C4C4D" w:rsidRDefault="006C4C4D" w:rsidP="004F77E4">
      <w:pPr>
        <w:jc w:val="both"/>
      </w:pPr>
      <w:r w:rsidRPr="00EF6417">
        <w:t xml:space="preserve">SV Angel, </w:t>
      </w:r>
    </w:p>
    <w:p w14:paraId="19C00436" w14:textId="77777777" w:rsidR="006C4C4D" w:rsidRDefault="006C4C4D" w:rsidP="004F77E4">
      <w:pPr>
        <w:jc w:val="both"/>
      </w:pPr>
      <w:r w:rsidRPr="00593B46">
        <w:t xml:space="preserve">Google Ventures, </w:t>
      </w:r>
    </w:p>
    <w:p w14:paraId="7D8CF2F5" w14:textId="7390EC24" w:rsidR="000F28B5" w:rsidRDefault="006C4C4D" w:rsidP="004F77E4">
      <w:pPr>
        <w:jc w:val="both"/>
        <w:rPr>
          <w:rStyle w:val="Hyperlink"/>
          <w:bCs/>
          <w:szCs w:val="28"/>
        </w:rPr>
      </w:pPr>
      <w:r w:rsidRPr="00593B46">
        <w:t>HSB/MunichRe Ventures and others</w:t>
      </w:r>
    </w:p>
    <w:p w14:paraId="0C718DB6" w14:textId="7B5647F2" w:rsidR="000F28B5" w:rsidRDefault="000F28B5" w:rsidP="004F77E4">
      <w:pPr>
        <w:jc w:val="both"/>
        <w:rPr>
          <w:rStyle w:val="Hyperlink"/>
          <w:bCs/>
          <w:szCs w:val="28"/>
        </w:rPr>
      </w:pPr>
    </w:p>
    <w:p w14:paraId="3812FE09" w14:textId="4BA86122" w:rsidR="000F28B5" w:rsidRDefault="000F28B5" w:rsidP="004F77E4">
      <w:pPr>
        <w:jc w:val="both"/>
        <w:rPr>
          <w:rStyle w:val="Hyperlink"/>
          <w:bCs/>
          <w:szCs w:val="28"/>
        </w:rPr>
      </w:pPr>
    </w:p>
    <w:p w14:paraId="15A3223B" w14:textId="2E64F2D9" w:rsidR="000F28B5" w:rsidRDefault="000F28B5" w:rsidP="004F77E4">
      <w:pPr>
        <w:jc w:val="both"/>
        <w:rPr>
          <w:rStyle w:val="Hyperlink"/>
          <w:bCs/>
          <w:szCs w:val="28"/>
        </w:rPr>
      </w:pPr>
    </w:p>
    <w:p w14:paraId="71C53842" w14:textId="360C3C7B" w:rsidR="000F28B5" w:rsidRDefault="000F28B5" w:rsidP="004F77E4">
      <w:pPr>
        <w:jc w:val="both"/>
        <w:rPr>
          <w:rStyle w:val="Hyperlink"/>
          <w:bCs/>
          <w:szCs w:val="28"/>
        </w:rPr>
      </w:pPr>
    </w:p>
    <w:p w14:paraId="0E7901F2" w14:textId="4119C136" w:rsidR="006D290A" w:rsidRDefault="006D290A" w:rsidP="004F77E4">
      <w:pPr>
        <w:jc w:val="both"/>
        <w:rPr>
          <w:rStyle w:val="Hyperlink"/>
          <w:bCs/>
          <w:szCs w:val="28"/>
        </w:rPr>
      </w:pPr>
    </w:p>
    <w:p w14:paraId="74C4E889" w14:textId="0E40AE4E" w:rsidR="000F28B5" w:rsidRDefault="006D290A" w:rsidP="00603D76">
      <w:pPr>
        <w:rPr>
          <w:rStyle w:val="Hyperlink"/>
          <w:bCs/>
          <w:szCs w:val="28"/>
        </w:rPr>
      </w:pPr>
      <w:r>
        <w:rPr>
          <w:rStyle w:val="Hyperlink"/>
          <w:bCs/>
          <w:szCs w:val="28"/>
        </w:rPr>
        <w:br w:type="page"/>
      </w:r>
    </w:p>
    <w:p w14:paraId="025102F9" w14:textId="1C26B6DC" w:rsidR="001E10FB" w:rsidRDefault="004F77E4" w:rsidP="001E10FB">
      <w:pPr>
        <w:pStyle w:val="Heading1"/>
        <w:jc w:val="center"/>
        <w:rPr>
          <w:rStyle w:val="Hyperlink"/>
          <w:color w:val="2F5496" w:themeColor="accent1" w:themeShade="BF"/>
          <w:u w:val="none"/>
        </w:rPr>
      </w:pPr>
      <w:bookmarkStart w:id="45" w:name="_Ref89863094"/>
      <w:bookmarkStart w:id="46" w:name="_Toc90303866"/>
      <w:r w:rsidRPr="00046C07">
        <w:rPr>
          <w:rStyle w:val="Hyperlink"/>
          <w:color w:val="2F5496" w:themeColor="accent1" w:themeShade="BF"/>
          <w:u w:val="none"/>
        </w:rPr>
        <w:lastRenderedPageBreak/>
        <w:t>A</w:t>
      </w:r>
      <w:r w:rsidR="001E10FB">
        <w:rPr>
          <w:rStyle w:val="Hyperlink"/>
          <w:color w:val="2F5496" w:themeColor="accent1" w:themeShade="BF"/>
          <w:u w:val="none"/>
        </w:rPr>
        <w:t>PPENDIX</w:t>
      </w:r>
      <w:r w:rsidRPr="00046C07">
        <w:rPr>
          <w:rStyle w:val="Hyperlink"/>
          <w:color w:val="2F5496" w:themeColor="accent1" w:themeShade="BF"/>
          <w:u w:val="none"/>
        </w:rPr>
        <w:t xml:space="preserve"> C</w:t>
      </w:r>
      <w:bookmarkStart w:id="47" w:name="_Ref89862897"/>
      <w:bookmarkEnd w:id="45"/>
      <w:bookmarkEnd w:id="46"/>
      <w:r w:rsidR="00046C07">
        <w:rPr>
          <w:rStyle w:val="Hyperlink"/>
          <w:color w:val="2F5496" w:themeColor="accent1" w:themeShade="BF"/>
          <w:u w:val="none"/>
        </w:rPr>
        <w:t xml:space="preserve"> </w:t>
      </w:r>
    </w:p>
    <w:p w14:paraId="76571810" w14:textId="27D06F77" w:rsidR="00617FB0" w:rsidRPr="001E10FB" w:rsidRDefault="00617FB0" w:rsidP="001E10FB">
      <w:pPr>
        <w:pStyle w:val="TOCHeading"/>
        <w:jc w:val="center"/>
        <w:rPr>
          <w:rStyle w:val="Emphasis"/>
        </w:rPr>
      </w:pPr>
      <w:r w:rsidRPr="001E10FB">
        <w:rPr>
          <w:rStyle w:val="Emphasis"/>
        </w:rPr>
        <w:t>LoRa allocated frequency bands per country</w:t>
      </w:r>
      <w:bookmarkEnd w:id="47"/>
    </w:p>
    <w:p w14:paraId="205F5696" w14:textId="77777777" w:rsidR="000F28B5" w:rsidRPr="001E10FB" w:rsidRDefault="000F28B5" w:rsidP="001E10FB">
      <w:pPr>
        <w:rPr>
          <w:rStyle w:val="Emphasis"/>
        </w:rPr>
      </w:pPr>
    </w:p>
    <w:p w14:paraId="2A37F6F7" w14:textId="37179FEF"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A</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2F75546F" w14:textId="77777777" w:rsidTr="008E7E6C">
        <w:trPr>
          <w:trHeight w:val="445"/>
          <w:tblHeader/>
        </w:trPr>
        <w:tc>
          <w:tcPr>
            <w:tcW w:w="3775" w:type="dxa"/>
            <w:shd w:val="clear" w:color="auto" w:fill="FFFFFF"/>
            <w:vAlign w:val="center"/>
            <w:hideMark/>
          </w:tcPr>
          <w:p w14:paraId="400A25B1"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6054C779"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252C027D" w14:textId="77777777" w:rsidTr="008E7E6C">
        <w:trPr>
          <w:trHeight w:val="456"/>
        </w:trPr>
        <w:tc>
          <w:tcPr>
            <w:tcW w:w="3775" w:type="dxa"/>
            <w:shd w:val="clear" w:color="auto" w:fill="FFFFFF"/>
            <w:vAlign w:val="center"/>
            <w:hideMark/>
          </w:tcPr>
          <w:p w14:paraId="4334FA3E" w14:textId="77777777" w:rsidR="00FB662B" w:rsidRDefault="00FB662B" w:rsidP="004F77E4">
            <w:pPr>
              <w:jc w:val="both"/>
              <w:rPr>
                <w:rFonts w:ascii="Segoe UI" w:hAnsi="Segoe UI" w:cs="Segoe UI"/>
                <w:color w:val="1C1E21"/>
              </w:rPr>
            </w:pPr>
            <w:r>
              <w:rPr>
                <w:rFonts w:ascii="Segoe UI" w:hAnsi="Segoe UI" w:cs="Segoe UI"/>
                <w:color w:val="1C1E21"/>
              </w:rPr>
              <w:t>Afghanistan</w:t>
            </w:r>
          </w:p>
        </w:tc>
        <w:tc>
          <w:tcPr>
            <w:tcW w:w="5490" w:type="dxa"/>
            <w:shd w:val="clear" w:color="auto" w:fill="FFFFFF"/>
            <w:vAlign w:val="center"/>
            <w:hideMark/>
          </w:tcPr>
          <w:p w14:paraId="62710725" w14:textId="77777777" w:rsidR="00FB662B" w:rsidRDefault="00FB662B" w:rsidP="004F77E4">
            <w:pPr>
              <w:jc w:val="both"/>
              <w:rPr>
                <w:rFonts w:ascii="Segoe UI" w:hAnsi="Segoe UI" w:cs="Segoe UI"/>
                <w:color w:val="1C1E21"/>
              </w:rPr>
            </w:pPr>
          </w:p>
        </w:tc>
      </w:tr>
      <w:tr w:rsidR="00FB662B" w14:paraId="70894E47" w14:textId="77777777" w:rsidTr="008E7E6C">
        <w:trPr>
          <w:trHeight w:val="445"/>
        </w:trPr>
        <w:tc>
          <w:tcPr>
            <w:tcW w:w="3775" w:type="dxa"/>
            <w:shd w:val="clear" w:color="auto" w:fill="FFFFFF"/>
            <w:vAlign w:val="center"/>
            <w:hideMark/>
          </w:tcPr>
          <w:p w14:paraId="24684C67" w14:textId="77777777" w:rsidR="00FB662B" w:rsidRDefault="00FB662B" w:rsidP="004F77E4">
            <w:pPr>
              <w:jc w:val="both"/>
              <w:rPr>
                <w:rFonts w:ascii="Segoe UI" w:hAnsi="Segoe UI" w:cs="Segoe UI"/>
                <w:color w:val="1C1E21"/>
                <w:szCs w:val="24"/>
              </w:rPr>
            </w:pPr>
            <w:r>
              <w:rPr>
                <w:rFonts w:ascii="Segoe UI" w:hAnsi="Segoe UI" w:cs="Segoe UI"/>
                <w:color w:val="1C1E21"/>
              </w:rPr>
              <w:t>Albania</w:t>
            </w:r>
          </w:p>
        </w:tc>
        <w:tc>
          <w:tcPr>
            <w:tcW w:w="5490" w:type="dxa"/>
            <w:shd w:val="clear" w:color="auto" w:fill="FFFFFF"/>
            <w:vAlign w:val="center"/>
            <w:hideMark/>
          </w:tcPr>
          <w:p w14:paraId="5047E0D6"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A78248E" w14:textId="77777777" w:rsidTr="008E7E6C">
        <w:trPr>
          <w:trHeight w:val="445"/>
        </w:trPr>
        <w:tc>
          <w:tcPr>
            <w:tcW w:w="3775" w:type="dxa"/>
            <w:shd w:val="clear" w:color="auto" w:fill="FFFFFF"/>
            <w:vAlign w:val="center"/>
            <w:hideMark/>
          </w:tcPr>
          <w:p w14:paraId="5E8CE025" w14:textId="77777777" w:rsidR="00FB662B" w:rsidRDefault="00FB662B" w:rsidP="004F77E4">
            <w:pPr>
              <w:jc w:val="both"/>
              <w:rPr>
                <w:rFonts w:ascii="Segoe UI" w:hAnsi="Segoe UI" w:cs="Segoe UI"/>
                <w:color w:val="1C1E21"/>
              </w:rPr>
            </w:pPr>
            <w:r>
              <w:rPr>
                <w:rFonts w:ascii="Segoe UI" w:hAnsi="Segoe UI" w:cs="Segoe UI"/>
                <w:color w:val="1C1E21"/>
              </w:rPr>
              <w:t>Algeria</w:t>
            </w:r>
          </w:p>
        </w:tc>
        <w:tc>
          <w:tcPr>
            <w:tcW w:w="5490" w:type="dxa"/>
            <w:shd w:val="clear" w:color="auto" w:fill="FFFFFF"/>
            <w:vAlign w:val="center"/>
            <w:hideMark/>
          </w:tcPr>
          <w:p w14:paraId="5D7FCA13" w14:textId="77777777" w:rsidR="00FB662B" w:rsidRDefault="00FB662B" w:rsidP="004F77E4">
            <w:pPr>
              <w:jc w:val="both"/>
              <w:rPr>
                <w:rFonts w:ascii="Segoe UI" w:hAnsi="Segoe UI" w:cs="Segoe UI"/>
                <w:color w:val="1C1E21"/>
              </w:rPr>
            </w:pPr>
            <w:r>
              <w:rPr>
                <w:rFonts w:ascii="Segoe UI" w:hAnsi="Segoe UI" w:cs="Segoe UI"/>
                <w:color w:val="1C1E21"/>
              </w:rPr>
              <w:t>AS923_3</w:t>
            </w:r>
          </w:p>
        </w:tc>
      </w:tr>
      <w:tr w:rsidR="00FB662B" w14:paraId="133A2E19" w14:textId="77777777" w:rsidTr="008E7E6C">
        <w:trPr>
          <w:trHeight w:val="456"/>
        </w:trPr>
        <w:tc>
          <w:tcPr>
            <w:tcW w:w="3775" w:type="dxa"/>
            <w:shd w:val="clear" w:color="auto" w:fill="FFFFFF"/>
            <w:vAlign w:val="center"/>
            <w:hideMark/>
          </w:tcPr>
          <w:p w14:paraId="3E1F1368" w14:textId="77777777" w:rsidR="00FB662B" w:rsidRDefault="00FB662B" w:rsidP="004F77E4">
            <w:pPr>
              <w:jc w:val="both"/>
              <w:rPr>
                <w:rFonts w:ascii="Segoe UI" w:hAnsi="Segoe UI" w:cs="Segoe UI"/>
                <w:color w:val="1C1E21"/>
              </w:rPr>
            </w:pPr>
            <w:r>
              <w:rPr>
                <w:rFonts w:ascii="Segoe UI" w:hAnsi="Segoe UI" w:cs="Segoe UI"/>
                <w:color w:val="1C1E21"/>
              </w:rPr>
              <w:t>American Samoa</w:t>
            </w:r>
          </w:p>
        </w:tc>
        <w:tc>
          <w:tcPr>
            <w:tcW w:w="5490" w:type="dxa"/>
            <w:shd w:val="clear" w:color="auto" w:fill="FFFFFF"/>
            <w:vAlign w:val="center"/>
            <w:hideMark/>
          </w:tcPr>
          <w:p w14:paraId="493862FC"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6337CF64" w14:textId="77777777" w:rsidTr="008E7E6C">
        <w:trPr>
          <w:trHeight w:val="445"/>
        </w:trPr>
        <w:tc>
          <w:tcPr>
            <w:tcW w:w="3775" w:type="dxa"/>
            <w:shd w:val="clear" w:color="auto" w:fill="FFFFFF"/>
            <w:vAlign w:val="center"/>
            <w:hideMark/>
          </w:tcPr>
          <w:p w14:paraId="3A0732AC" w14:textId="77777777" w:rsidR="00FB662B" w:rsidRDefault="00FB662B" w:rsidP="004F77E4">
            <w:pPr>
              <w:jc w:val="both"/>
              <w:rPr>
                <w:rFonts w:ascii="Segoe UI" w:hAnsi="Segoe UI" w:cs="Segoe UI"/>
                <w:color w:val="1C1E21"/>
              </w:rPr>
            </w:pPr>
            <w:r>
              <w:rPr>
                <w:rFonts w:ascii="Segoe UI" w:hAnsi="Segoe UI" w:cs="Segoe UI"/>
                <w:color w:val="1C1E21"/>
              </w:rPr>
              <w:t>Andorra</w:t>
            </w:r>
          </w:p>
        </w:tc>
        <w:tc>
          <w:tcPr>
            <w:tcW w:w="5490" w:type="dxa"/>
            <w:shd w:val="clear" w:color="auto" w:fill="FFFFFF"/>
            <w:vAlign w:val="center"/>
            <w:hideMark/>
          </w:tcPr>
          <w:p w14:paraId="412FD62A"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5E4CDE9" w14:textId="77777777" w:rsidTr="008E7E6C">
        <w:trPr>
          <w:trHeight w:val="445"/>
        </w:trPr>
        <w:tc>
          <w:tcPr>
            <w:tcW w:w="3775" w:type="dxa"/>
            <w:shd w:val="clear" w:color="auto" w:fill="FFFFFF"/>
            <w:vAlign w:val="center"/>
            <w:hideMark/>
          </w:tcPr>
          <w:p w14:paraId="6F1C09C4" w14:textId="77777777" w:rsidR="00FB662B" w:rsidRDefault="00FB662B" w:rsidP="004F77E4">
            <w:pPr>
              <w:jc w:val="both"/>
              <w:rPr>
                <w:rFonts w:ascii="Segoe UI" w:hAnsi="Segoe UI" w:cs="Segoe UI"/>
                <w:color w:val="1C1E21"/>
              </w:rPr>
            </w:pPr>
            <w:r>
              <w:rPr>
                <w:rFonts w:ascii="Segoe UI" w:hAnsi="Segoe UI" w:cs="Segoe UI"/>
                <w:color w:val="1C1E21"/>
              </w:rPr>
              <w:t>Angola</w:t>
            </w:r>
          </w:p>
        </w:tc>
        <w:tc>
          <w:tcPr>
            <w:tcW w:w="5490" w:type="dxa"/>
            <w:shd w:val="clear" w:color="auto" w:fill="FFFFFF"/>
            <w:vAlign w:val="center"/>
            <w:hideMark/>
          </w:tcPr>
          <w:p w14:paraId="21AF8743" w14:textId="77777777" w:rsidR="00FB662B" w:rsidRDefault="00FB662B" w:rsidP="004F77E4">
            <w:pPr>
              <w:jc w:val="both"/>
              <w:rPr>
                <w:rFonts w:ascii="Segoe UI" w:hAnsi="Segoe UI" w:cs="Segoe UI"/>
                <w:color w:val="1C1E21"/>
              </w:rPr>
            </w:pPr>
          </w:p>
        </w:tc>
      </w:tr>
      <w:tr w:rsidR="00FB662B" w14:paraId="4110BD78" w14:textId="77777777" w:rsidTr="008E7E6C">
        <w:trPr>
          <w:trHeight w:val="456"/>
        </w:trPr>
        <w:tc>
          <w:tcPr>
            <w:tcW w:w="3775" w:type="dxa"/>
            <w:shd w:val="clear" w:color="auto" w:fill="FFFFFF"/>
            <w:vAlign w:val="center"/>
            <w:hideMark/>
          </w:tcPr>
          <w:p w14:paraId="15BC42CE" w14:textId="77777777" w:rsidR="00FB662B" w:rsidRDefault="00FB662B" w:rsidP="004F77E4">
            <w:pPr>
              <w:jc w:val="both"/>
              <w:rPr>
                <w:rFonts w:ascii="Segoe UI" w:hAnsi="Segoe UI" w:cs="Segoe UI"/>
                <w:color w:val="1C1E21"/>
                <w:szCs w:val="24"/>
              </w:rPr>
            </w:pPr>
            <w:r>
              <w:rPr>
                <w:rFonts w:ascii="Segoe UI" w:hAnsi="Segoe UI" w:cs="Segoe UI"/>
                <w:color w:val="1C1E21"/>
              </w:rPr>
              <w:t>Anguilla</w:t>
            </w:r>
          </w:p>
        </w:tc>
        <w:tc>
          <w:tcPr>
            <w:tcW w:w="5490" w:type="dxa"/>
            <w:shd w:val="clear" w:color="auto" w:fill="FFFFFF"/>
            <w:vAlign w:val="center"/>
            <w:hideMark/>
          </w:tcPr>
          <w:p w14:paraId="725BA689"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146C7F29" w14:textId="77777777" w:rsidTr="008E7E6C">
        <w:trPr>
          <w:trHeight w:val="445"/>
        </w:trPr>
        <w:tc>
          <w:tcPr>
            <w:tcW w:w="3775" w:type="dxa"/>
            <w:shd w:val="clear" w:color="auto" w:fill="FFFFFF"/>
            <w:vAlign w:val="center"/>
            <w:hideMark/>
          </w:tcPr>
          <w:p w14:paraId="3A418D6B" w14:textId="77777777" w:rsidR="00FB662B" w:rsidRDefault="00FB662B" w:rsidP="004F77E4">
            <w:pPr>
              <w:jc w:val="both"/>
              <w:rPr>
                <w:rFonts w:ascii="Segoe UI" w:hAnsi="Segoe UI" w:cs="Segoe UI"/>
                <w:color w:val="1C1E21"/>
              </w:rPr>
            </w:pPr>
            <w:r>
              <w:rPr>
                <w:rFonts w:ascii="Segoe UI" w:hAnsi="Segoe UI" w:cs="Segoe UI"/>
                <w:color w:val="1C1E21"/>
              </w:rPr>
              <w:t>Antarctica</w:t>
            </w:r>
          </w:p>
        </w:tc>
        <w:tc>
          <w:tcPr>
            <w:tcW w:w="5490" w:type="dxa"/>
            <w:shd w:val="clear" w:color="auto" w:fill="FFFFFF"/>
            <w:vAlign w:val="center"/>
            <w:hideMark/>
          </w:tcPr>
          <w:p w14:paraId="7FDB2021" w14:textId="77777777" w:rsidR="00FB662B" w:rsidRDefault="00FB662B" w:rsidP="004F77E4">
            <w:pPr>
              <w:jc w:val="both"/>
              <w:rPr>
                <w:rFonts w:ascii="Segoe UI" w:hAnsi="Segoe UI" w:cs="Segoe UI"/>
                <w:color w:val="1C1E21"/>
              </w:rPr>
            </w:pPr>
          </w:p>
        </w:tc>
      </w:tr>
      <w:tr w:rsidR="00FB662B" w14:paraId="017434F3" w14:textId="77777777" w:rsidTr="008E7E6C">
        <w:trPr>
          <w:trHeight w:val="445"/>
        </w:trPr>
        <w:tc>
          <w:tcPr>
            <w:tcW w:w="3775" w:type="dxa"/>
            <w:shd w:val="clear" w:color="auto" w:fill="FFFFFF"/>
            <w:vAlign w:val="center"/>
            <w:hideMark/>
          </w:tcPr>
          <w:p w14:paraId="21571466" w14:textId="77777777" w:rsidR="00FB662B" w:rsidRDefault="00FB662B" w:rsidP="004F77E4">
            <w:pPr>
              <w:jc w:val="both"/>
              <w:rPr>
                <w:rFonts w:ascii="Segoe UI" w:hAnsi="Segoe UI" w:cs="Segoe UI"/>
                <w:color w:val="1C1E21"/>
                <w:szCs w:val="24"/>
              </w:rPr>
            </w:pPr>
            <w:r>
              <w:rPr>
                <w:rFonts w:ascii="Segoe UI" w:hAnsi="Segoe UI" w:cs="Segoe UI"/>
                <w:color w:val="1C1E21"/>
              </w:rPr>
              <w:t>Antigua and Barbuda</w:t>
            </w:r>
          </w:p>
        </w:tc>
        <w:tc>
          <w:tcPr>
            <w:tcW w:w="5490" w:type="dxa"/>
            <w:shd w:val="clear" w:color="auto" w:fill="FFFFFF"/>
            <w:vAlign w:val="center"/>
            <w:hideMark/>
          </w:tcPr>
          <w:p w14:paraId="24B651FE" w14:textId="77777777" w:rsidR="00FB662B" w:rsidRDefault="00FB662B" w:rsidP="004F77E4">
            <w:pPr>
              <w:jc w:val="both"/>
              <w:rPr>
                <w:rFonts w:ascii="Segoe UI" w:hAnsi="Segoe UI" w:cs="Segoe UI"/>
                <w:color w:val="1C1E21"/>
              </w:rPr>
            </w:pPr>
          </w:p>
        </w:tc>
      </w:tr>
      <w:tr w:rsidR="00FB662B" w14:paraId="0A79C62C" w14:textId="77777777" w:rsidTr="008E7E6C">
        <w:trPr>
          <w:trHeight w:val="456"/>
        </w:trPr>
        <w:tc>
          <w:tcPr>
            <w:tcW w:w="3775" w:type="dxa"/>
            <w:shd w:val="clear" w:color="auto" w:fill="FFFFFF"/>
            <w:vAlign w:val="center"/>
            <w:hideMark/>
          </w:tcPr>
          <w:p w14:paraId="6220002E" w14:textId="77777777" w:rsidR="00FB662B" w:rsidRDefault="00FB662B" w:rsidP="004F77E4">
            <w:pPr>
              <w:jc w:val="both"/>
              <w:rPr>
                <w:rFonts w:ascii="Segoe UI" w:hAnsi="Segoe UI" w:cs="Segoe UI"/>
                <w:color w:val="1C1E21"/>
                <w:szCs w:val="24"/>
              </w:rPr>
            </w:pPr>
            <w:r>
              <w:rPr>
                <w:rFonts w:ascii="Segoe UI" w:hAnsi="Segoe UI" w:cs="Segoe UI"/>
                <w:color w:val="1C1E21"/>
              </w:rPr>
              <w:t>Argentina</w:t>
            </w:r>
          </w:p>
        </w:tc>
        <w:tc>
          <w:tcPr>
            <w:tcW w:w="5490" w:type="dxa"/>
            <w:shd w:val="clear" w:color="auto" w:fill="FFFFFF"/>
            <w:vAlign w:val="center"/>
            <w:hideMark/>
          </w:tcPr>
          <w:p w14:paraId="00B3BD82"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7266FEED" w14:textId="77777777" w:rsidTr="008E7E6C">
        <w:trPr>
          <w:trHeight w:val="445"/>
        </w:trPr>
        <w:tc>
          <w:tcPr>
            <w:tcW w:w="3775" w:type="dxa"/>
            <w:shd w:val="clear" w:color="auto" w:fill="FFFFFF"/>
            <w:vAlign w:val="center"/>
            <w:hideMark/>
          </w:tcPr>
          <w:p w14:paraId="7CB44453" w14:textId="77777777" w:rsidR="00FB662B" w:rsidRDefault="00FB662B" w:rsidP="004F77E4">
            <w:pPr>
              <w:jc w:val="both"/>
              <w:rPr>
                <w:rFonts w:ascii="Segoe UI" w:hAnsi="Segoe UI" w:cs="Segoe UI"/>
                <w:color w:val="1C1E21"/>
              </w:rPr>
            </w:pPr>
            <w:r>
              <w:rPr>
                <w:rFonts w:ascii="Segoe UI" w:hAnsi="Segoe UI" w:cs="Segoe UI"/>
                <w:color w:val="1C1E21"/>
              </w:rPr>
              <w:t>Armenia</w:t>
            </w:r>
          </w:p>
        </w:tc>
        <w:tc>
          <w:tcPr>
            <w:tcW w:w="5490" w:type="dxa"/>
            <w:shd w:val="clear" w:color="auto" w:fill="FFFFFF"/>
            <w:vAlign w:val="center"/>
            <w:hideMark/>
          </w:tcPr>
          <w:p w14:paraId="2AAE0E4A"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EF10FF0" w14:textId="77777777" w:rsidTr="008E7E6C">
        <w:trPr>
          <w:trHeight w:val="445"/>
        </w:trPr>
        <w:tc>
          <w:tcPr>
            <w:tcW w:w="3775" w:type="dxa"/>
            <w:shd w:val="clear" w:color="auto" w:fill="FFFFFF"/>
            <w:vAlign w:val="center"/>
            <w:hideMark/>
          </w:tcPr>
          <w:p w14:paraId="744EC653" w14:textId="77777777" w:rsidR="00FB662B" w:rsidRDefault="00FB662B" w:rsidP="004F77E4">
            <w:pPr>
              <w:jc w:val="both"/>
              <w:rPr>
                <w:rFonts w:ascii="Segoe UI" w:hAnsi="Segoe UI" w:cs="Segoe UI"/>
                <w:color w:val="1C1E21"/>
              </w:rPr>
            </w:pPr>
            <w:r>
              <w:rPr>
                <w:rFonts w:ascii="Segoe UI" w:hAnsi="Segoe UI" w:cs="Segoe UI"/>
                <w:color w:val="1C1E21"/>
              </w:rPr>
              <w:t>Aruba</w:t>
            </w:r>
          </w:p>
        </w:tc>
        <w:tc>
          <w:tcPr>
            <w:tcW w:w="5490" w:type="dxa"/>
            <w:shd w:val="clear" w:color="auto" w:fill="FFFFFF"/>
            <w:vAlign w:val="center"/>
            <w:hideMark/>
          </w:tcPr>
          <w:p w14:paraId="0D1B64A7" w14:textId="77777777" w:rsidR="00FB662B" w:rsidRDefault="00FB662B" w:rsidP="004F77E4">
            <w:pPr>
              <w:jc w:val="both"/>
              <w:rPr>
                <w:rFonts w:ascii="Segoe UI" w:hAnsi="Segoe UI" w:cs="Segoe UI"/>
                <w:color w:val="1C1E21"/>
              </w:rPr>
            </w:pPr>
          </w:p>
        </w:tc>
      </w:tr>
      <w:tr w:rsidR="00FB662B" w14:paraId="079BAEEF" w14:textId="77777777" w:rsidTr="008E7E6C">
        <w:trPr>
          <w:trHeight w:val="456"/>
        </w:trPr>
        <w:tc>
          <w:tcPr>
            <w:tcW w:w="3775" w:type="dxa"/>
            <w:shd w:val="clear" w:color="auto" w:fill="FFFFFF"/>
            <w:vAlign w:val="center"/>
            <w:hideMark/>
          </w:tcPr>
          <w:p w14:paraId="30FD7003" w14:textId="77777777" w:rsidR="00FB662B" w:rsidRDefault="00FB662B" w:rsidP="004F77E4">
            <w:pPr>
              <w:jc w:val="both"/>
              <w:rPr>
                <w:rFonts w:ascii="Segoe UI" w:hAnsi="Segoe UI" w:cs="Segoe UI"/>
                <w:color w:val="1C1E21"/>
                <w:szCs w:val="24"/>
              </w:rPr>
            </w:pPr>
            <w:r>
              <w:rPr>
                <w:rFonts w:ascii="Segoe UI" w:hAnsi="Segoe UI" w:cs="Segoe UI"/>
                <w:color w:val="1C1E21"/>
              </w:rPr>
              <w:t>Australia</w:t>
            </w:r>
          </w:p>
        </w:tc>
        <w:tc>
          <w:tcPr>
            <w:tcW w:w="5490" w:type="dxa"/>
            <w:shd w:val="clear" w:color="auto" w:fill="FFFFFF"/>
            <w:vAlign w:val="center"/>
            <w:hideMark/>
          </w:tcPr>
          <w:p w14:paraId="05BEE674"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49482C4E" w14:textId="77777777" w:rsidTr="008E7E6C">
        <w:trPr>
          <w:trHeight w:val="445"/>
        </w:trPr>
        <w:tc>
          <w:tcPr>
            <w:tcW w:w="3775" w:type="dxa"/>
            <w:shd w:val="clear" w:color="auto" w:fill="FFFFFF"/>
            <w:vAlign w:val="center"/>
            <w:hideMark/>
          </w:tcPr>
          <w:p w14:paraId="7A92C28A" w14:textId="77777777" w:rsidR="00FB662B" w:rsidRDefault="00FB662B" w:rsidP="004F77E4">
            <w:pPr>
              <w:jc w:val="both"/>
              <w:rPr>
                <w:rFonts w:ascii="Segoe UI" w:hAnsi="Segoe UI" w:cs="Segoe UI"/>
                <w:color w:val="1C1E21"/>
              </w:rPr>
            </w:pPr>
            <w:r>
              <w:rPr>
                <w:rFonts w:ascii="Segoe UI" w:hAnsi="Segoe UI" w:cs="Segoe UI"/>
                <w:color w:val="1C1E21"/>
              </w:rPr>
              <w:t>Austria</w:t>
            </w:r>
          </w:p>
        </w:tc>
        <w:tc>
          <w:tcPr>
            <w:tcW w:w="5490" w:type="dxa"/>
            <w:shd w:val="clear" w:color="auto" w:fill="FFFFFF"/>
            <w:vAlign w:val="center"/>
            <w:hideMark/>
          </w:tcPr>
          <w:p w14:paraId="6B3E1F6B"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F90240A" w14:textId="77777777" w:rsidTr="008E7E6C">
        <w:trPr>
          <w:trHeight w:val="456"/>
        </w:trPr>
        <w:tc>
          <w:tcPr>
            <w:tcW w:w="3775" w:type="dxa"/>
            <w:shd w:val="clear" w:color="auto" w:fill="FFFFFF"/>
            <w:vAlign w:val="center"/>
            <w:hideMark/>
          </w:tcPr>
          <w:p w14:paraId="70D87D7B" w14:textId="77777777" w:rsidR="00FB662B" w:rsidRDefault="00FB662B" w:rsidP="004F77E4">
            <w:pPr>
              <w:jc w:val="both"/>
              <w:rPr>
                <w:rFonts w:ascii="Segoe UI" w:hAnsi="Segoe UI" w:cs="Segoe UI"/>
                <w:color w:val="1C1E21"/>
              </w:rPr>
            </w:pPr>
            <w:r>
              <w:rPr>
                <w:rFonts w:ascii="Segoe UI" w:hAnsi="Segoe UI" w:cs="Segoe UI"/>
                <w:color w:val="1C1E21"/>
              </w:rPr>
              <w:t>Azerbaijan</w:t>
            </w:r>
          </w:p>
        </w:tc>
        <w:tc>
          <w:tcPr>
            <w:tcW w:w="5490" w:type="dxa"/>
            <w:shd w:val="clear" w:color="auto" w:fill="FFFFFF"/>
            <w:vAlign w:val="center"/>
            <w:hideMark/>
          </w:tcPr>
          <w:p w14:paraId="3C52CD06"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5A413FBF" w14:textId="77777777" w:rsidTr="008E7E6C">
        <w:trPr>
          <w:trHeight w:val="456"/>
        </w:trPr>
        <w:tc>
          <w:tcPr>
            <w:tcW w:w="3775" w:type="dxa"/>
            <w:shd w:val="clear" w:color="auto" w:fill="FFFFFF"/>
            <w:vAlign w:val="center"/>
          </w:tcPr>
          <w:p w14:paraId="526B2FE3" w14:textId="77777777" w:rsidR="00FB662B" w:rsidRDefault="00FB662B" w:rsidP="004F77E4">
            <w:pPr>
              <w:jc w:val="both"/>
              <w:rPr>
                <w:rFonts w:ascii="Segoe UI" w:hAnsi="Segoe UI" w:cs="Segoe UI"/>
                <w:color w:val="1C1E21"/>
              </w:rPr>
            </w:pPr>
          </w:p>
        </w:tc>
        <w:tc>
          <w:tcPr>
            <w:tcW w:w="5490" w:type="dxa"/>
            <w:shd w:val="clear" w:color="auto" w:fill="FFFFFF"/>
            <w:vAlign w:val="center"/>
          </w:tcPr>
          <w:p w14:paraId="7518FA24" w14:textId="77777777" w:rsidR="00FB662B" w:rsidRDefault="00FB662B" w:rsidP="004F77E4">
            <w:pPr>
              <w:jc w:val="both"/>
              <w:rPr>
                <w:rFonts w:ascii="Segoe UI" w:hAnsi="Segoe UI" w:cs="Segoe UI"/>
                <w:color w:val="1C1E21"/>
              </w:rPr>
            </w:pPr>
          </w:p>
        </w:tc>
      </w:tr>
    </w:tbl>
    <w:p w14:paraId="3A43CFDA"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B</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3F4BD3D9" w14:textId="77777777" w:rsidTr="008E7E6C">
        <w:trPr>
          <w:trHeight w:val="477"/>
          <w:tblHeader/>
        </w:trPr>
        <w:tc>
          <w:tcPr>
            <w:tcW w:w="3775" w:type="dxa"/>
            <w:shd w:val="clear" w:color="auto" w:fill="FFFFFF"/>
            <w:vAlign w:val="center"/>
            <w:hideMark/>
          </w:tcPr>
          <w:p w14:paraId="5689B8C8"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7C82C1A5"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3F64F84B" w14:textId="77777777" w:rsidTr="008E7E6C">
        <w:trPr>
          <w:trHeight w:val="477"/>
        </w:trPr>
        <w:tc>
          <w:tcPr>
            <w:tcW w:w="3775" w:type="dxa"/>
            <w:shd w:val="clear" w:color="auto" w:fill="FFFFFF"/>
            <w:vAlign w:val="center"/>
            <w:hideMark/>
          </w:tcPr>
          <w:p w14:paraId="5B0AFDE1" w14:textId="77777777" w:rsidR="00FB662B" w:rsidRDefault="00FB662B" w:rsidP="004F77E4">
            <w:pPr>
              <w:jc w:val="both"/>
              <w:rPr>
                <w:rFonts w:ascii="Segoe UI" w:hAnsi="Segoe UI" w:cs="Segoe UI"/>
                <w:color w:val="1C1E21"/>
              </w:rPr>
            </w:pPr>
            <w:r>
              <w:rPr>
                <w:rFonts w:ascii="Segoe UI" w:hAnsi="Segoe UI" w:cs="Segoe UI"/>
                <w:color w:val="1C1E21"/>
              </w:rPr>
              <w:t>Bahamas</w:t>
            </w:r>
          </w:p>
        </w:tc>
        <w:tc>
          <w:tcPr>
            <w:tcW w:w="5490" w:type="dxa"/>
            <w:shd w:val="clear" w:color="auto" w:fill="FFFFFF"/>
            <w:vAlign w:val="center"/>
            <w:hideMark/>
          </w:tcPr>
          <w:p w14:paraId="4FBA769B"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5C1756F8" w14:textId="77777777" w:rsidTr="008E7E6C">
        <w:trPr>
          <w:trHeight w:val="477"/>
        </w:trPr>
        <w:tc>
          <w:tcPr>
            <w:tcW w:w="3775" w:type="dxa"/>
            <w:shd w:val="clear" w:color="auto" w:fill="FFFFFF"/>
            <w:vAlign w:val="center"/>
            <w:hideMark/>
          </w:tcPr>
          <w:p w14:paraId="1F9622E0" w14:textId="77777777" w:rsidR="00FB662B" w:rsidRDefault="00FB662B" w:rsidP="004F77E4">
            <w:pPr>
              <w:jc w:val="both"/>
              <w:rPr>
                <w:rFonts w:ascii="Segoe UI" w:hAnsi="Segoe UI" w:cs="Segoe UI"/>
                <w:color w:val="1C1E21"/>
              </w:rPr>
            </w:pPr>
            <w:r>
              <w:rPr>
                <w:rFonts w:ascii="Segoe UI" w:hAnsi="Segoe UI" w:cs="Segoe UI"/>
                <w:color w:val="1C1E21"/>
              </w:rPr>
              <w:lastRenderedPageBreak/>
              <w:t>Bahrain</w:t>
            </w:r>
          </w:p>
        </w:tc>
        <w:tc>
          <w:tcPr>
            <w:tcW w:w="5490" w:type="dxa"/>
            <w:shd w:val="clear" w:color="auto" w:fill="FFFFFF"/>
            <w:vAlign w:val="center"/>
            <w:hideMark/>
          </w:tcPr>
          <w:p w14:paraId="5DC4A5B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3D11A9F" w14:textId="77777777" w:rsidTr="008E7E6C">
        <w:trPr>
          <w:trHeight w:val="477"/>
        </w:trPr>
        <w:tc>
          <w:tcPr>
            <w:tcW w:w="3775" w:type="dxa"/>
            <w:shd w:val="clear" w:color="auto" w:fill="FFFFFF"/>
            <w:vAlign w:val="center"/>
            <w:hideMark/>
          </w:tcPr>
          <w:p w14:paraId="067045FC" w14:textId="77777777" w:rsidR="00FB662B" w:rsidRDefault="00FB662B" w:rsidP="004F77E4">
            <w:pPr>
              <w:jc w:val="both"/>
              <w:rPr>
                <w:rFonts w:ascii="Segoe UI" w:hAnsi="Segoe UI" w:cs="Segoe UI"/>
                <w:color w:val="1C1E21"/>
              </w:rPr>
            </w:pPr>
            <w:r>
              <w:rPr>
                <w:rFonts w:ascii="Segoe UI" w:hAnsi="Segoe UI" w:cs="Segoe UI"/>
                <w:color w:val="1C1E21"/>
              </w:rPr>
              <w:t>Bangladesh</w:t>
            </w:r>
          </w:p>
        </w:tc>
        <w:tc>
          <w:tcPr>
            <w:tcW w:w="5490" w:type="dxa"/>
            <w:shd w:val="clear" w:color="auto" w:fill="FFFFFF"/>
            <w:vAlign w:val="center"/>
            <w:hideMark/>
          </w:tcPr>
          <w:p w14:paraId="1C397884"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08B8A038" w14:textId="77777777" w:rsidTr="008E7E6C">
        <w:trPr>
          <w:trHeight w:val="477"/>
        </w:trPr>
        <w:tc>
          <w:tcPr>
            <w:tcW w:w="3775" w:type="dxa"/>
            <w:shd w:val="clear" w:color="auto" w:fill="FFFFFF"/>
            <w:vAlign w:val="center"/>
            <w:hideMark/>
          </w:tcPr>
          <w:p w14:paraId="67F72837" w14:textId="77777777" w:rsidR="00FB662B" w:rsidRDefault="00FB662B" w:rsidP="004F77E4">
            <w:pPr>
              <w:jc w:val="both"/>
              <w:rPr>
                <w:rFonts w:ascii="Segoe UI" w:hAnsi="Segoe UI" w:cs="Segoe UI"/>
                <w:color w:val="1C1E21"/>
              </w:rPr>
            </w:pPr>
            <w:r>
              <w:rPr>
                <w:rFonts w:ascii="Segoe UI" w:hAnsi="Segoe UI" w:cs="Segoe UI"/>
                <w:color w:val="1C1E21"/>
              </w:rPr>
              <w:t>Barbados</w:t>
            </w:r>
          </w:p>
        </w:tc>
        <w:tc>
          <w:tcPr>
            <w:tcW w:w="5490" w:type="dxa"/>
            <w:shd w:val="clear" w:color="auto" w:fill="FFFFFF"/>
            <w:vAlign w:val="center"/>
            <w:hideMark/>
          </w:tcPr>
          <w:p w14:paraId="0FCEB9BF"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32F55CD1" w14:textId="77777777" w:rsidTr="008E7E6C">
        <w:trPr>
          <w:trHeight w:val="477"/>
        </w:trPr>
        <w:tc>
          <w:tcPr>
            <w:tcW w:w="3775" w:type="dxa"/>
            <w:shd w:val="clear" w:color="auto" w:fill="FFFFFF"/>
            <w:vAlign w:val="center"/>
            <w:hideMark/>
          </w:tcPr>
          <w:p w14:paraId="2DE730ED" w14:textId="77777777" w:rsidR="00FB662B" w:rsidRDefault="00FB662B" w:rsidP="004F77E4">
            <w:pPr>
              <w:jc w:val="both"/>
              <w:rPr>
                <w:rFonts w:ascii="Segoe UI" w:hAnsi="Segoe UI" w:cs="Segoe UI"/>
                <w:color w:val="1C1E21"/>
              </w:rPr>
            </w:pPr>
            <w:r>
              <w:rPr>
                <w:rFonts w:ascii="Segoe UI" w:hAnsi="Segoe UI" w:cs="Segoe UI"/>
                <w:color w:val="1C1E21"/>
              </w:rPr>
              <w:t>Belarus</w:t>
            </w:r>
          </w:p>
        </w:tc>
        <w:tc>
          <w:tcPr>
            <w:tcW w:w="5490" w:type="dxa"/>
            <w:shd w:val="clear" w:color="auto" w:fill="FFFFFF"/>
            <w:vAlign w:val="center"/>
            <w:hideMark/>
          </w:tcPr>
          <w:p w14:paraId="194CD0DD"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764CF06" w14:textId="77777777" w:rsidTr="008E7E6C">
        <w:trPr>
          <w:trHeight w:val="489"/>
        </w:trPr>
        <w:tc>
          <w:tcPr>
            <w:tcW w:w="3775" w:type="dxa"/>
            <w:shd w:val="clear" w:color="auto" w:fill="FFFFFF"/>
            <w:vAlign w:val="center"/>
            <w:hideMark/>
          </w:tcPr>
          <w:p w14:paraId="09F6900D" w14:textId="77777777" w:rsidR="00FB662B" w:rsidRDefault="00FB662B" w:rsidP="004F77E4">
            <w:pPr>
              <w:jc w:val="both"/>
              <w:rPr>
                <w:rFonts w:ascii="Segoe UI" w:hAnsi="Segoe UI" w:cs="Segoe UI"/>
                <w:color w:val="1C1E21"/>
              </w:rPr>
            </w:pPr>
            <w:r>
              <w:rPr>
                <w:rFonts w:ascii="Segoe UI" w:hAnsi="Segoe UI" w:cs="Segoe UI"/>
                <w:color w:val="1C1E21"/>
              </w:rPr>
              <w:t>Belgium</w:t>
            </w:r>
          </w:p>
        </w:tc>
        <w:tc>
          <w:tcPr>
            <w:tcW w:w="5490" w:type="dxa"/>
            <w:shd w:val="clear" w:color="auto" w:fill="FFFFFF"/>
            <w:vAlign w:val="center"/>
            <w:hideMark/>
          </w:tcPr>
          <w:p w14:paraId="5300F932"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782D7A17" w14:textId="77777777" w:rsidTr="008E7E6C">
        <w:trPr>
          <w:trHeight w:val="477"/>
        </w:trPr>
        <w:tc>
          <w:tcPr>
            <w:tcW w:w="3775" w:type="dxa"/>
            <w:shd w:val="clear" w:color="auto" w:fill="FFFFFF"/>
            <w:vAlign w:val="center"/>
            <w:hideMark/>
          </w:tcPr>
          <w:p w14:paraId="21670D8C" w14:textId="77777777" w:rsidR="00FB662B" w:rsidRDefault="00FB662B" w:rsidP="004F77E4">
            <w:pPr>
              <w:jc w:val="both"/>
              <w:rPr>
                <w:rFonts w:ascii="Segoe UI" w:hAnsi="Segoe UI" w:cs="Segoe UI"/>
                <w:color w:val="1C1E21"/>
              </w:rPr>
            </w:pPr>
            <w:r>
              <w:rPr>
                <w:rFonts w:ascii="Segoe UI" w:hAnsi="Segoe UI" w:cs="Segoe UI"/>
                <w:color w:val="1C1E21"/>
              </w:rPr>
              <w:t>Belize</w:t>
            </w:r>
          </w:p>
        </w:tc>
        <w:tc>
          <w:tcPr>
            <w:tcW w:w="5490" w:type="dxa"/>
            <w:shd w:val="clear" w:color="auto" w:fill="FFFFFF"/>
            <w:vAlign w:val="center"/>
            <w:hideMark/>
          </w:tcPr>
          <w:p w14:paraId="097F6AB6"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73F6E141" w14:textId="77777777" w:rsidTr="008E7E6C">
        <w:trPr>
          <w:trHeight w:val="477"/>
        </w:trPr>
        <w:tc>
          <w:tcPr>
            <w:tcW w:w="3775" w:type="dxa"/>
            <w:shd w:val="clear" w:color="auto" w:fill="FFFFFF"/>
            <w:vAlign w:val="center"/>
            <w:hideMark/>
          </w:tcPr>
          <w:p w14:paraId="03B1CA7B" w14:textId="77777777" w:rsidR="00FB662B" w:rsidRDefault="00FB662B" w:rsidP="004F77E4">
            <w:pPr>
              <w:jc w:val="both"/>
              <w:rPr>
                <w:rFonts w:ascii="Segoe UI" w:hAnsi="Segoe UI" w:cs="Segoe UI"/>
                <w:color w:val="1C1E21"/>
              </w:rPr>
            </w:pPr>
            <w:r>
              <w:rPr>
                <w:rFonts w:ascii="Segoe UI" w:hAnsi="Segoe UI" w:cs="Segoe UI"/>
                <w:color w:val="1C1E21"/>
              </w:rPr>
              <w:t>Benin</w:t>
            </w:r>
          </w:p>
        </w:tc>
        <w:tc>
          <w:tcPr>
            <w:tcW w:w="5490" w:type="dxa"/>
            <w:shd w:val="clear" w:color="auto" w:fill="FFFFFF"/>
            <w:vAlign w:val="center"/>
            <w:hideMark/>
          </w:tcPr>
          <w:p w14:paraId="56B1898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24D259C" w14:textId="77777777" w:rsidTr="008E7E6C">
        <w:trPr>
          <w:trHeight w:val="477"/>
        </w:trPr>
        <w:tc>
          <w:tcPr>
            <w:tcW w:w="3775" w:type="dxa"/>
            <w:shd w:val="clear" w:color="auto" w:fill="FFFFFF"/>
            <w:vAlign w:val="center"/>
            <w:hideMark/>
          </w:tcPr>
          <w:p w14:paraId="612C5E31" w14:textId="77777777" w:rsidR="00FB662B" w:rsidRDefault="00FB662B" w:rsidP="004F77E4">
            <w:pPr>
              <w:jc w:val="both"/>
              <w:rPr>
                <w:rFonts w:ascii="Segoe UI" w:hAnsi="Segoe UI" w:cs="Segoe UI"/>
                <w:color w:val="1C1E21"/>
              </w:rPr>
            </w:pPr>
            <w:r>
              <w:rPr>
                <w:rFonts w:ascii="Segoe UI" w:hAnsi="Segoe UI" w:cs="Segoe UI"/>
                <w:color w:val="1C1E21"/>
              </w:rPr>
              <w:t>Bermuda</w:t>
            </w:r>
          </w:p>
        </w:tc>
        <w:tc>
          <w:tcPr>
            <w:tcW w:w="5490" w:type="dxa"/>
            <w:shd w:val="clear" w:color="auto" w:fill="FFFFFF"/>
            <w:vAlign w:val="center"/>
            <w:hideMark/>
          </w:tcPr>
          <w:p w14:paraId="7E266712"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06D2259B" w14:textId="77777777" w:rsidTr="008E7E6C">
        <w:trPr>
          <w:trHeight w:val="477"/>
        </w:trPr>
        <w:tc>
          <w:tcPr>
            <w:tcW w:w="3775" w:type="dxa"/>
            <w:shd w:val="clear" w:color="auto" w:fill="FFFFFF"/>
            <w:vAlign w:val="center"/>
            <w:hideMark/>
          </w:tcPr>
          <w:p w14:paraId="04A8A61F" w14:textId="77777777" w:rsidR="00FB662B" w:rsidRDefault="00FB662B" w:rsidP="004F77E4">
            <w:pPr>
              <w:jc w:val="both"/>
              <w:rPr>
                <w:rFonts w:ascii="Segoe UI" w:hAnsi="Segoe UI" w:cs="Segoe UI"/>
                <w:color w:val="1C1E21"/>
              </w:rPr>
            </w:pPr>
            <w:r>
              <w:rPr>
                <w:rFonts w:ascii="Segoe UI" w:hAnsi="Segoe UI" w:cs="Segoe UI"/>
                <w:color w:val="1C1E21"/>
              </w:rPr>
              <w:t>Bhutan</w:t>
            </w:r>
          </w:p>
        </w:tc>
        <w:tc>
          <w:tcPr>
            <w:tcW w:w="5490" w:type="dxa"/>
            <w:shd w:val="clear" w:color="auto" w:fill="FFFFFF"/>
            <w:vAlign w:val="center"/>
            <w:hideMark/>
          </w:tcPr>
          <w:p w14:paraId="54F99B92"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4BE2006" w14:textId="77777777" w:rsidTr="008E7E6C">
        <w:trPr>
          <w:trHeight w:val="477"/>
        </w:trPr>
        <w:tc>
          <w:tcPr>
            <w:tcW w:w="3775" w:type="dxa"/>
            <w:shd w:val="clear" w:color="auto" w:fill="FFFFFF"/>
            <w:vAlign w:val="center"/>
            <w:hideMark/>
          </w:tcPr>
          <w:p w14:paraId="46F95E8F" w14:textId="77777777" w:rsidR="00FB662B" w:rsidRDefault="00FB662B" w:rsidP="004F77E4">
            <w:pPr>
              <w:jc w:val="both"/>
              <w:rPr>
                <w:rFonts w:ascii="Segoe UI" w:hAnsi="Segoe UI" w:cs="Segoe UI"/>
                <w:color w:val="1C1E21"/>
              </w:rPr>
            </w:pPr>
            <w:r>
              <w:rPr>
                <w:rFonts w:ascii="Segoe UI" w:hAnsi="Segoe UI" w:cs="Segoe UI"/>
                <w:color w:val="1C1E21"/>
              </w:rPr>
              <w:t>Bolivia</w:t>
            </w:r>
          </w:p>
        </w:tc>
        <w:tc>
          <w:tcPr>
            <w:tcW w:w="5490" w:type="dxa"/>
            <w:shd w:val="clear" w:color="auto" w:fill="FFFFFF"/>
            <w:vAlign w:val="center"/>
            <w:hideMark/>
          </w:tcPr>
          <w:p w14:paraId="67AD7714"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503F885E" w14:textId="77777777" w:rsidTr="008E7E6C">
        <w:trPr>
          <w:trHeight w:val="477"/>
        </w:trPr>
        <w:tc>
          <w:tcPr>
            <w:tcW w:w="3775" w:type="dxa"/>
            <w:shd w:val="clear" w:color="auto" w:fill="FFFFFF"/>
            <w:vAlign w:val="center"/>
            <w:hideMark/>
          </w:tcPr>
          <w:p w14:paraId="0CDF2CEC" w14:textId="77777777" w:rsidR="00FB662B" w:rsidRDefault="00FB662B" w:rsidP="004F77E4">
            <w:pPr>
              <w:jc w:val="both"/>
              <w:rPr>
                <w:rFonts w:ascii="Segoe UI" w:hAnsi="Segoe UI" w:cs="Segoe UI"/>
                <w:color w:val="1C1E21"/>
              </w:rPr>
            </w:pPr>
            <w:r>
              <w:rPr>
                <w:rFonts w:ascii="Segoe UI" w:hAnsi="Segoe UI" w:cs="Segoe UI"/>
                <w:color w:val="1C1E21"/>
              </w:rPr>
              <w:t>Bosnia and Herzegovina</w:t>
            </w:r>
          </w:p>
        </w:tc>
        <w:tc>
          <w:tcPr>
            <w:tcW w:w="5490" w:type="dxa"/>
            <w:shd w:val="clear" w:color="auto" w:fill="FFFFFF"/>
            <w:vAlign w:val="center"/>
            <w:hideMark/>
          </w:tcPr>
          <w:p w14:paraId="68CB09B0"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7AA34770" w14:textId="77777777" w:rsidTr="008E7E6C">
        <w:trPr>
          <w:trHeight w:val="477"/>
        </w:trPr>
        <w:tc>
          <w:tcPr>
            <w:tcW w:w="3775" w:type="dxa"/>
            <w:shd w:val="clear" w:color="auto" w:fill="FFFFFF"/>
            <w:vAlign w:val="center"/>
            <w:hideMark/>
          </w:tcPr>
          <w:p w14:paraId="305F596A" w14:textId="77777777" w:rsidR="00FB662B" w:rsidRDefault="00FB662B" w:rsidP="004F77E4">
            <w:pPr>
              <w:jc w:val="both"/>
              <w:rPr>
                <w:rFonts w:ascii="Segoe UI" w:hAnsi="Segoe UI" w:cs="Segoe UI"/>
                <w:color w:val="1C1E21"/>
              </w:rPr>
            </w:pPr>
            <w:r>
              <w:rPr>
                <w:rFonts w:ascii="Segoe UI" w:hAnsi="Segoe UI" w:cs="Segoe UI"/>
                <w:color w:val="1C1E21"/>
              </w:rPr>
              <w:t>Botswana</w:t>
            </w:r>
          </w:p>
        </w:tc>
        <w:tc>
          <w:tcPr>
            <w:tcW w:w="5490" w:type="dxa"/>
            <w:shd w:val="clear" w:color="auto" w:fill="FFFFFF"/>
            <w:vAlign w:val="center"/>
            <w:hideMark/>
          </w:tcPr>
          <w:p w14:paraId="54F5F420"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4CE0D53" w14:textId="77777777" w:rsidTr="008E7E6C">
        <w:trPr>
          <w:trHeight w:val="477"/>
        </w:trPr>
        <w:tc>
          <w:tcPr>
            <w:tcW w:w="3775" w:type="dxa"/>
            <w:shd w:val="clear" w:color="auto" w:fill="FFFFFF"/>
            <w:vAlign w:val="center"/>
            <w:hideMark/>
          </w:tcPr>
          <w:p w14:paraId="64F88F64" w14:textId="77777777" w:rsidR="00FB662B" w:rsidRDefault="00FB662B" w:rsidP="004F77E4">
            <w:pPr>
              <w:jc w:val="both"/>
              <w:rPr>
                <w:rFonts w:ascii="Segoe UI" w:hAnsi="Segoe UI" w:cs="Segoe UI"/>
                <w:color w:val="1C1E21"/>
              </w:rPr>
            </w:pPr>
            <w:r>
              <w:rPr>
                <w:rFonts w:ascii="Segoe UI" w:hAnsi="Segoe UI" w:cs="Segoe UI"/>
                <w:color w:val="1C1E21"/>
              </w:rPr>
              <w:t>Bouvet Island</w:t>
            </w:r>
          </w:p>
        </w:tc>
        <w:tc>
          <w:tcPr>
            <w:tcW w:w="5490" w:type="dxa"/>
            <w:shd w:val="clear" w:color="auto" w:fill="FFFFFF"/>
            <w:vAlign w:val="center"/>
            <w:hideMark/>
          </w:tcPr>
          <w:p w14:paraId="2EA1EB56"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5BB97810" w14:textId="77777777" w:rsidTr="008E7E6C">
        <w:trPr>
          <w:trHeight w:val="477"/>
        </w:trPr>
        <w:tc>
          <w:tcPr>
            <w:tcW w:w="3775" w:type="dxa"/>
            <w:shd w:val="clear" w:color="auto" w:fill="FFFFFF"/>
            <w:vAlign w:val="center"/>
            <w:hideMark/>
          </w:tcPr>
          <w:p w14:paraId="3FE1DCC7" w14:textId="77777777" w:rsidR="00FB662B" w:rsidRDefault="00FB662B" w:rsidP="004F77E4">
            <w:pPr>
              <w:jc w:val="both"/>
              <w:rPr>
                <w:rFonts w:ascii="Segoe UI" w:hAnsi="Segoe UI" w:cs="Segoe UI"/>
                <w:color w:val="1C1E21"/>
              </w:rPr>
            </w:pPr>
            <w:r>
              <w:rPr>
                <w:rFonts w:ascii="Segoe UI" w:hAnsi="Segoe UI" w:cs="Segoe UI"/>
                <w:color w:val="1C1E21"/>
              </w:rPr>
              <w:t>Brazil</w:t>
            </w:r>
          </w:p>
        </w:tc>
        <w:tc>
          <w:tcPr>
            <w:tcW w:w="5490" w:type="dxa"/>
            <w:shd w:val="clear" w:color="auto" w:fill="FFFFFF"/>
            <w:vAlign w:val="center"/>
            <w:hideMark/>
          </w:tcPr>
          <w:p w14:paraId="56DF9DE7"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46B5F7F1" w14:textId="77777777" w:rsidTr="008E7E6C">
        <w:trPr>
          <w:trHeight w:val="477"/>
        </w:trPr>
        <w:tc>
          <w:tcPr>
            <w:tcW w:w="3775" w:type="dxa"/>
            <w:shd w:val="clear" w:color="auto" w:fill="FFFFFF"/>
            <w:vAlign w:val="center"/>
            <w:hideMark/>
          </w:tcPr>
          <w:p w14:paraId="753FF326" w14:textId="77777777" w:rsidR="00FB662B" w:rsidRDefault="00FB662B" w:rsidP="004F77E4">
            <w:pPr>
              <w:jc w:val="both"/>
              <w:rPr>
                <w:rFonts w:ascii="Segoe UI" w:hAnsi="Segoe UI" w:cs="Segoe UI"/>
                <w:color w:val="1C1E21"/>
              </w:rPr>
            </w:pPr>
            <w:r>
              <w:rPr>
                <w:rFonts w:ascii="Segoe UI" w:hAnsi="Segoe UI" w:cs="Segoe UI"/>
                <w:color w:val="1C1E21"/>
              </w:rPr>
              <w:t>British Indian Ocean Territory</w:t>
            </w:r>
          </w:p>
        </w:tc>
        <w:tc>
          <w:tcPr>
            <w:tcW w:w="5490" w:type="dxa"/>
            <w:shd w:val="clear" w:color="auto" w:fill="FFFFFF"/>
            <w:vAlign w:val="center"/>
            <w:hideMark/>
          </w:tcPr>
          <w:p w14:paraId="315FE3E1" w14:textId="77777777" w:rsidR="00FB662B" w:rsidRDefault="00FB662B" w:rsidP="004F77E4">
            <w:pPr>
              <w:jc w:val="both"/>
              <w:rPr>
                <w:rFonts w:ascii="Segoe UI" w:hAnsi="Segoe UI" w:cs="Segoe UI"/>
                <w:color w:val="1C1E21"/>
              </w:rPr>
            </w:pPr>
          </w:p>
        </w:tc>
      </w:tr>
      <w:tr w:rsidR="00FB662B" w14:paraId="143D797B" w14:textId="77777777" w:rsidTr="008E7E6C">
        <w:trPr>
          <w:trHeight w:val="477"/>
        </w:trPr>
        <w:tc>
          <w:tcPr>
            <w:tcW w:w="3775" w:type="dxa"/>
            <w:shd w:val="clear" w:color="auto" w:fill="FFFFFF"/>
            <w:vAlign w:val="center"/>
            <w:hideMark/>
          </w:tcPr>
          <w:p w14:paraId="4DF5C426" w14:textId="77777777" w:rsidR="00FB662B" w:rsidRDefault="00FB662B" w:rsidP="004F77E4">
            <w:pPr>
              <w:jc w:val="both"/>
              <w:rPr>
                <w:rFonts w:ascii="Segoe UI" w:hAnsi="Segoe UI" w:cs="Segoe UI"/>
                <w:color w:val="1C1E21"/>
                <w:szCs w:val="24"/>
              </w:rPr>
            </w:pPr>
            <w:r>
              <w:rPr>
                <w:rFonts w:ascii="Segoe UI" w:hAnsi="Segoe UI" w:cs="Segoe UI"/>
                <w:color w:val="1C1E21"/>
              </w:rPr>
              <w:t>British Virgin Islands</w:t>
            </w:r>
          </w:p>
        </w:tc>
        <w:tc>
          <w:tcPr>
            <w:tcW w:w="5490" w:type="dxa"/>
            <w:shd w:val="clear" w:color="auto" w:fill="FFFFFF"/>
            <w:vAlign w:val="center"/>
            <w:hideMark/>
          </w:tcPr>
          <w:p w14:paraId="6872B959"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23777C69" w14:textId="77777777" w:rsidTr="008E7E6C">
        <w:trPr>
          <w:trHeight w:val="489"/>
        </w:trPr>
        <w:tc>
          <w:tcPr>
            <w:tcW w:w="3775" w:type="dxa"/>
            <w:shd w:val="clear" w:color="auto" w:fill="FFFFFF"/>
            <w:vAlign w:val="center"/>
            <w:hideMark/>
          </w:tcPr>
          <w:p w14:paraId="156A179D" w14:textId="77777777" w:rsidR="00FB662B" w:rsidRDefault="00FB662B" w:rsidP="004F77E4">
            <w:pPr>
              <w:jc w:val="both"/>
              <w:rPr>
                <w:rFonts w:ascii="Segoe UI" w:hAnsi="Segoe UI" w:cs="Segoe UI"/>
                <w:color w:val="1C1E21"/>
              </w:rPr>
            </w:pPr>
            <w:r>
              <w:rPr>
                <w:rFonts w:ascii="Segoe UI" w:hAnsi="Segoe UI" w:cs="Segoe UI"/>
                <w:color w:val="1C1E21"/>
              </w:rPr>
              <w:t>Brunei</w:t>
            </w:r>
          </w:p>
        </w:tc>
        <w:tc>
          <w:tcPr>
            <w:tcW w:w="5490" w:type="dxa"/>
            <w:shd w:val="clear" w:color="auto" w:fill="FFFFFF"/>
            <w:vAlign w:val="center"/>
            <w:hideMark/>
          </w:tcPr>
          <w:p w14:paraId="221890CB"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72D91366" w14:textId="77777777" w:rsidTr="008E7E6C">
        <w:trPr>
          <w:trHeight w:val="477"/>
        </w:trPr>
        <w:tc>
          <w:tcPr>
            <w:tcW w:w="3775" w:type="dxa"/>
            <w:shd w:val="clear" w:color="auto" w:fill="FFFFFF"/>
            <w:vAlign w:val="center"/>
            <w:hideMark/>
          </w:tcPr>
          <w:p w14:paraId="39EC989E" w14:textId="77777777" w:rsidR="00FB662B" w:rsidRDefault="00FB662B" w:rsidP="004F77E4">
            <w:pPr>
              <w:jc w:val="both"/>
              <w:rPr>
                <w:rFonts w:ascii="Segoe UI" w:hAnsi="Segoe UI" w:cs="Segoe UI"/>
                <w:color w:val="1C1E21"/>
              </w:rPr>
            </w:pPr>
            <w:r>
              <w:rPr>
                <w:rFonts w:ascii="Segoe UI" w:hAnsi="Segoe UI" w:cs="Segoe UI"/>
                <w:color w:val="1C1E21"/>
              </w:rPr>
              <w:t>Bulgaria</w:t>
            </w:r>
          </w:p>
        </w:tc>
        <w:tc>
          <w:tcPr>
            <w:tcW w:w="5490" w:type="dxa"/>
            <w:shd w:val="clear" w:color="auto" w:fill="FFFFFF"/>
            <w:vAlign w:val="center"/>
            <w:hideMark/>
          </w:tcPr>
          <w:p w14:paraId="44A7C262"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7FBF2FDD" w14:textId="77777777" w:rsidTr="008E7E6C">
        <w:trPr>
          <w:trHeight w:val="477"/>
        </w:trPr>
        <w:tc>
          <w:tcPr>
            <w:tcW w:w="3775" w:type="dxa"/>
            <w:shd w:val="clear" w:color="auto" w:fill="FFFFFF"/>
            <w:vAlign w:val="center"/>
            <w:hideMark/>
          </w:tcPr>
          <w:p w14:paraId="0CCA1C2E" w14:textId="77777777" w:rsidR="00FB662B" w:rsidRDefault="00FB662B" w:rsidP="004F77E4">
            <w:pPr>
              <w:jc w:val="both"/>
              <w:rPr>
                <w:rFonts w:ascii="Segoe UI" w:hAnsi="Segoe UI" w:cs="Segoe UI"/>
                <w:color w:val="1C1E21"/>
              </w:rPr>
            </w:pPr>
            <w:r>
              <w:rPr>
                <w:rFonts w:ascii="Segoe UI" w:hAnsi="Segoe UI" w:cs="Segoe UI"/>
                <w:color w:val="1C1E21"/>
              </w:rPr>
              <w:t>Burkina Faso</w:t>
            </w:r>
          </w:p>
        </w:tc>
        <w:tc>
          <w:tcPr>
            <w:tcW w:w="5490" w:type="dxa"/>
            <w:shd w:val="clear" w:color="auto" w:fill="FFFFFF"/>
            <w:vAlign w:val="center"/>
            <w:hideMark/>
          </w:tcPr>
          <w:p w14:paraId="40A7C862" w14:textId="77777777" w:rsidR="00FB662B" w:rsidRDefault="00FB662B" w:rsidP="004F77E4">
            <w:pPr>
              <w:jc w:val="both"/>
              <w:rPr>
                <w:rFonts w:ascii="Segoe UI" w:hAnsi="Segoe UI" w:cs="Segoe UI"/>
                <w:color w:val="1C1E21"/>
              </w:rPr>
            </w:pPr>
          </w:p>
        </w:tc>
      </w:tr>
      <w:tr w:rsidR="00FB662B" w14:paraId="7A6CC66B" w14:textId="77777777" w:rsidTr="008E7E6C">
        <w:trPr>
          <w:trHeight w:val="477"/>
        </w:trPr>
        <w:tc>
          <w:tcPr>
            <w:tcW w:w="3775" w:type="dxa"/>
            <w:shd w:val="clear" w:color="auto" w:fill="FFFFFF"/>
            <w:vAlign w:val="center"/>
            <w:hideMark/>
          </w:tcPr>
          <w:p w14:paraId="649C3070" w14:textId="77777777" w:rsidR="00FB662B" w:rsidRDefault="00FB662B" w:rsidP="004F77E4">
            <w:pPr>
              <w:jc w:val="both"/>
              <w:rPr>
                <w:rFonts w:ascii="Segoe UI" w:hAnsi="Segoe UI" w:cs="Segoe UI"/>
                <w:color w:val="1C1E21"/>
                <w:szCs w:val="24"/>
              </w:rPr>
            </w:pPr>
            <w:r>
              <w:rPr>
                <w:rFonts w:ascii="Segoe UI" w:hAnsi="Segoe UI" w:cs="Segoe UI"/>
                <w:color w:val="1C1E21"/>
              </w:rPr>
              <w:t>Burundi</w:t>
            </w:r>
          </w:p>
        </w:tc>
        <w:tc>
          <w:tcPr>
            <w:tcW w:w="5490" w:type="dxa"/>
            <w:shd w:val="clear" w:color="auto" w:fill="FFFFFF"/>
            <w:vAlign w:val="center"/>
            <w:hideMark/>
          </w:tcPr>
          <w:p w14:paraId="56FB1BF7"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3A04E218"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C</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34C49817" w14:textId="77777777" w:rsidTr="008E7E6C">
        <w:trPr>
          <w:trHeight w:val="498"/>
          <w:tblHeader/>
        </w:trPr>
        <w:tc>
          <w:tcPr>
            <w:tcW w:w="3775" w:type="dxa"/>
            <w:shd w:val="clear" w:color="auto" w:fill="FFFFFF"/>
            <w:vAlign w:val="center"/>
            <w:hideMark/>
          </w:tcPr>
          <w:p w14:paraId="686289DC"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274FA047"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09A1B0D7" w14:textId="77777777" w:rsidTr="008E7E6C">
        <w:trPr>
          <w:trHeight w:val="498"/>
        </w:trPr>
        <w:tc>
          <w:tcPr>
            <w:tcW w:w="3775" w:type="dxa"/>
            <w:shd w:val="clear" w:color="auto" w:fill="FFFFFF"/>
            <w:vAlign w:val="center"/>
            <w:hideMark/>
          </w:tcPr>
          <w:p w14:paraId="750B6B17" w14:textId="77777777" w:rsidR="00FB662B" w:rsidRDefault="00FB662B" w:rsidP="004F77E4">
            <w:pPr>
              <w:jc w:val="both"/>
              <w:rPr>
                <w:rFonts w:ascii="Segoe UI" w:hAnsi="Segoe UI" w:cs="Segoe UI"/>
                <w:color w:val="1C1E21"/>
              </w:rPr>
            </w:pPr>
            <w:r>
              <w:rPr>
                <w:rFonts w:ascii="Segoe UI" w:hAnsi="Segoe UI" w:cs="Segoe UI"/>
                <w:color w:val="1C1E21"/>
              </w:rPr>
              <w:t>Cambodia</w:t>
            </w:r>
          </w:p>
        </w:tc>
        <w:tc>
          <w:tcPr>
            <w:tcW w:w="5490" w:type="dxa"/>
            <w:shd w:val="clear" w:color="auto" w:fill="FFFFFF"/>
            <w:vAlign w:val="center"/>
            <w:hideMark/>
          </w:tcPr>
          <w:p w14:paraId="52184F29"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7F90D1D6" w14:textId="77777777" w:rsidTr="008E7E6C">
        <w:trPr>
          <w:trHeight w:val="498"/>
        </w:trPr>
        <w:tc>
          <w:tcPr>
            <w:tcW w:w="3775" w:type="dxa"/>
            <w:shd w:val="clear" w:color="auto" w:fill="FFFFFF"/>
            <w:vAlign w:val="center"/>
            <w:hideMark/>
          </w:tcPr>
          <w:p w14:paraId="1B09CC86" w14:textId="77777777" w:rsidR="00FB662B" w:rsidRDefault="00FB662B" w:rsidP="004F77E4">
            <w:pPr>
              <w:jc w:val="both"/>
              <w:rPr>
                <w:rFonts w:ascii="Segoe UI" w:hAnsi="Segoe UI" w:cs="Segoe UI"/>
                <w:color w:val="1C1E21"/>
              </w:rPr>
            </w:pPr>
            <w:r>
              <w:rPr>
                <w:rFonts w:ascii="Segoe UI" w:hAnsi="Segoe UI" w:cs="Segoe UI"/>
                <w:color w:val="1C1E21"/>
              </w:rPr>
              <w:lastRenderedPageBreak/>
              <w:t>Cameroon</w:t>
            </w:r>
          </w:p>
        </w:tc>
        <w:tc>
          <w:tcPr>
            <w:tcW w:w="5490" w:type="dxa"/>
            <w:shd w:val="clear" w:color="auto" w:fill="FFFFFF"/>
            <w:vAlign w:val="center"/>
            <w:hideMark/>
          </w:tcPr>
          <w:p w14:paraId="61F7EECB"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5EBC01B2" w14:textId="77777777" w:rsidTr="008E7E6C">
        <w:trPr>
          <w:trHeight w:val="498"/>
        </w:trPr>
        <w:tc>
          <w:tcPr>
            <w:tcW w:w="3775" w:type="dxa"/>
            <w:shd w:val="clear" w:color="auto" w:fill="FFFFFF"/>
            <w:vAlign w:val="center"/>
            <w:hideMark/>
          </w:tcPr>
          <w:p w14:paraId="71CEF4C0" w14:textId="77777777" w:rsidR="00FB662B" w:rsidRDefault="00FB662B" w:rsidP="004F77E4">
            <w:pPr>
              <w:jc w:val="both"/>
              <w:rPr>
                <w:rFonts w:ascii="Segoe UI" w:hAnsi="Segoe UI" w:cs="Segoe UI"/>
                <w:color w:val="1C1E21"/>
              </w:rPr>
            </w:pPr>
            <w:r>
              <w:rPr>
                <w:rFonts w:ascii="Segoe UI" w:hAnsi="Segoe UI" w:cs="Segoe UI"/>
                <w:color w:val="1C1E21"/>
              </w:rPr>
              <w:t>Canada</w:t>
            </w:r>
          </w:p>
        </w:tc>
        <w:tc>
          <w:tcPr>
            <w:tcW w:w="5490" w:type="dxa"/>
            <w:shd w:val="clear" w:color="auto" w:fill="FFFFFF"/>
            <w:vAlign w:val="center"/>
            <w:hideMark/>
          </w:tcPr>
          <w:p w14:paraId="2B906D40"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0B4D4F6B" w14:textId="77777777" w:rsidTr="008E7E6C">
        <w:trPr>
          <w:trHeight w:val="498"/>
        </w:trPr>
        <w:tc>
          <w:tcPr>
            <w:tcW w:w="3775" w:type="dxa"/>
            <w:shd w:val="clear" w:color="auto" w:fill="FFFFFF"/>
            <w:vAlign w:val="center"/>
            <w:hideMark/>
          </w:tcPr>
          <w:p w14:paraId="6D99F482" w14:textId="77777777" w:rsidR="00FB662B" w:rsidRDefault="00FB662B" w:rsidP="004F77E4">
            <w:pPr>
              <w:jc w:val="both"/>
              <w:rPr>
                <w:rFonts w:ascii="Segoe UI" w:hAnsi="Segoe UI" w:cs="Segoe UI"/>
                <w:color w:val="1C1E21"/>
              </w:rPr>
            </w:pPr>
            <w:r>
              <w:rPr>
                <w:rFonts w:ascii="Segoe UI" w:hAnsi="Segoe UI" w:cs="Segoe UI"/>
                <w:color w:val="1C1E21"/>
              </w:rPr>
              <w:t>Cape Verde</w:t>
            </w:r>
          </w:p>
        </w:tc>
        <w:tc>
          <w:tcPr>
            <w:tcW w:w="5490" w:type="dxa"/>
            <w:shd w:val="clear" w:color="auto" w:fill="FFFFFF"/>
            <w:vAlign w:val="center"/>
            <w:hideMark/>
          </w:tcPr>
          <w:p w14:paraId="4646202E" w14:textId="77777777" w:rsidR="00FB662B" w:rsidRDefault="00FB662B" w:rsidP="004F77E4">
            <w:pPr>
              <w:jc w:val="both"/>
              <w:rPr>
                <w:rFonts w:ascii="Segoe UI" w:hAnsi="Segoe UI" w:cs="Segoe UI"/>
                <w:color w:val="1C1E21"/>
              </w:rPr>
            </w:pPr>
          </w:p>
        </w:tc>
      </w:tr>
      <w:tr w:rsidR="00FB662B" w14:paraId="708DF365" w14:textId="77777777" w:rsidTr="008E7E6C">
        <w:trPr>
          <w:trHeight w:val="498"/>
        </w:trPr>
        <w:tc>
          <w:tcPr>
            <w:tcW w:w="3775" w:type="dxa"/>
            <w:shd w:val="clear" w:color="auto" w:fill="FFFFFF"/>
            <w:vAlign w:val="center"/>
            <w:hideMark/>
          </w:tcPr>
          <w:p w14:paraId="2FEC7305" w14:textId="77777777" w:rsidR="00FB662B" w:rsidRDefault="00FB662B" w:rsidP="004F77E4">
            <w:pPr>
              <w:jc w:val="both"/>
              <w:rPr>
                <w:rFonts w:ascii="Segoe UI" w:hAnsi="Segoe UI" w:cs="Segoe UI"/>
                <w:color w:val="1C1E21"/>
                <w:szCs w:val="24"/>
              </w:rPr>
            </w:pPr>
            <w:r>
              <w:rPr>
                <w:rFonts w:ascii="Segoe UI" w:hAnsi="Segoe UI" w:cs="Segoe UI"/>
                <w:color w:val="1C1E21"/>
              </w:rPr>
              <w:t>Cayman Islands</w:t>
            </w:r>
          </w:p>
        </w:tc>
        <w:tc>
          <w:tcPr>
            <w:tcW w:w="5490" w:type="dxa"/>
            <w:shd w:val="clear" w:color="auto" w:fill="FFFFFF"/>
            <w:vAlign w:val="center"/>
            <w:hideMark/>
          </w:tcPr>
          <w:p w14:paraId="1D0554AB"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001814B1" w14:textId="77777777" w:rsidTr="008E7E6C">
        <w:trPr>
          <w:trHeight w:val="511"/>
        </w:trPr>
        <w:tc>
          <w:tcPr>
            <w:tcW w:w="3775" w:type="dxa"/>
            <w:shd w:val="clear" w:color="auto" w:fill="FFFFFF"/>
            <w:vAlign w:val="center"/>
            <w:hideMark/>
          </w:tcPr>
          <w:p w14:paraId="10BF4A47" w14:textId="77777777" w:rsidR="00FB662B" w:rsidRDefault="00FB662B" w:rsidP="004F77E4">
            <w:pPr>
              <w:jc w:val="both"/>
              <w:rPr>
                <w:rFonts w:ascii="Segoe UI" w:hAnsi="Segoe UI" w:cs="Segoe UI"/>
                <w:color w:val="1C1E21"/>
              </w:rPr>
            </w:pPr>
            <w:r>
              <w:rPr>
                <w:rFonts w:ascii="Segoe UI" w:hAnsi="Segoe UI" w:cs="Segoe UI"/>
                <w:color w:val="1C1E21"/>
              </w:rPr>
              <w:t>Central African Republic</w:t>
            </w:r>
          </w:p>
        </w:tc>
        <w:tc>
          <w:tcPr>
            <w:tcW w:w="5490" w:type="dxa"/>
            <w:shd w:val="clear" w:color="auto" w:fill="FFFFFF"/>
            <w:vAlign w:val="center"/>
            <w:hideMark/>
          </w:tcPr>
          <w:p w14:paraId="15913E84" w14:textId="77777777" w:rsidR="00FB662B" w:rsidRDefault="00FB662B" w:rsidP="004F77E4">
            <w:pPr>
              <w:jc w:val="both"/>
              <w:rPr>
                <w:rFonts w:ascii="Segoe UI" w:hAnsi="Segoe UI" w:cs="Segoe UI"/>
                <w:color w:val="1C1E21"/>
              </w:rPr>
            </w:pPr>
          </w:p>
        </w:tc>
      </w:tr>
      <w:tr w:rsidR="00FB662B" w14:paraId="3D09C47F" w14:textId="77777777" w:rsidTr="008E7E6C">
        <w:trPr>
          <w:trHeight w:val="498"/>
        </w:trPr>
        <w:tc>
          <w:tcPr>
            <w:tcW w:w="3775" w:type="dxa"/>
            <w:shd w:val="clear" w:color="auto" w:fill="FFFFFF"/>
            <w:vAlign w:val="center"/>
            <w:hideMark/>
          </w:tcPr>
          <w:p w14:paraId="36DE6966" w14:textId="77777777" w:rsidR="00FB662B" w:rsidRDefault="00FB662B" w:rsidP="004F77E4">
            <w:pPr>
              <w:jc w:val="both"/>
              <w:rPr>
                <w:rFonts w:ascii="Segoe UI" w:hAnsi="Segoe UI" w:cs="Segoe UI"/>
                <w:color w:val="1C1E21"/>
                <w:szCs w:val="24"/>
              </w:rPr>
            </w:pPr>
            <w:r>
              <w:rPr>
                <w:rFonts w:ascii="Segoe UI" w:hAnsi="Segoe UI" w:cs="Segoe UI"/>
                <w:color w:val="1C1E21"/>
              </w:rPr>
              <w:t>Chad</w:t>
            </w:r>
          </w:p>
        </w:tc>
        <w:tc>
          <w:tcPr>
            <w:tcW w:w="5490" w:type="dxa"/>
            <w:shd w:val="clear" w:color="auto" w:fill="FFFFFF"/>
            <w:vAlign w:val="center"/>
            <w:hideMark/>
          </w:tcPr>
          <w:p w14:paraId="0D7E3025" w14:textId="77777777" w:rsidR="00FB662B" w:rsidRDefault="00FB662B" w:rsidP="004F77E4">
            <w:pPr>
              <w:jc w:val="both"/>
              <w:rPr>
                <w:rFonts w:ascii="Segoe UI" w:hAnsi="Segoe UI" w:cs="Segoe UI"/>
                <w:color w:val="1C1E21"/>
              </w:rPr>
            </w:pPr>
          </w:p>
        </w:tc>
      </w:tr>
      <w:tr w:rsidR="00FB662B" w14:paraId="7D907895" w14:textId="77777777" w:rsidTr="008E7E6C">
        <w:trPr>
          <w:trHeight w:val="498"/>
        </w:trPr>
        <w:tc>
          <w:tcPr>
            <w:tcW w:w="3775" w:type="dxa"/>
            <w:shd w:val="clear" w:color="auto" w:fill="FFFFFF"/>
            <w:vAlign w:val="center"/>
            <w:hideMark/>
          </w:tcPr>
          <w:p w14:paraId="3AC419CC" w14:textId="77777777" w:rsidR="00FB662B" w:rsidRDefault="00FB662B" w:rsidP="004F77E4">
            <w:pPr>
              <w:jc w:val="both"/>
              <w:rPr>
                <w:rFonts w:ascii="Segoe UI" w:hAnsi="Segoe UI" w:cs="Segoe UI"/>
                <w:color w:val="1C1E21"/>
                <w:szCs w:val="24"/>
              </w:rPr>
            </w:pPr>
            <w:r>
              <w:rPr>
                <w:rFonts w:ascii="Segoe UI" w:hAnsi="Segoe UI" w:cs="Segoe UI"/>
                <w:color w:val="1C1E21"/>
              </w:rPr>
              <w:t>Chile</w:t>
            </w:r>
          </w:p>
        </w:tc>
        <w:tc>
          <w:tcPr>
            <w:tcW w:w="5490" w:type="dxa"/>
            <w:shd w:val="clear" w:color="auto" w:fill="FFFFFF"/>
            <w:vAlign w:val="center"/>
            <w:hideMark/>
          </w:tcPr>
          <w:p w14:paraId="101E82E6"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1B56198D" w14:textId="77777777" w:rsidTr="008E7E6C">
        <w:trPr>
          <w:trHeight w:val="498"/>
        </w:trPr>
        <w:tc>
          <w:tcPr>
            <w:tcW w:w="3775" w:type="dxa"/>
            <w:shd w:val="clear" w:color="auto" w:fill="FFFFFF"/>
            <w:vAlign w:val="center"/>
            <w:hideMark/>
          </w:tcPr>
          <w:p w14:paraId="2A6EF3D3" w14:textId="77777777" w:rsidR="00FB662B" w:rsidRDefault="00FB662B" w:rsidP="004F77E4">
            <w:pPr>
              <w:jc w:val="both"/>
              <w:rPr>
                <w:rFonts w:ascii="Segoe UI" w:hAnsi="Segoe UI" w:cs="Segoe UI"/>
                <w:color w:val="1C1E21"/>
              </w:rPr>
            </w:pPr>
            <w:r>
              <w:rPr>
                <w:rFonts w:ascii="Segoe UI" w:hAnsi="Segoe UI" w:cs="Segoe UI"/>
                <w:color w:val="1C1E21"/>
              </w:rPr>
              <w:t>China</w:t>
            </w:r>
          </w:p>
        </w:tc>
        <w:tc>
          <w:tcPr>
            <w:tcW w:w="5490" w:type="dxa"/>
            <w:shd w:val="clear" w:color="auto" w:fill="FFFFFF"/>
            <w:vAlign w:val="center"/>
            <w:hideMark/>
          </w:tcPr>
          <w:p w14:paraId="7D8CBDB1" w14:textId="77777777" w:rsidR="00FB662B" w:rsidRDefault="00FB662B" w:rsidP="004F77E4">
            <w:pPr>
              <w:jc w:val="both"/>
              <w:rPr>
                <w:rFonts w:ascii="Segoe UI" w:hAnsi="Segoe UI" w:cs="Segoe UI"/>
                <w:color w:val="1C1E21"/>
              </w:rPr>
            </w:pPr>
            <w:r>
              <w:rPr>
                <w:rFonts w:ascii="Segoe UI" w:hAnsi="Segoe UI" w:cs="Segoe UI"/>
                <w:color w:val="1C1E21"/>
              </w:rPr>
              <w:t>CN470</w:t>
            </w:r>
          </w:p>
        </w:tc>
      </w:tr>
      <w:tr w:rsidR="00FB662B" w14:paraId="7D80F97D" w14:textId="77777777" w:rsidTr="008E7E6C">
        <w:trPr>
          <w:trHeight w:val="498"/>
        </w:trPr>
        <w:tc>
          <w:tcPr>
            <w:tcW w:w="3775" w:type="dxa"/>
            <w:shd w:val="clear" w:color="auto" w:fill="FFFFFF"/>
            <w:vAlign w:val="center"/>
            <w:hideMark/>
          </w:tcPr>
          <w:p w14:paraId="511EFF94" w14:textId="77777777" w:rsidR="00FB662B" w:rsidRDefault="00FB662B" w:rsidP="004F77E4">
            <w:pPr>
              <w:jc w:val="both"/>
              <w:rPr>
                <w:rFonts w:ascii="Segoe UI" w:hAnsi="Segoe UI" w:cs="Segoe UI"/>
                <w:color w:val="1C1E21"/>
              </w:rPr>
            </w:pPr>
            <w:r>
              <w:rPr>
                <w:rFonts w:ascii="Segoe UI" w:hAnsi="Segoe UI" w:cs="Segoe UI"/>
                <w:color w:val="1C1E21"/>
              </w:rPr>
              <w:t>Christmas Island</w:t>
            </w:r>
          </w:p>
        </w:tc>
        <w:tc>
          <w:tcPr>
            <w:tcW w:w="5490" w:type="dxa"/>
            <w:shd w:val="clear" w:color="auto" w:fill="FFFFFF"/>
            <w:vAlign w:val="center"/>
            <w:hideMark/>
          </w:tcPr>
          <w:p w14:paraId="2D3FA3F0"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09E81467" w14:textId="77777777" w:rsidTr="008E7E6C">
        <w:trPr>
          <w:trHeight w:val="498"/>
        </w:trPr>
        <w:tc>
          <w:tcPr>
            <w:tcW w:w="3775" w:type="dxa"/>
            <w:shd w:val="clear" w:color="auto" w:fill="FFFFFF"/>
            <w:vAlign w:val="center"/>
            <w:hideMark/>
          </w:tcPr>
          <w:p w14:paraId="57F01F4E" w14:textId="77777777" w:rsidR="00FB662B" w:rsidRDefault="00FB662B" w:rsidP="004F77E4">
            <w:pPr>
              <w:jc w:val="both"/>
              <w:rPr>
                <w:rFonts w:ascii="Segoe UI" w:hAnsi="Segoe UI" w:cs="Segoe UI"/>
                <w:color w:val="1C1E21"/>
              </w:rPr>
            </w:pPr>
            <w:r>
              <w:rPr>
                <w:rFonts w:ascii="Segoe UI" w:hAnsi="Segoe UI" w:cs="Segoe UI"/>
                <w:color w:val="1C1E21"/>
              </w:rPr>
              <w:t>Cocos [Keeling] Islands</w:t>
            </w:r>
          </w:p>
        </w:tc>
        <w:tc>
          <w:tcPr>
            <w:tcW w:w="5490" w:type="dxa"/>
            <w:shd w:val="clear" w:color="auto" w:fill="FFFFFF"/>
            <w:vAlign w:val="center"/>
            <w:hideMark/>
          </w:tcPr>
          <w:p w14:paraId="31EDC695"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3DDBE2F7" w14:textId="77777777" w:rsidTr="008E7E6C">
        <w:trPr>
          <w:trHeight w:val="498"/>
        </w:trPr>
        <w:tc>
          <w:tcPr>
            <w:tcW w:w="3775" w:type="dxa"/>
            <w:shd w:val="clear" w:color="auto" w:fill="FFFFFF"/>
            <w:vAlign w:val="center"/>
            <w:hideMark/>
          </w:tcPr>
          <w:p w14:paraId="276377D4" w14:textId="77777777" w:rsidR="00FB662B" w:rsidRDefault="00FB662B" w:rsidP="004F77E4">
            <w:pPr>
              <w:jc w:val="both"/>
              <w:rPr>
                <w:rFonts w:ascii="Segoe UI" w:hAnsi="Segoe UI" w:cs="Segoe UI"/>
                <w:color w:val="1C1E21"/>
              </w:rPr>
            </w:pPr>
            <w:r>
              <w:rPr>
                <w:rFonts w:ascii="Segoe UI" w:hAnsi="Segoe UI" w:cs="Segoe UI"/>
                <w:color w:val="1C1E21"/>
              </w:rPr>
              <w:t>Colombia</w:t>
            </w:r>
          </w:p>
        </w:tc>
        <w:tc>
          <w:tcPr>
            <w:tcW w:w="5490" w:type="dxa"/>
            <w:shd w:val="clear" w:color="auto" w:fill="FFFFFF"/>
            <w:vAlign w:val="center"/>
            <w:hideMark/>
          </w:tcPr>
          <w:p w14:paraId="2DF8D3A3"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52DF73DD" w14:textId="77777777" w:rsidTr="008E7E6C">
        <w:trPr>
          <w:trHeight w:val="498"/>
        </w:trPr>
        <w:tc>
          <w:tcPr>
            <w:tcW w:w="3775" w:type="dxa"/>
            <w:shd w:val="clear" w:color="auto" w:fill="FFFFFF"/>
            <w:vAlign w:val="center"/>
            <w:hideMark/>
          </w:tcPr>
          <w:p w14:paraId="379EF3E6" w14:textId="77777777" w:rsidR="00FB662B" w:rsidRDefault="00FB662B" w:rsidP="004F77E4">
            <w:pPr>
              <w:jc w:val="both"/>
              <w:rPr>
                <w:rFonts w:ascii="Segoe UI" w:hAnsi="Segoe UI" w:cs="Segoe UI"/>
                <w:color w:val="1C1E21"/>
              </w:rPr>
            </w:pPr>
            <w:r>
              <w:rPr>
                <w:rFonts w:ascii="Segoe UI" w:hAnsi="Segoe UI" w:cs="Segoe UI"/>
                <w:color w:val="1C1E21"/>
              </w:rPr>
              <w:t>Comoros</w:t>
            </w:r>
          </w:p>
        </w:tc>
        <w:tc>
          <w:tcPr>
            <w:tcW w:w="5490" w:type="dxa"/>
            <w:shd w:val="clear" w:color="auto" w:fill="FFFFFF"/>
            <w:vAlign w:val="center"/>
            <w:hideMark/>
          </w:tcPr>
          <w:p w14:paraId="67FF940C"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4FF90C2" w14:textId="77777777" w:rsidTr="008E7E6C">
        <w:trPr>
          <w:trHeight w:val="498"/>
        </w:trPr>
        <w:tc>
          <w:tcPr>
            <w:tcW w:w="3775" w:type="dxa"/>
            <w:shd w:val="clear" w:color="auto" w:fill="FFFFFF"/>
            <w:vAlign w:val="center"/>
            <w:hideMark/>
          </w:tcPr>
          <w:p w14:paraId="616CC784" w14:textId="77777777" w:rsidR="00FB662B" w:rsidRDefault="00FB662B" w:rsidP="004F77E4">
            <w:pPr>
              <w:jc w:val="both"/>
              <w:rPr>
                <w:rFonts w:ascii="Segoe UI" w:hAnsi="Segoe UI" w:cs="Segoe UI"/>
                <w:color w:val="1C1E21"/>
              </w:rPr>
            </w:pPr>
            <w:r>
              <w:rPr>
                <w:rFonts w:ascii="Segoe UI" w:hAnsi="Segoe UI" w:cs="Segoe UI"/>
                <w:color w:val="1C1E21"/>
              </w:rPr>
              <w:t>Congo [DRC]</w:t>
            </w:r>
          </w:p>
        </w:tc>
        <w:tc>
          <w:tcPr>
            <w:tcW w:w="5490" w:type="dxa"/>
            <w:shd w:val="clear" w:color="auto" w:fill="FFFFFF"/>
            <w:vAlign w:val="center"/>
            <w:hideMark/>
          </w:tcPr>
          <w:p w14:paraId="252EF1D0" w14:textId="77777777" w:rsidR="00FB662B" w:rsidRDefault="00FB662B" w:rsidP="004F77E4">
            <w:pPr>
              <w:jc w:val="both"/>
              <w:rPr>
                <w:rFonts w:ascii="Segoe UI" w:hAnsi="Segoe UI" w:cs="Segoe UI"/>
                <w:color w:val="1C1E21"/>
              </w:rPr>
            </w:pPr>
          </w:p>
        </w:tc>
      </w:tr>
      <w:tr w:rsidR="00FB662B" w14:paraId="1FE1AB27" w14:textId="77777777" w:rsidTr="008E7E6C">
        <w:trPr>
          <w:trHeight w:val="498"/>
        </w:trPr>
        <w:tc>
          <w:tcPr>
            <w:tcW w:w="3775" w:type="dxa"/>
            <w:shd w:val="clear" w:color="auto" w:fill="FFFFFF"/>
            <w:vAlign w:val="center"/>
            <w:hideMark/>
          </w:tcPr>
          <w:p w14:paraId="2B610DF0" w14:textId="77777777" w:rsidR="00FB662B" w:rsidRDefault="00FB662B" w:rsidP="004F77E4">
            <w:pPr>
              <w:jc w:val="both"/>
              <w:rPr>
                <w:rFonts w:ascii="Segoe UI" w:hAnsi="Segoe UI" w:cs="Segoe UI"/>
                <w:color w:val="1C1E21"/>
                <w:szCs w:val="24"/>
              </w:rPr>
            </w:pPr>
            <w:r>
              <w:rPr>
                <w:rFonts w:ascii="Segoe UI" w:hAnsi="Segoe UI" w:cs="Segoe UI"/>
                <w:color w:val="1C1E21"/>
              </w:rPr>
              <w:t>Congo [Republic]</w:t>
            </w:r>
          </w:p>
        </w:tc>
        <w:tc>
          <w:tcPr>
            <w:tcW w:w="5490" w:type="dxa"/>
            <w:shd w:val="clear" w:color="auto" w:fill="FFFFFF"/>
            <w:vAlign w:val="center"/>
            <w:hideMark/>
          </w:tcPr>
          <w:p w14:paraId="45607126" w14:textId="77777777" w:rsidR="00FB662B" w:rsidRDefault="00FB662B" w:rsidP="004F77E4">
            <w:pPr>
              <w:jc w:val="both"/>
              <w:rPr>
                <w:rFonts w:ascii="Segoe UI" w:hAnsi="Segoe UI" w:cs="Segoe UI"/>
                <w:color w:val="1C1E21"/>
              </w:rPr>
            </w:pPr>
          </w:p>
        </w:tc>
      </w:tr>
      <w:tr w:rsidR="00FB662B" w14:paraId="6F7680E7" w14:textId="77777777" w:rsidTr="008E7E6C">
        <w:trPr>
          <w:trHeight w:val="498"/>
        </w:trPr>
        <w:tc>
          <w:tcPr>
            <w:tcW w:w="3775" w:type="dxa"/>
            <w:shd w:val="clear" w:color="auto" w:fill="FFFFFF"/>
            <w:vAlign w:val="center"/>
            <w:hideMark/>
          </w:tcPr>
          <w:p w14:paraId="2F6FC3AC" w14:textId="77777777" w:rsidR="00FB662B" w:rsidRDefault="00FB662B" w:rsidP="004F77E4">
            <w:pPr>
              <w:jc w:val="both"/>
              <w:rPr>
                <w:rFonts w:ascii="Segoe UI" w:hAnsi="Segoe UI" w:cs="Segoe UI"/>
                <w:color w:val="1C1E21"/>
                <w:szCs w:val="24"/>
              </w:rPr>
            </w:pPr>
            <w:r>
              <w:rPr>
                <w:rFonts w:ascii="Segoe UI" w:hAnsi="Segoe UI" w:cs="Segoe UI"/>
                <w:color w:val="1C1E21"/>
              </w:rPr>
              <w:t>Cook Islands</w:t>
            </w:r>
          </w:p>
        </w:tc>
        <w:tc>
          <w:tcPr>
            <w:tcW w:w="5490" w:type="dxa"/>
            <w:shd w:val="clear" w:color="auto" w:fill="FFFFFF"/>
            <w:vAlign w:val="center"/>
            <w:hideMark/>
          </w:tcPr>
          <w:p w14:paraId="6DB2626A"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0DE8B046" w14:textId="77777777" w:rsidTr="008E7E6C">
        <w:trPr>
          <w:trHeight w:val="498"/>
        </w:trPr>
        <w:tc>
          <w:tcPr>
            <w:tcW w:w="3775" w:type="dxa"/>
            <w:shd w:val="clear" w:color="auto" w:fill="FFFFFF"/>
            <w:vAlign w:val="center"/>
            <w:hideMark/>
          </w:tcPr>
          <w:p w14:paraId="303C1C9F" w14:textId="77777777" w:rsidR="00FB662B" w:rsidRDefault="00FB662B" w:rsidP="004F77E4">
            <w:pPr>
              <w:jc w:val="both"/>
              <w:rPr>
                <w:rFonts w:ascii="Segoe UI" w:hAnsi="Segoe UI" w:cs="Segoe UI"/>
                <w:color w:val="1C1E21"/>
              </w:rPr>
            </w:pPr>
            <w:r>
              <w:rPr>
                <w:rFonts w:ascii="Segoe UI" w:hAnsi="Segoe UI" w:cs="Segoe UI"/>
                <w:color w:val="1C1E21"/>
              </w:rPr>
              <w:t>Costa Rica</w:t>
            </w:r>
          </w:p>
        </w:tc>
        <w:tc>
          <w:tcPr>
            <w:tcW w:w="5490" w:type="dxa"/>
            <w:shd w:val="clear" w:color="auto" w:fill="FFFFFF"/>
            <w:vAlign w:val="center"/>
            <w:hideMark/>
          </w:tcPr>
          <w:p w14:paraId="0D22DF99"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61D838F1" w14:textId="77777777" w:rsidTr="008E7E6C">
        <w:trPr>
          <w:trHeight w:val="511"/>
        </w:trPr>
        <w:tc>
          <w:tcPr>
            <w:tcW w:w="3775" w:type="dxa"/>
            <w:shd w:val="clear" w:color="auto" w:fill="FFFFFF"/>
            <w:vAlign w:val="center"/>
            <w:hideMark/>
          </w:tcPr>
          <w:p w14:paraId="32BF300B" w14:textId="77777777" w:rsidR="00FB662B" w:rsidRDefault="00FB662B" w:rsidP="004F77E4">
            <w:pPr>
              <w:jc w:val="both"/>
              <w:rPr>
                <w:rFonts w:ascii="Segoe UI" w:hAnsi="Segoe UI" w:cs="Segoe UI"/>
                <w:color w:val="1C1E21"/>
              </w:rPr>
            </w:pPr>
            <w:r>
              <w:rPr>
                <w:rFonts w:ascii="Segoe UI" w:hAnsi="Segoe UI" w:cs="Segoe UI"/>
                <w:color w:val="1C1E21"/>
              </w:rPr>
              <w:t>Côte d'Ivoire</w:t>
            </w:r>
          </w:p>
        </w:tc>
        <w:tc>
          <w:tcPr>
            <w:tcW w:w="5490" w:type="dxa"/>
            <w:shd w:val="clear" w:color="auto" w:fill="FFFFFF"/>
            <w:vAlign w:val="center"/>
            <w:hideMark/>
          </w:tcPr>
          <w:p w14:paraId="6BA2DBD4"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91F00C8" w14:textId="77777777" w:rsidTr="008E7E6C">
        <w:trPr>
          <w:trHeight w:val="498"/>
        </w:trPr>
        <w:tc>
          <w:tcPr>
            <w:tcW w:w="3775" w:type="dxa"/>
            <w:shd w:val="clear" w:color="auto" w:fill="FFFFFF"/>
            <w:vAlign w:val="center"/>
            <w:hideMark/>
          </w:tcPr>
          <w:p w14:paraId="3F0D692A" w14:textId="77777777" w:rsidR="00FB662B" w:rsidRDefault="00FB662B" w:rsidP="004F77E4">
            <w:pPr>
              <w:jc w:val="both"/>
              <w:rPr>
                <w:rFonts w:ascii="Segoe UI" w:hAnsi="Segoe UI" w:cs="Segoe UI"/>
                <w:color w:val="1C1E21"/>
              </w:rPr>
            </w:pPr>
            <w:r>
              <w:rPr>
                <w:rFonts w:ascii="Segoe UI" w:hAnsi="Segoe UI" w:cs="Segoe UI"/>
                <w:color w:val="1C1E21"/>
              </w:rPr>
              <w:t>Croatia</w:t>
            </w:r>
          </w:p>
        </w:tc>
        <w:tc>
          <w:tcPr>
            <w:tcW w:w="5490" w:type="dxa"/>
            <w:shd w:val="clear" w:color="auto" w:fill="FFFFFF"/>
            <w:vAlign w:val="center"/>
            <w:hideMark/>
          </w:tcPr>
          <w:p w14:paraId="00885484"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817088C" w14:textId="77777777" w:rsidTr="008E7E6C">
        <w:trPr>
          <w:trHeight w:val="498"/>
        </w:trPr>
        <w:tc>
          <w:tcPr>
            <w:tcW w:w="3775" w:type="dxa"/>
            <w:shd w:val="clear" w:color="auto" w:fill="FFFFFF"/>
            <w:vAlign w:val="center"/>
            <w:hideMark/>
          </w:tcPr>
          <w:p w14:paraId="056DAE4F" w14:textId="77777777" w:rsidR="00FB662B" w:rsidRDefault="00FB662B" w:rsidP="004F77E4">
            <w:pPr>
              <w:jc w:val="both"/>
              <w:rPr>
                <w:rFonts w:ascii="Segoe UI" w:hAnsi="Segoe UI" w:cs="Segoe UI"/>
                <w:color w:val="1C1E21"/>
              </w:rPr>
            </w:pPr>
            <w:r>
              <w:rPr>
                <w:rFonts w:ascii="Segoe UI" w:hAnsi="Segoe UI" w:cs="Segoe UI"/>
                <w:color w:val="1C1E21"/>
              </w:rPr>
              <w:t>Cuba</w:t>
            </w:r>
          </w:p>
        </w:tc>
        <w:tc>
          <w:tcPr>
            <w:tcW w:w="5490" w:type="dxa"/>
            <w:shd w:val="clear" w:color="auto" w:fill="FFFFFF"/>
            <w:vAlign w:val="center"/>
            <w:hideMark/>
          </w:tcPr>
          <w:p w14:paraId="5BC4CDC6" w14:textId="77777777" w:rsidR="00FB662B" w:rsidRDefault="00FB662B" w:rsidP="004F77E4">
            <w:pPr>
              <w:jc w:val="both"/>
              <w:rPr>
                <w:rFonts w:ascii="Segoe UI" w:hAnsi="Segoe UI" w:cs="Segoe UI"/>
                <w:color w:val="1C1E21"/>
              </w:rPr>
            </w:pPr>
            <w:r>
              <w:rPr>
                <w:rFonts w:ascii="Segoe UI" w:hAnsi="Segoe UI" w:cs="Segoe UI"/>
                <w:color w:val="1C1E21"/>
              </w:rPr>
              <w:t>AS923_3</w:t>
            </w:r>
          </w:p>
        </w:tc>
      </w:tr>
      <w:tr w:rsidR="00FB662B" w14:paraId="054CCAF8" w14:textId="77777777" w:rsidTr="008E7E6C">
        <w:trPr>
          <w:trHeight w:val="498"/>
        </w:trPr>
        <w:tc>
          <w:tcPr>
            <w:tcW w:w="3775" w:type="dxa"/>
            <w:shd w:val="clear" w:color="auto" w:fill="FFFFFF"/>
            <w:vAlign w:val="center"/>
            <w:hideMark/>
          </w:tcPr>
          <w:p w14:paraId="16AFBC54" w14:textId="77777777" w:rsidR="00FB662B" w:rsidRDefault="00FB662B" w:rsidP="004F77E4">
            <w:pPr>
              <w:jc w:val="both"/>
              <w:rPr>
                <w:rFonts w:ascii="Segoe UI" w:hAnsi="Segoe UI" w:cs="Segoe UI"/>
                <w:color w:val="1C1E21"/>
              </w:rPr>
            </w:pPr>
            <w:r>
              <w:rPr>
                <w:rFonts w:ascii="Segoe UI" w:hAnsi="Segoe UI" w:cs="Segoe UI"/>
                <w:color w:val="1C1E21"/>
              </w:rPr>
              <w:t>Cyprus</w:t>
            </w:r>
          </w:p>
        </w:tc>
        <w:tc>
          <w:tcPr>
            <w:tcW w:w="5490" w:type="dxa"/>
            <w:shd w:val="clear" w:color="auto" w:fill="FFFFFF"/>
            <w:vAlign w:val="center"/>
            <w:hideMark/>
          </w:tcPr>
          <w:p w14:paraId="6ED89158"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374BCC57" w14:textId="77777777" w:rsidTr="008E7E6C">
        <w:trPr>
          <w:trHeight w:val="498"/>
        </w:trPr>
        <w:tc>
          <w:tcPr>
            <w:tcW w:w="3775" w:type="dxa"/>
            <w:shd w:val="clear" w:color="auto" w:fill="FFFFFF"/>
            <w:vAlign w:val="center"/>
            <w:hideMark/>
          </w:tcPr>
          <w:p w14:paraId="6E133214" w14:textId="77777777" w:rsidR="00FB662B" w:rsidRDefault="00FB662B" w:rsidP="004F77E4">
            <w:pPr>
              <w:jc w:val="both"/>
              <w:rPr>
                <w:rFonts w:ascii="Segoe UI" w:hAnsi="Segoe UI" w:cs="Segoe UI"/>
                <w:color w:val="1C1E21"/>
              </w:rPr>
            </w:pPr>
            <w:r>
              <w:rPr>
                <w:rFonts w:ascii="Segoe UI" w:hAnsi="Segoe UI" w:cs="Segoe UI"/>
                <w:color w:val="1C1E21"/>
              </w:rPr>
              <w:t>Czech Republic</w:t>
            </w:r>
          </w:p>
        </w:tc>
        <w:tc>
          <w:tcPr>
            <w:tcW w:w="5490" w:type="dxa"/>
            <w:shd w:val="clear" w:color="auto" w:fill="FFFFFF"/>
            <w:vAlign w:val="center"/>
            <w:hideMark/>
          </w:tcPr>
          <w:p w14:paraId="71752CFD"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71EAE4C4"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lastRenderedPageBreak/>
        <w:t>D</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74318061" w14:textId="77777777" w:rsidTr="008E7E6C">
        <w:trPr>
          <w:trHeight w:val="480"/>
          <w:tblHeader/>
        </w:trPr>
        <w:tc>
          <w:tcPr>
            <w:tcW w:w="3775" w:type="dxa"/>
            <w:shd w:val="clear" w:color="auto" w:fill="FFFFFF"/>
            <w:vAlign w:val="center"/>
            <w:hideMark/>
          </w:tcPr>
          <w:p w14:paraId="5B573820"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3C110675"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2DF5F200" w14:textId="77777777" w:rsidTr="008E7E6C">
        <w:trPr>
          <w:trHeight w:val="480"/>
        </w:trPr>
        <w:tc>
          <w:tcPr>
            <w:tcW w:w="3775" w:type="dxa"/>
            <w:shd w:val="clear" w:color="auto" w:fill="FFFFFF"/>
            <w:vAlign w:val="center"/>
            <w:hideMark/>
          </w:tcPr>
          <w:p w14:paraId="2A170D30" w14:textId="77777777" w:rsidR="00FB662B" w:rsidRDefault="00FB662B" w:rsidP="004F77E4">
            <w:pPr>
              <w:jc w:val="both"/>
              <w:rPr>
                <w:rFonts w:ascii="Segoe UI" w:hAnsi="Segoe UI" w:cs="Segoe UI"/>
                <w:color w:val="1C1E21"/>
              </w:rPr>
            </w:pPr>
            <w:r>
              <w:rPr>
                <w:rFonts w:ascii="Segoe UI" w:hAnsi="Segoe UI" w:cs="Segoe UI"/>
                <w:color w:val="1C1E21"/>
              </w:rPr>
              <w:t>Denmark</w:t>
            </w:r>
          </w:p>
        </w:tc>
        <w:tc>
          <w:tcPr>
            <w:tcW w:w="5490" w:type="dxa"/>
            <w:shd w:val="clear" w:color="auto" w:fill="FFFFFF"/>
            <w:vAlign w:val="center"/>
            <w:hideMark/>
          </w:tcPr>
          <w:p w14:paraId="5161BF55"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6069750" w14:textId="77777777" w:rsidTr="008E7E6C">
        <w:trPr>
          <w:trHeight w:val="480"/>
        </w:trPr>
        <w:tc>
          <w:tcPr>
            <w:tcW w:w="3775" w:type="dxa"/>
            <w:shd w:val="clear" w:color="auto" w:fill="FFFFFF"/>
            <w:vAlign w:val="center"/>
            <w:hideMark/>
          </w:tcPr>
          <w:p w14:paraId="4F51C6D6" w14:textId="77777777" w:rsidR="00FB662B" w:rsidRDefault="00FB662B" w:rsidP="004F77E4">
            <w:pPr>
              <w:jc w:val="both"/>
              <w:rPr>
                <w:rFonts w:ascii="Segoe UI" w:hAnsi="Segoe UI" w:cs="Segoe UI"/>
                <w:color w:val="1C1E21"/>
              </w:rPr>
            </w:pPr>
            <w:r>
              <w:rPr>
                <w:rFonts w:ascii="Segoe UI" w:hAnsi="Segoe UI" w:cs="Segoe UI"/>
                <w:color w:val="1C1E21"/>
              </w:rPr>
              <w:t>Djibouti</w:t>
            </w:r>
          </w:p>
        </w:tc>
        <w:tc>
          <w:tcPr>
            <w:tcW w:w="5490" w:type="dxa"/>
            <w:shd w:val="clear" w:color="auto" w:fill="FFFFFF"/>
            <w:vAlign w:val="center"/>
            <w:hideMark/>
          </w:tcPr>
          <w:p w14:paraId="0F45DB9C" w14:textId="77777777" w:rsidR="00FB662B" w:rsidRDefault="00FB662B" w:rsidP="004F77E4">
            <w:pPr>
              <w:jc w:val="both"/>
              <w:rPr>
                <w:rFonts w:ascii="Segoe UI" w:hAnsi="Segoe UI" w:cs="Segoe UI"/>
                <w:color w:val="1C1E21"/>
              </w:rPr>
            </w:pPr>
          </w:p>
        </w:tc>
      </w:tr>
      <w:tr w:rsidR="00FB662B" w14:paraId="5AFC9B4E" w14:textId="77777777" w:rsidTr="008E7E6C">
        <w:trPr>
          <w:trHeight w:val="480"/>
        </w:trPr>
        <w:tc>
          <w:tcPr>
            <w:tcW w:w="3775" w:type="dxa"/>
            <w:shd w:val="clear" w:color="auto" w:fill="FFFFFF"/>
            <w:vAlign w:val="center"/>
            <w:hideMark/>
          </w:tcPr>
          <w:p w14:paraId="45E78EE9" w14:textId="77777777" w:rsidR="00FB662B" w:rsidRDefault="00FB662B" w:rsidP="004F77E4">
            <w:pPr>
              <w:jc w:val="both"/>
              <w:rPr>
                <w:rFonts w:ascii="Segoe UI" w:hAnsi="Segoe UI" w:cs="Segoe UI"/>
                <w:color w:val="1C1E21"/>
                <w:szCs w:val="24"/>
              </w:rPr>
            </w:pPr>
            <w:r>
              <w:rPr>
                <w:rFonts w:ascii="Segoe UI" w:hAnsi="Segoe UI" w:cs="Segoe UI"/>
                <w:color w:val="1C1E21"/>
              </w:rPr>
              <w:t>Dominica</w:t>
            </w:r>
          </w:p>
        </w:tc>
        <w:tc>
          <w:tcPr>
            <w:tcW w:w="5490" w:type="dxa"/>
            <w:shd w:val="clear" w:color="auto" w:fill="FFFFFF"/>
            <w:vAlign w:val="center"/>
            <w:hideMark/>
          </w:tcPr>
          <w:p w14:paraId="5F6258FC"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3AF73E8E" w14:textId="77777777" w:rsidTr="008E7E6C">
        <w:trPr>
          <w:trHeight w:val="480"/>
        </w:trPr>
        <w:tc>
          <w:tcPr>
            <w:tcW w:w="3775" w:type="dxa"/>
            <w:shd w:val="clear" w:color="auto" w:fill="FFFFFF"/>
            <w:vAlign w:val="center"/>
            <w:hideMark/>
          </w:tcPr>
          <w:p w14:paraId="27DEDE6C" w14:textId="77777777" w:rsidR="00FB662B" w:rsidRDefault="00FB662B" w:rsidP="004F77E4">
            <w:pPr>
              <w:jc w:val="both"/>
              <w:rPr>
                <w:rFonts w:ascii="Segoe UI" w:hAnsi="Segoe UI" w:cs="Segoe UI"/>
                <w:color w:val="1C1E21"/>
              </w:rPr>
            </w:pPr>
            <w:r>
              <w:rPr>
                <w:rFonts w:ascii="Segoe UI" w:hAnsi="Segoe UI" w:cs="Segoe UI"/>
                <w:color w:val="1C1E21"/>
              </w:rPr>
              <w:t>Dominican Republic</w:t>
            </w:r>
          </w:p>
        </w:tc>
        <w:tc>
          <w:tcPr>
            <w:tcW w:w="5490" w:type="dxa"/>
            <w:shd w:val="clear" w:color="auto" w:fill="FFFFFF"/>
            <w:vAlign w:val="center"/>
            <w:hideMark/>
          </w:tcPr>
          <w:p w14:paraId="2C079BF8" w14:textId="77777777" w:rsidR="00FB662B" w:rsidRDefault="00FB662B" w:rsidP="004F77E4">
            <w:pPr>
              <w:jc w:val="both"/>
              <w:rPr>
                <w:rFonts w:ascii="Segoe UI" w:hAnsi="Segoe UI" w:cs="Segoe UI"/>
                <w:color w:val="1C1E21"/>
              </w:rPr>
            </w:pPr>
            <w:r>
              <w:rPr>
                <w:rFonts w:ascii="Segoe UI" w:hAnsi="Segoe UI" w:cs="Segoe UI"/>
                <w:color w:val="1C1E21"/>
              </w:rPr>
              <w:t>AU915</w:t>
            </w:r>
          </w:p>
        </w:tc>
      </w:tr>
    </w:tbl>
    <w:p w14:paraId="3A278FAC"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79185873" w14:textId="77777777" w:rsidTr="008E7E6C">
        <w:trPr>
          <w:trHeight w:val="484"/>
          <w:tblHeader/>
        </w:trPr>
        <w:tc>
          <w:tcPr>
            <w:tcW w:w="3775" w:type="dxa"/>
            <w:shd w:val="clear" w:color="auto" w:fill="FFFFFF"/>
            <w:vAlign w:val="center"/>
            <w:hideMark/>
          </w:tcPr>
          <w:p w14:paraId="1ABF9B45"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43B45B1E"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00AFC0AC" w14:textId="77777777" w:rsidTr="008E7E6C">
        <w:trPr>
          <w:trHeight w:val="484"/>
        </w:trPr>
        <w:tc>
          <w:tcPr>
            <w:tcW w:w="3775" w:type="dxa"/>
            <w:shd w:val="clear" w:color="auto" w:fill="FFFFFF"/>
            <w:vAlign w:val="center"/>
            <w:hideMark/>
          </w:tcPr>
          <w:p w14:paraId="360629B7" w14:textId="77777777" w:rsidR="00FB662B" w:rsidRDefault="00FB662B" w:rsidP="004F77E4">
            <w:pPr>
              <w:jc w:val="both"/>
              <w:rPr>
                <w:rFonts w:ascii="Segoe UI" w:hAnsi="Segoe UI" w:cs="Segoe UI"/>
                <w:color w:val="1C1E21"/>
              </w:rPr>
            </w:pPr>
            <w:r>
              <w:rPr>
                <w:rFonts w:ascii="Segoe UI" w:hAnsi="Segoe UI" w:cs="Segoe UI"/>
                <w:color w:val="1C1E21"/>
              </w:rPr>
              <w:t>Ecuador</w:t>
            </w:r>
          </w:p>
        </w:tc>
        <w:tc>
          <w:tcPr>
            <w:tcW w:w="5490" w:type="dxa"/>
            <w:shd w:val="clear" w:color="auto" w:fill="FFFFFF"/>
            <w:vAlign w:val="center"/>
            <w:hideMark/>
          </w:tcPr>
          <w:p w14:paraId="257B27BA"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4D685478" w14:textId="77777777" w:rsidTr="008E7E6C">
        <w:trPr>
          <w:trHeight w:val="484"/>
        </w:trPr>
        <w:tc>
          <w:tcPr>
            <w:tcW w:w="3775" w:type="dxa"/>
            <w:shd w:val="clear" w:color="auto" w:fill="FFFFFF"/>
            <w:vAlign w:val="center"/>
            <w:hideMark/>
          </w:tcPr>
          <w:p w14:paraId="717F3F81" w14:textId="77777777" w:rsidR="00FB662B" w:rsidRDefault="00FB662B" w:rsidP="004F77E4">
            <w:pPr>
              <w:jc w:val="both"/>
              <w:rPr>
                <w:rFonts w:ascii="Segoe UI" w:hAnsi="Segoe UI" w:cs="Segoe UI"/>
                <w:color w:val="1C1E21"/>
              </w:rPr>
            </w:pPr>
            <w:r>
              <w:rPr>
                <w:rFonts w:ascii="Segoe UI" w:hAnsi="Segoe UI" w:cs="Segoe UI"/>
                <w:color w:val="1C1E21"/>
              </w:rPr>
              <w:t>Egypt</w:t>
            </w:r>
          </w:p>
        </w:tc>
        <w:tc>
          <w:tcPr>
            <w:tcW w:w="5490" w:type="dxa"/>
            <w:shd w:val="clear" w:color="auto" w:fill="FFFFFF"/>
            <w:vAlign w:val="center"/>
            <w:hideMark/>
          </w:tcPr>
          <w:p w14:paraId="39B41A79"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360DC0D" w14:textId="77777777" w:rsidTr="008E7E6C">
        <w:trPr>
          <w:trHeight w:val="484"/>
        </w:trPr>
        <w:tc>
          <w:tcPr>
            <w:tcW w:w="3775" w:type="dxa"/>
            <w:shd w:val="clear" w:color="auto" w:fill="FFFFFF"/>
            <w:vAlign w:val="center"/>
            <w:hideMark/>
          </w:tcPr>
          <w:p w14:paraId="367D687F" w14:textId="77777777" w:rsidR="00FB662B" w:rsidRDefault="00FB662B" w:rsidP="004F77E4">
            <w:pPr>
              <w:jc w:val="both"/>
              <w:rPr>
                <w:rFonts w:ascii="Segoe UI" w:hAnsi="Segoe UI" w:cs="Segoe UI"/>
                <w:color w:val="1C1E21"/>
              </w:rPr>
            </w:pPr>
            <w:r>
              <w:rPr>
                <w:rFonts w:ascii="Segoe UI" w:hAnsi="Segoe UI" w:cs="Segoe UI"/>
                <w:color w:val="1C1E21"/>
              </w:rPr>
              <w:t>El Salvador</w:t>
            </w:r>
          </w:p>
        </w:tc>
        <w:tc>
          <w:tcPr>
            <w:tcW w:w="5490" w:type="dxa"/>
            <w:shd w:val="clear" w:color="auto" w:fill="FFFFFF"/>
            <w:vAlign w:val="center"/>
            <w:hideMark/>
          </w:tcPr>
          <w:p w14:paraId="041E8F01"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2DD1CCF6" w14:textId="77777777" w:rsidTr="008E7E6C">
        <w:trPr>
          <w:trHeight w:val="484"/>
        </w:trPr>
        <w:tc>
          <w:tcPr>
            <w:tcW w:w="3775" w:type="dxa"/>
            <w:shd w:val="clear" w:color="auto" w:fill="FFFFFF"/>
            <w:vAlign w:val="center"/>
            <w:hideMark/>
          </w:tcPr>
          <w:p w14:paraId="55E6AB86" w14:textId="77777777" w:rsidR="00FB662B" w:rsidRDefault="00FB662B" w:rsidP="004F77E4">
            <w:pPr>
              <w:jc w:val="both"/>
              <w:rPr>
                <w:rFonts w:ascii="Segoe UI" w:hAnsi="Segoe UI" w:cs="Segoe UI"/>
                <w:color w:val="1C1E21"/>
              </w:rPr>
            </w:pPr>
            <w:r>
              <w:rPr>
                <w:rFonts w:ascii="Segoe UI" w:hAnsi="Segoe UI" w:cs="Segoe UI"/>
                <w:color w:val="1C1E21"/>
              </w:rPr>
              <w:t>Equatorial Guinea</w:t>
            </w:r>
          </w:p>
        </w:tc>
        <w:tc>
          <w:tcPr>
            <w:tcW w:w="5490" w:type="dxa"/>
            <w:shd w:val="clear" w:color="auto" w:fill="FFFFFF"/>
            <w:vAlign w:val="center"/>
            <w:hideMark/>
          </w:tcPr>
          <w:p w14:paraId="0D4F147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FDD1899" w14:textId="77777777" w:rsidTr="008E7E6C">
        <w:trPr>
          <w:trHeight w:val="484"/>
        </w:trPr>
        <w:tc>
          <w:tcPr>
            <w:tcW w:w="3775" w:type="dxa"/>
            <w:shd w:val="clear" w:color="auto" w:fill="FFFFFF"/>
            <w:vAlign w:val="center"/>
            <w:hideMark/>
          </w:tcPr>
          <w:p w14:paraId="64B0D321" w14:textId="77777777" w:rsidR="00FB662B" w:rsidRDefault="00FB662B" w:rsidP="004F77E4">
            <w:pPr>
              <w:jc w:val="both"/>
              <w:rPr>
                <w:rFonts w:ascii="Segoe UI" w:hAnsi="Segoe UI" w:cs="Segoe UI"/>
                <w:color w:val="1C1E21"/>
              </w:rPr>
            </w:pPr>
            <w:r>
              <w:rPr>
                <w:rFonts w:ascii="Segoe UI" w:hAnsi="Segoe UI" w:cs="Segoe UI"/>
                <w:color w:val="1C1E21"/>
              </w:rPr>
              <w:t>Eritrea</w:t>
            </w:r>
          </w:p>
        </w:tc>
        <w:tc>
          <w:tcPr>
            <w:tcW w:w="5490" w:type="dxa"/>
            <w:shd w:val="clear" w:color="auto" w:fill="FFFFFF"/>
            <w:vAlign w:val="center"/>
            <w:hideMark/>
          </w:tcPr>
          <w:p w14:paraId="6EA08A0D" w14:textId="77777777" w:rsidR="00FB662B" w:rsidRDefault="00FB662B" w:rsidP="004F77E4">
            <w:pPr>
              <w:jc w:val="both"/>
              <w:rPr>
                <w:rFonts w:ascii="Segoe UI" w:hAnsi="Segoe UI" w:cs="Segoe UI"/>
                <w:color w:val="1C1E21"/>
              </w:rPr>
            </w:pPr>
          </w:p>
        </w:tc>
      </w:tr>
      <w:tr w:rsidR="00FB662B" w14:paraId="2ACA262B" w14:textId="77777777" w:rsidTr="008E7E6C">
        <w:trPr>
          <w:trHeight w:val="497"/>
        </w:trPr>
        <w:tc>
          <w:tcPr>
            <w:tcW w:w="3775" w:type="dxa"/>
            <w:shd w:val="clear" w:color="auto" w:fill="FFFFFF"/>
            <w:vAlign w:val="center"/>
            <w:hideMark/>
          </w:tcPr>
          <w:p w14:paraId="00057370" w14:textId="77777777" w:rsidR="00FB662B" w:rsidRDefault="00FB662B" w:rsidP="004F77E4">
            <w:pPr>
              <w:jc w:val="both"/>
              <w:rPr>
                <w:rFonts w:ascii="Segoe UI" w:hAnsi="Segoe UI" w:cs="Segoe UI"/>
                <w:color w:val="1C1E21"/>
                <w:szCs w:val="24"/>
              </w:rPr>
            </w:pPr>
            <w:r>
              <w:rPr>
                <w:rFonts w:ascii="Segoe UI" w:hAnsi="Segoe UI" w:cs="Segoe UI"/>
                <w:color w:val="1C1E21"/>
              </w:rPr>
              <w:t>Estonia</w:t>
            </w:r>
          </w:p>
        </w:tc>
        <w:tc>
          <w:tcPr>
            <w:tcW w:w="5490" w:type="dxa"/>
            <w:shd w:val="clear" w:color="auto" w:fill="FFFFFF"/>
            <w:vAlign w:val="center"/>
            <w:hideMark/>
          </w:tcPr>
          <w:p w14:paraId="6C2A3899"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466F0BB" w14:textId="77777777" w:rsidTr="008E7E6C">
        <w:trPr>
          <w:trHeight w:val="484"/>
        </w:trPr>
        <w:tc>
          <w:tcPr>
            <w:tcW w:w="3775" w:type="dxa"/>
            <w:shd w:val="clear" w:color="auto" w:fill="FFFFFF"/>
            <w:vAlign w:val="center"/>
            <w:hideMark/>
          </w:tcPr>
          <w:p w14:paraId="28270621" w14:textId="77777777" w:rsidR="00FB662B" w:rsidRDefault="00FB662B" w:rsidP="004F77E4">
            <w:pPr>
              <w:jc w:val="both"/>
              <w:rPr>
                <w:rFonts w:ascii="Segoe UI" w:hAnsi="Segoe UI" w:cs="Segoe UI"/>
                <w:color w:val="1C1E21"/>
              </w:rPr>
            </w:pPr>
            <w:r>
              <w:rPr>
                <w:rFonts w:ascii="Segoe UI" w:hAnsi="Segoe UI" w:cs="Segoe UI"/>
                <w:color w:val="1C1E21"/>
              </w:rPr>
              <w:t>Eswatini [Swaziland]</w:t>
            </w:r>
          </w:p>
        </w:tc>
        <w:tc>
          <w:tcPr>
            <w:tcW w:w="5490" w:type="dxa"/>
            <w:shd w:val="clear" w:color="auto" w:fill="FFFFFF"/>
            <w:vAlign w:val="center"/>
            <w:hideMark/>
          </w:tcPr>
          <w:p w14:paraId="7C22F6E7" w14:textId="77777777" w:rsidR="00FB662B" w:rsidRDefault="00FB662B" w:rsidP="004F77E4">
            <w:pPr>
              <w:jc w:val="both"/>
              <w:rPr>
                <w:rFonts w:ascii="Segoe UI" w:hAnsi="Segoe UI" w:cs="Segoe UI"/>
                <w:color w:val="1C1E21"/>
              </w:rPr>
            </w:pPr>
          </w:p>
        </w:tc>
      </w:tr>
      <w:tr w:rsidR="00FB662B" w14:paraId="7BAC2B46" w14:textId="77777777" w:rsidTr="008E7E6C">
        <w:trPr>
          <w:trHeight w:val="471"/>
        </w:trPr>
        <w:tc>
          <w:tcPr>
            <w:tcW w:w="3775" w:type="dxa"/>
            <w:shd w:val="clear" w:color="auto" w:fill="FFFFFF"/>
            <w:vAlign w:val="center"/>
            <w:hideMark/>
          </w:tcPr>
          <w:p w14:paraId="5C2E16AA" w14:textId="77777777" w:rsidR="00FB662B" w:rsidRDefault="00FB662B" w:rsidP="004F77E4">
            <w:pPr>
              <w:jc w:val="both"/>
              <w:rPr>
                <w:rFonts w:ascii="Segoe UI" w:hAnsi="Segoe UI" w:cs="Segoe UI"/>
                <w:color w:val="1C1E21"/>
                <w:szCs w:val="24"/>
              </w:rPr>
            </w:pPr>
            <w:r>
              <w:rPr>
                <w:rFonts w:ascii="Segoe UI" w:hAnsi="Segoe UI" w:cs="Segoe UI"/>
                <w:color w:val="1C1E21"/>
              </w:rPr>
              <w:t>Ethiopia</w:t>
            </w:r>
          </w:p>
        </w:tc>
        <w:tc>
          <w:tcPr>
            <w:tcW w:w="5490" w:type="dxa"/>
            <w:shd w:val="clear" w:color="auto" w:fill="FFFFFF"/>
            <w:vAlign w:val="center"/>
            <w:hideMark/>
          </w:tcPr>
          <w:p w14:paraId="6F2864B3" w14:textId="77777777" w:rsidR="00FB662B" w:rsidRDefault="00FB662B" w:rsidP="004F77E4">
            <w:pPr>
              <w:jc w:val="both"/>
              <w:rPr>
                <w:rFonts w:ascii="Segoe UI" w:hAnsi="Segoe UI" w:cs="Segoe UI"/>
                <w:color w:val="1C1E21"/>
              </w:rPr>
            </w:pPr>
          </w:p>
        </w:tc>
      </w:tr>
    </w:tbl>
    <w:p w14:paraId="17050D33" w14:textId="77777777" w:rsidR="00FB662B" w:rsidRDefault="00FB662B" w:rsidP="004F77E4">
      <w:pPr>
        <w:pStyle w:val="Heading4"/>
        <w:shd w:val="clear" w:color="auto" w:fill="FFFFFF"/>
        <w:jc w:val="both"/>
        <w:rPr>
          <w:rFonts w:ascii="Segoe UI" w:hAnsi="Segoe UI" w:cs="Segoe UI"/>
          <w:color w:val="1C1E21"/>
          <w:szCs w:val="24"/>
        </w:rPr>
      </w:pPr>
      <w:r>
        <w:rPr>
          <w:rFonts w:ascii="Segoe UI" w:hAnsi="Segoe UI" w:cs="Segoe UI"/>
          <w:color w:val="1C1E21"/>
        </w:rPr>
        <w:t>F</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40093AE3" w14:textId="77777777" w:rsidTr="008E7E6C">
        <w:trPr>
          <w:trHeight w:val="499"/>
          <w:tblHeader/>
        </w:trPr>
        <w:tc>
          <w:tcPr>
            <w:tcW w:w="3775" w:type="dxa"/>
            <w:shd w:val="clear" w:color="auto" w:fill="FFFFFF"/>
            <w:vAlign w:val="center"/>
            <w:hideMark/>
          </w:tcPr>
          <w:p w14:paraId="37D81F3E"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79334C76"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36BA810C" w14:textId="77777777" w:rsidTr="008E7E6C">
        <w:trPr>
          <w:trHeight w:val="499"/>
        </w:trPr>
        <w:tc>
          <w:tcPr>
            <w:tcW w:w="3775" w:type="dxa"/>
            <w:shd w:val="clear" w:color="auto" w:fill="FFFFFF"/>
            <w:vAlign w:val="center"/>
            <w:hideMark/>
          </w:tcPr>
          <w:p w14:paraId="3D24DF39" w14:textId="77777777" w:rsidR="00FB662B" w:rsidRDefault="00FB662B" w:rsidP="004F77E4">
            <w:pPr>
              <w:jc w:val="both"/>
              <w:rPr>
                <w:rFonts w:ascii="Segoe UI" w:hAnsi="Segoe UI" w:cs="Segoe UI"/>
                <w:color w:val="1C1E21"/>
              </w:rPr>
            </w:pPr>
            <w:r>
              <w:rPr>
                <w:rFonts w:ascii="Segoe UI" w:hAnsi="Segoe UI" w:cs="Segoe UI"/>
                <w:color w:val="1C1E21"/>
              </w:rPr>
              <w:t>Falkland Islands [Islas Malvinas]</w:t>
            </w:r>
          </w:p>
        </w:tc>
        <w:tc>
          <w:tcPr>
            <w:tcW w:w="5490" w:type="dxa"/>
            <w:shd w:val="clear" w:color="auto" w:fill="FFFFFF"/>
            <w:vAlign w:val="center"/>
            <w:hideMark/>
          </w:tcPr>
          <w:p w14:paraId="4A944F7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0F81E8C" w14:textId="77777777" w:rsidTr="008E7E6C">
        <w:trPr>
          <w:trHeight w:val="499"/>
        </w:trPr>
        <w:tc>
          <w:tcPr>
            <w:tcW w:w="3775" w:type="dxa"/>
            <w:shd w:val="clear" w:color="auto" w:fill="FFFFFF"/>
            <w:vAlign w:val="center"/>
            <w:hideMark/>
          </w:tcPr>
          <w:p w14:paraId="2BF56EE5" w14:textId="77777777" w:rsidR="00FB662B" w:rsidRDefault="00FB662B" w:rsidP="004F77E4">
            <w:pPr>
              <w:jc w:val="both"/>
              <w:rPr>
                <w:rFonts w:ascii="Segoe UI" w:hAnsi="Segoe UI" w:cs="Segoe UI"/>
                <w:color w:val="1C1E21"/>
              </w:rPr>
            </w:pPr>
            <w:r>
              <w:rPr>
                <w:rFonts w:ascii="Segoe UI" w:hAnsi="Segoe UI" w:cs="Segoe UI"/>
                <w:color w:val="1C1E21"/>
              </w:rPr>
              <w:t>Faroe Islands</w:t>
            </w:r>
          </w:p>
        </w:tc>
        <w:tc>
          <w:tcPr>
            <w:tcW w:w="5490" w:type="dxa"/>
            <w:shd w:val="clear" w:color="auto" w:fill="FFFFFF"/>
            <w:vAlign w:val="center"/>
            <w:hideMark/>
          </w:tcPr>
          <w:p w14:paraId="01AC1040"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5ADB83DF" w14:textId="77777777" w:rsidTr="008E7E6C">
        <w:trPr>
          <w:trHeight w:val="499"/>
        </w:trPr>
        <w:tc>
          <w:tcPr>
            <w:tcW w:w="3775" w:type="dxa"/>
            <w:shd w:val="clear" w:color="auto" w:fill="FFFFFF"/>
            <w:vAlign w:val="center"/>
            <w:hideMark/>
          </w:tcPr>
          <w:p w14:paraId="09B8BCA7" w14:textId="77777777" w:rsidR="00FB662B" w:rsidRDefault="00FB662B" w:rsidP="004F77E4">
            <w:pPr>
              <w:jc w:val="both"/>
              <w:rPr>
                <w:rFonts w:ascii="Segoe UI" w:hAnsi="Segoe UI" w:cs="Segoe UI"/>
                <w:color w:val="1C1E21"/>
              </w:rPr>
            </w:pPr>
            <w:r>
              <w:rPr>
                <w:rFonts w:ascii="Segoe UI" w:hAnsi="Segoe UI" w:cs="Segoe UI"/>
                <w:color w:val="1C1E21"/>
              </w:rPr>
              <w:t>Fiji</w:t>
            </w:r>
          </w:p>
        </w:tc>
        <w:tc>
          <w:tcPr>
            <w:tcW w:w="5490" w:type="dxa"/>
            <w:shd w:val="clear" w:color="auto" w:fill="FFFFFF"/>
            <w:vAlign w:val="center"/>
            <w:hideMark/>
          </w:tcPr>
          <w:p w14:paraId="0F2A0A58" w14:textId="77777777" w:rsidR="00FB662B" w:rsidRDefault="00FB662B" w:rsidP="004F77E4">
            <w:pPr>
              <w:jc w:val="both"/>
              <w:rPr>
                <w:rFonts w:ascii="Segoe UI" w:hAnsi="Segoe UI" w:cs="Segoe UI"/>
                <w:color w:val="1C1E21"/>
              </w:rPr>
            </w:pPr>
          </w:p>
        </w:tc>
      </w:tr>
      <w:tr w:rsidR="00FB662B" w14:paraId="2C6B5292" w14:textId="77777777" w:rsidTr="008E7E6C">
        <w:trPr>
          <w:trHeight w:val="499"/>
        </w:trPr>
        <w:tc>
          <w:tcPr>
            <w:tcW w:w="3775" w:type="dxa"/>
            <w:shd w:val="clear" w:color="auto" w:fill="FFFFFF"/>
            <w:vAlign w:val="center"/>
            <w:hideMark/>
          </w:tcPr>
          <w:p w14:paraId="325EDACE" w14:textId="77777777" w:rsidR="00FB662B" w:rsidRDefault="00FB662B" w:rsidP="004F77E4">
            <w:pPr>
              <w:jc w:val="both"/>
              <w:rPr>
                <w:rFonts w:ascii="Segoe UI" w:hAnsi="Segoe UI" w:cs="Segoe UI"/>
                <w:color w:val="1C1E21"/>
                <w:szCs w:val="24"/>
              </w:rPr>
            </w:pPr>
            <w:r>
              <w:rPr>
                <w:rFonts w:ascii="Segoe UI" w:hAnsi="Segoe UI" w:cs="Segoe UI"/>
                <w:color w:val="1C1E21"/>
              </w:rPr>
              <w:t>Finland</w:t>
            </w:r>
          </w:p>
        </w:tc>
        <w:tc>
          <w:tcPr>
            <w:tcW w:w="5490" w:type="dxa"/>
            <w:shd w:val="clear" w:color="auto" w:fill="FFFFFF"/>
            <w:vAlign w:val="center"/>
            <w:hideMark/>
          </w:tcPr>
          <w:p w14:paraId="7BFCCDAD"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97C5706" w14:textId="77777777" w:rsidTr="008E7E6C">
        <w:trPr>
          <w:trHeight w:val="499"/>
        </w:trPr>
        <w:tc>
          <w:tcPr>
            <w:tcW w:w="3775" w:type="dxa"/>
            <w:shd w:val="clear" w:color="auto" w:fill="FFFFFF"/>
            <w:vAlign w:val="center"/>
            <w:hideMark/>
          </w:tcPr>
          <w:p w14:paraId="2C4B7418" w14:textId="77777777" w:rsidR="00FB662B" w:rsidRDefault="00FB662B" w:rsidP="004F77E4">
            <w:pPr>
              <w:jc w:val="both"/>
              <w:rPr>
                <w:rFonts w:ascii="Segoe UI" w:hAnsi="Segoe UI" w:cs="Segoe UI"/>
                <w:color w:val="1C1E21"/>
              </w:rPr>
            </w:pPr>
            <w:r>
              <w:rPr>
                <w:rFonts w:ascii="Segoe UI" w:hAnsi="Segoe UI" w:cs="Segoe UI"/>
                <w:color w:val="1C1E21"/>
              </w:rPr>
              <w:t>France</w:t>
            </w:r>
          </w:p>
        </w:tc>
        <w:tc>
          <w:tcPr>
            <w:tcW w:w="5490" w:type="dxa"/>
            <w:shd w:val="clear" w:color="auto" w:fill="FFFFFF"/>
            <w:vAlign w:val="center"/>
            <w:hideMark/>
          </w:tcPr>
          <w:p w14:paraId="65B19A61"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D4EAA43" w14:textId="77777777" w:rsidTr="008E7E6C">
        <w:trPr>
          <w:trHeight w:val="499"/>
        </w:trPr>
        <w:tc>
          <w:tcPr>
            <w:tcW w:w="3775" w:type="dxa"/>
            <w:shd w:val="clear" w:color="auto" w:fill="FFFFFF"/>
            <w:vAlign w:val="center"/>
            <w:hideMark/>
          </w:tcPr>
          <w:p w14:paraId="62236E93" w14:textId="77777777" w:rsidR="00FB662B" w:rsidRDefault="00FB662B" w:rsidP="004F77E4">
            <w:pPr>
              <w:jc w:val="both"/>
              <w:rPr>
                <w:rFonts w:ascii="Segoe UI" w:hAnsi="Segoe UI" w:cs="Segoe UI"/>
                <w:color w:val="1C1E21"/>
              </w:rPr>
            </w:pPr>
            <w:r>
              <w:rPr>
                <w:rFonts w:ascii="Segoe UI" w:hAnsi="Segoe UI" w:cs="Segoe UI"/>
                <w:color w:val="1C1E21"/>
              </w:rPr>
              <w:t>French Guiana</w:t>
            </w:r>
          </w:p>
        </w:tc>
        <w:tc>
          <w:tcPr>
            <w:tcW w:w="5490" w:type="dxa"/>
            <w:shd w:val="clear" w:color="auto" w:fill="FFFFFF"/>
            <w:vAlign w:val="center"/>
            <w:hideMark/>
          </w:tcPr>
          <w:p w14:paraId="0455DEBD"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199FB2A" w14:textId="77777777" w:rsidTr="008E7E6C">
        <w:trPr>
          <w:trHeight w:val="499"/>
        </w:trPr>
        <w:tc>
          <w:tcPr>
            <w:tcW w:w="3775" w:type="dxa"/>
            <w:shd w:val="clear" w:color="auto" w:fill="FFFFFF"/>
            <w:vAlign w:val="center"/>
            <w:hideMark/>
          </w:tcPr>
          <w:p w14:paraId="7DE6AF9E" w14:textId="77777777" w:rsidR="00FB662B" w:rsidRDefault="00FB662B" w:rsidP="004F77E4">
            <w:pPr>
              <w:jc w:val="both"/>
              <w:rPr>
                <w:rFonts w:ascii="Segoe UI" w:hAnsi="Segoe UI" w:cs="Segoe UI"/>
                <w:color w:val="1C1E21"/>
              </w:rPr>
            </w:pPr>
            <w:r>
              <w:rPr>
                <w:rFonts w:ascii="Segoe UI" w:hAnsi="Segoe UI" w:cs="Segoe UI"/>
                <w:color w:val="1C1E21"/>
              </w:rPr>
              <w:lastRenderedPageBreak/>
              <w:t>French Polynesia</w:t>
            </w:r>
          </w:p>
        </w:tc>
        <w:tc>
          <w:tcPr>
            <w:tcW w:w="5490" w:type="dxa"/>
            <w:shd w:val="clear" w:color="auto" w:fill="FFFFFF"/>
            <w:vAlign w:val="center"/>
            <w:hideMark/>
          </w:tcPr>
          <w:p w14:paraId="15EC342A"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B73AB60" w14:textId="77777777" w:rsidTr="008E7E6C">
        <w:trPr>
          <w:trHeight w:val="499"/>
        </w:trPr>
        <w:tc>
          <w:tcPr>
            <w:tcW w:w="3775" w:type="dxa"/>
            <w:shd w:val="clear" w:color="auto" w:fill="FFFFFF"/>
            <w:vAlign w:val="center"/>
            <w:hideMark/>
          </w:tcPr>
          <w:p w14:paraId="2B452DCF" w14:textId="77777777" w:rsidR="00FB662B" w:rsidRDefault="00FB662B" w:rsidP="004F77E4">
            <w:pPr>
              <w:jc w:val="both"/>
              <w:rPr>
                <w:rFonts w:ascii="Segoe UI" w:hAnsi="Segoe UI" w:cs="Segoe UI"/>
                <w:color w:val="1C1E21"/>
              </w:rPr>
            </w:pPr>
            <w:r>
              <w:rPr>
                <w:rFonts w:ascii="Segoe UI" w:hAnsi="Segoe UI" w:cs="Segoe UI"/>
                <w:color w:val="1C1E21"/>
              </w:rPr>
              <w:t>French Southern Territories</w:t>
            </w:r>
          </w:p>
        </w:tc>
        <w:tc>
          <w:tcPr>
            <w:tcW w:w="5490" w:type="dxa"/>
            <w:shd w:val="clear" w:color="auto" w:fill="FFFFFF"/>
            <w:vAlign w:val="center"/>
            <w:hideMark/>
          </w:tcPr>
          <w:p w14:paraId="17FB36D8"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3F82507A"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G</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287DFFC3" w14:textId="77777777" w:rsidTr="008E7E6C">
        <w:trPr>
          <w:trHeight w:val="496"/>
          <w:tblHeader/>
        </w:trPr>
        <w:tc>
          <w:tcPr>
            <w:tcW w:w="3775" w:type="dxa"/>
            <w:shd w:val="clear" w:color="auto" w:fill="FFFFFF"/>
            <w:vAlign w:val="center"/>
            <w:hideMark/>
          </w:tcPr>
          <w:p w14:paraId="0556208E"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542B9EF5"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25FD15F3" w14:textId="77777777" w:rsidTr="008E7E6C">
        <w:trPr>
          <w:trHeight w:val="496"/>
        </w:trPr>
        <w:tc>
          <w:tcPr>
            <w:tcW w:w="3775" w:type="dxa"/>
            <w:shd w:val="clear" w:color="auto" w:fill="FFFFFF"/>
            <w:vAlign w:val="center"/>
            <w:hideMark/>
          </w:tcPr>
          <w:p w14:paraId="04C99EC1" w14:textId="77777777" w:rsidR="00FB662B" w:rsidRDefault="00FB662B" w:rsidP="004F77E4">
            <w:pPr>
              <w:jc w:val="both"/>
              <w:rPr>
                <w:rFonts w:ascii="Segoe UI" w:hAnsi="Segoe UI" w:cs="Segoe UI"/>
                <w:color w:val="1C1E21"/>
              </w:rPr>
            </w:pPr>
            <w:r>
              <w:rPr>
                <w:rFonts w:ascii="Segoe UI" w:hAnsi="Segoe UI" w:cs="Segoe UI"/>
                <w:color w:val="1C1E21"/>
              </w:rPr>
              <w:t>Gabon</w:t>
            </w:r>
          </w:p>
        </w:tc>
        <w:tc>
          <w:tcPr>
            <w:tcW w:w="5490" w:type="dxa"/>
            <w:shd w:val="clear" w:color="auto" w:fill="FFFFFF"/>
            <w:vAlign w:val="center"/>
            <w:hideMark/>
          </w:tcPr>
          <w:p w14:paraId="45DC0D75" w14:textId="77777777" w:rsidR="00FB662B" w:rsidRDefault="00FB662B" w:rsidP="004F77E4">
            <w:pPr>
              <w:jc w:val="both"/>
              <w:rPr>
                <w:rFonts w:ascii="Segoe UI" w:hAnsi="Segoe UI" w:cs="Segoe UI"/>
                <w:color w:val="1C1E21"/>
              </w:rPr>
            </w:pPr>
          </w:p>
        </w:tc>
      </w:tr>
      <w:tr w:rsidR="00FB662B" w14:paraId="0D8CF5CC" w14:textId="77777777" w:rsidTr="008E7E6C">
        <w:trPr>
          <w:trHeight w:val="496"/>
        </w:trPr>
        <w:tc>
          <w:tcPr>
            <w:tcW w:w="3775" w:type="dxa"/>
            <w:shd w:val="clear" w:color="auto" w:fill="FFFFFF"/>
            <w:vAlign w:val="center"/>
            <w:hideMark/>
          </w:tcPr>
          <w:p w14:paraId="793FD9F3" w14:textId="77777777" w:rsidR="00FB662B" w:rsidRDefault="00FB662B" w:rsidP="004F77E4">
            <w:pPr>
              <w:jc w:val="both"/>
              <w:rPr>
                <w:rFonts w:ascii="Segoe UI" w:hAnsi="Segoe UI" w:cs="Segoe UI"/>
                <w:color w:val="1C1E21"/>
                <w:szCs w:val="24"/>
              </w:rPr>
            </w:pPr>
            <w:r>
              <w:rPr>
                <w:rFonts w:ascii="Segoe UI" w:hAnsi="Segoe UI" w:cs="Segoe UI"/>
                <w:color w:val="1C1E21"/>
              </w:rPr>
              <w:t>Gambia</w:t>
            </w:r>
          </w:p>
        </w:tc>
        <w:tc>
          <w:tcPr>
            <w:tcW w:w="5490" w:type="dxa"/>
            <w:shd w:val="clear" w:color="auto" w:fill="FFFFFF"/>
            <w:vAlign w:val="center"/>
            <w:hideMark/>
          </w:tcPr>
          <w:p w14:paraId="219934D8"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41F078FF" w14:textId="77777777" w:rsidTr="008E7E6C">
        <w:trPr>
          <w:trHeight w:val="496"/>
        </w:trPr>
        <w:tc>
          <w:tcPr>
            <w:tcW w:w="3775" w:type="dxa"/>
            <w:shd w:val="clear" w:color="auto" w:fill="FFFFFF"/>
            <w:vAlign w:val="center"/>
            <w:hideMark/>
          </w:tcPr>
          <w:p w14:paraId="73BE56D7" w14:textId="77777777" w:rsidR="00FB662B" w:rsidRDefault="00FB662B" w:rsidP="004F77E4">
            <w:pPr>
              <w:jc w:val="both"/>
              <w:rPr>
                <w:rFonts w:ascii="Segoe UI" w:hAnsi="Segoe UI" w:cs="Segoe UI"/>
                <w:color w:val="1C1E21"/>
              </w:rPr>
            </w:pPr>
            <w:r>
              <w:rPr>
                <w:rFonts w:ascii="Segoe UI" w:hAnsi="Segoe UI" w:cs="Segoe UI"/>
                <w:color w:val="1C1E21"/>
              </w:rPr>
              <w:t>Gaza Strip</w:t>
            </w:r>
          </w:p>
        </w:tc>
        <w:tc>
          <w:tcPr>
            <w:tcW w:w="5490" w:type="dxa"/>
            <w:shd w:val="clear" w:color="auto" w:fill="FFFFFF"/>
            <w:vAlign w:val="center"/>
            <w:hideMark/>
          </w:tcPr>
          <w:p w14:paraId="68167E19" w14:textId="77777777" w:rsidR="00FB662B" w:rsidRDefault="00FB662B" w:rsidP="004F77E4">
            <w:pPr>
              <w:jc w:val="both"/>
              <w:rPr>
                <w:rFonts w:ascii="Segoe UI" w:hAnsi="Segoe UI" w:cs="Segoe UI"/>
                <w:color w:val="1C1E21"/>
              </w:rPr>
            </w:pPr>
          </w:p>
        </w:tc>
      </w:tr>
      <w:tr w:rsidR="00FB662B" w14:paraId="32487CC6" w14:textId="77777777" w:rsidTr="008E7E6C">
        <w:trPr>
          <w:trHeight w:val="496"/>
        </w:trPr>
        <w:tc>
          <w:tcPr>
            <w:tcW w:w="3775" w:type="dxa"/>
            <w:shd w:val="clear" w:color="auto" w:fill="FFFFFF"/>
            <w:vAlign w:val="center"/>
            <w:hideMark/>
          </w:tcPr>
          <w:p w14:paraId="415EA867" w14:textId="77777777" w:rsidR="00FB662B" w:rsidRDefault="00FB662B" w:rsidP="004F77E4">
            <w:pPr>
              <w:jc w:val="both"/>
              <w:rPr>
                <w:rFonts w:ascii="Segoe UI" w:hAnsi="Segoe UI" w:cs="Segoe UI"/>
                <w:color w:val="1C1E21"/>
                <w:szCs w:val="24"/>
              </w:rPr>
            </w:pPr>
            <w:r>
              <w:rPr>
                <w:rFonts w:ascii="Segoe UI" w:hAnsi="Segoe UI" w:cs="Segoe UI"/>
                <w:color w:val="1C1E21"/>
              </w:rPr>
              <w:t>Georgia</w:t>
            </w:r>
          </w:p>
        </w:tc>
        <w:tc>
          <w:tcPr>
            <w:tcW w:w="5490" w:type="dxa"/>
            <w:shd w:val="clear" w:color="auto" w:fill="FFFFFF"/>
            <w:vAlign w:val="center"/>
            <w:hideMark/>
          </w:tcPr>
          <w:p w14:paraId="676F421F"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A3D430C" w14:textId="77777777" w:rsidTr="008E7E6C">
        <w:trPr>
          <w:trHeight w:val="496"/>
        </w:trPr>
        <w:tc>
          <w:tcPr>
            <w:tcW w:w="3775" w:type="dxa"/>
            <w:shd w:val="clear" w:color="auto" w:fill="FFFFFF"/>
            <w:vAlign w:val="center"/>
            <w:hideMark/>
          </w:tcPr>
          <w:p w14:paraId="21E785C8" w14:textId="77777777" w:rsidR="00FB662B" w:rsidRDefault="00FB662B" w:rsidP="004F77E4">
            <w:pPr>
              <w:jc w:val="both"/>
              <w:rPr>
                <w:rFonts w:ascii="Segoe UI" w:hAnsi="Segoe UI" w:cs="Segoe UI"/>
                <w:color w:val="1C1E21"/>
              </w:rPr>
            </w:pPr>
            <w:r>
              <w:rPr>
                <w:rFonts w:ascii="Segoe UI" w:hAnsi="Segoe UI" w:cs="Segoe UI"/>
                <w:color w:val="1C1E21"/>
              </w:rPr>
              <w:t>Germany</w:t>
            </w:r>
          </w:p>
        </w:tc>
        <w:tc>
          <w:tcPr>
            <w:tcW w:w="5490" w:type="dxa"/>
            <w:shd w:val="clear" w:color="auto" w:fill="FFFFFF"/>
            <w:vAlign w:val="center"/>
            <w:hideMark/>
          </w:tcPr>
          <w:p w14:paraId="4A0418E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8C6C35B" w14:textId="77777777" w:rsidTr="008E7E6C">
        <w:trPr>
          <w:trHeight w:val="509"/>
        </w:trPr>
        <w:tc>
          <w:tcPr>
            <w:tcW w:w="3775" w:type="dxa"/>
            <w:shd w:val="clear" w:color="auto" w:fill="FFFFFF"/>
            <w:vAlign w:val="center"/>
            <w:hideMark/>
          </w:tcPr>
          <w:p w14:paraId="3B41DC01" w14:textId="77777777" w:rsidR="00FB662B" w:rsidRDefault="00FB662B" w:rsidP="004F77E4">
            <w:pPr>
              <w:jc w:val="both"/>
              <w:rPr>
                <w:rFonts w:ascii="Segoe UI" w:hAnsi="Segoe UI" w:cs="Segoe UI"/>
                <w:color w:val="1C1E21"/>
              </w:rPr>
            </w:pPr>
            <w:r>
              <w:rPr>
                <w:rFonts w:ascii="Segoe UI" w:hAnsi="Segoe UI" w:cs="Segoe UI"/>
                <w:color w:val="1C1E21"/>
              </w:rPr>
              <w:t>Ghana</w:t>
            </w:r>
          </w:p>
        </w:tc>
        <w:tc>
          <w:tcPr>
            <w:tcW w:w="5490" w:type="dxa"/>
            <w:shd w:val="clear" w:color="auto" w:fill="FFFFFF"/>
            <w:vAlign w:val="center"/>
            <w:hideMark/>
          </w:tcPr>
          <w:p w14:paraId="68A1F87D"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721909AA" w14:textId="77777777" w:rsidTr="008E7E6C">
        <w:trPr>
          <w:trHeight w:val="496"/>
        </w:trPr>
        <w:tc>
          <w:tcPr>
            <w:tcW w:w="3775" w:type="dxa"/>
            <w:shd w:val="clear" w:color="auto" w:fill="FFFFFF"/>
            <w:vAlign w:val="center"/>
            <w:hideMark/>
          </w:tcPr>
          <w:p w14:paraId="6C413BC5" w14:textId="77777777" w:rsidR="00FB662B" w:rsidRDefault="00FB662B" w:rsidP="004F77E4">
            <w:pPr>
              <w:jc w:val="both"/>
              <w:rPr>
                <w:rFonts w:ascii="Segoe UI" w:hAnsi="Segoe UI" w:cs="Segoe UI"/>
                <w:color w:val="1C1E21"/>
              </w:rPr>
            </w:pPr>
            <w:r>
              <w:rPr>
                <w:rFonts w:ascii="Segoe UI" w:hAnsi="Segoe UI" w:cs="Segoe UI"/>
                <w:color w:val="1C1E21"/>
              </w:rPr>
              <w:t>Gibraltar</w:t>
            </w:r>
          </w:p>
        </w:tc>
        <w:tc>
          <w:tcPr>
            <w:tcW w:w="5490" w:type="dxa"/>
            <w:shd w:val="clear" w:color="auto" w:fill="FFFFFF"/>
            <w:vAlign w:val="center"/>
            <w:hideMark/>
          </w:tcPr>
          <w:p w14:paraId="1D9ED9DF"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B2D20CD" w14:textId="77777777" w:rsidTr="008E7E6C">
        <w:trPr>
          <w:trHeight w:val="496"/>
        </w:trPr>
        <w:tc>
          <w:tcPr>
            <w:tcW w:w="3775" w:type="dxa"/>
            <w:shd w:val="clear" w:color="auto" w:fill="FFFFFF"/>
            <w:vAlign w:val="center"/>
            <w:hideMark/>
          </w:tcPr>
          <w:p w14:paraId="4594ADCD" w14:textId="77777777" w:rsidR="00FB662B" w:rsidRDefault="00FB662B" w:rsidP="004F77E4">
            <w:pPr>
              <w:jc w:val="both"/>
              <w:rPr>
                <w:rFonts w:ascii="Segoe UI" w:hAnsi="Segoe UI" w:cs="Segoe UI"/>
                <w:color w:val="1C1E21"/>
              </w:rPr>
            </w:pPr>
            <w:r>
              <w:rPr>
                <w:rFonts w:ascii="Segoe UI" w:hAnsi="Segoe UI" w:cs="Segoe UI"/>
                <w:color w:val="1C1E21"/>
              </w:rPr>
              <w:t>Greece</w:t>
            </w:r>
          </w:p>
        </w:tc>
        <w:tc>
          <w:tcPr>
            <w:tcW w:w="5490" w:type="dxa"/>
            <w:shd w:val="clear" w:color="auto" w:fill="FFFFFF"/>
            <w:vAlign w:val="center"/>
            <w:hideMark/>
          </w:tcPr>
          <w:p w14:paraId="73DC72CD"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BD8EF8F" w14:textId="77777777" w:rsidTr="008E7E6C">
        <w:trPr>
          <w:trHeight w:val="496"/>
        </w:trPr>
        <w:tc>
          <w:tcPr>
            <w:tcW w:w="3775" w:type="dxa"/>
            <w:shd w:val="clear" w:color="auto" w:fill="FFFFFF"/>
            <w:vAlign w:val="center"/>
            <w:hideMark/>
          </w:tcPr>
          <w:p w14:paraId="3D503BE7" w14:textId="77777777" w:rsidR="00FB662B" w:rsidRDefault="00FB662B" w:rsidP="004F77E4">
            <w:pPr>
              <w:jc w:val="both"/>
              <w:rPr>
                <w:rFonts w:ascii="Segoe UI" w:hAnsi="Segoe UI" w:cs="Segoe UI"/>
                <w:color w:val="1C1E21"/>
              </w:rPr>
            </w:pPr>
            <w:r>
              <w:rPr>
                <w:rFonts w:ascii="Segoe UI" w:hAnsi="Segoe UI" w:cs="Segoe UI"/>
                <w:color w:val="1C1E21"/>
              </w:rPr>
              <w:t>Greenland</w:t>
            </w:r>
          </w:p>
        </w:tc>
        <w:tc>
          <w:tcPr>
            <w:tcW w:w="5490" w:type="dxa"/>
            <w:shd w:val="clear" w:color="auto" w:fill="FFFFFF"/>
            <w:vAlign w:val="center"/>
            <w:hideMark/>
          </w:tcPr>
          <w:p w14:paraId="4A16E841"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1B27468" w14:textId="77777777" w:rsidTr="008E7E6C">
        <w:trPr>
          <w:trHeight w:val="496"/>
        </w:trPr>
        <w:tc>
          <w:tcPr>
            <w:tcW w:w="3775" w:type="dxa"/>
            <w:shd w:val="clear" w:color="auto" w:fill="FFFFFF"/>
            <w:vAlign w:val="center"/>
            <w:hideMark/>
          </w:tcPr>
          <w:p w14:paraId="7C6B3B01" w14:textId="77777777" w:rsidR="00FB662B" w:rsidRDefault="00FB662B" w:rsidP="004F77E4">
            <w:pPr>
              <w:jc w:val="both"/>
              <w:rPr>
                <w:rFonts w:ascii="Segoe UI" w:hAnsi="Segoe UI" w:cs="Segoe UI"/>
                <w:color w:val="1C1E21"/>
              </w:rPr>
            </w:pPr>
            <w:r>
              <w:rPr>
                <w:rFonts w:ascii="Segoe UI" w:hAnsi="Segoe UI" w:cs="Segoe UI"/>
                <w:color w:val="1C1E21"/>
              </w:rPr>
              <w:t>Grenada</w:t>
            </w:r>
          </w:p>
        </w:tc>
        <w:tc>
          <w:tcPr>
            <w:tcW w:w="5490" w:type="dxa"/>
            <w:shd w:val="clear" w:color="auto" w:fill="FFFFFF"/>
            <w:vAlign w:val="center"/>
            <w:hideMark/>
          </w:tcPr>
          <w:p w14:paraId="38C39185"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592DA36D" w14:textId="77777777" w:rsidTr="008E7E6C">
        <w:trPr>
          <w:trHeight w:val="496"/>
        </w:trPr>
        <w:tc>
          <w:tcPr>
            <w:tcW w:w="3775" w:type="dxa"/>
            <w:shd w:val="clear" w:color="auto" w:fill="FFFFFF"/>
            <w:vAlign w:val="center"/>
            <w:hideMark/>
          </w:tcPr>
          <w:p w14:paraId="7628927E" w14:textId="77777777" w:rsidR="00FB662B" w:rsidRDefault="00FB662B" w:rsidP="004F77E4">
            <w:pPr>
              <w:jc w:val="both"/>
              <w:rPr>
                <w:rFonts w:ascii="Segoe UI" w:hAnsi="Segoe UI" w:cs="Segoe UI"/>
                <w:color w:val="1C1E21"/>
              </w:rPr>
            </w:pPr>
            <w:r>
              <w:rPr>
                <w:rFonts w:ascii="Segoe UI" w:hAnsi="Segoe UI" w:cs="Segoe UI"/>
                <w:color w:val="1C1E21"/>
              </w:rPr>
              <w:t>Guadeloupe</w:t>
            </w:r>
          </w:p>
        </w:tc>
        <w:tc>
          <w:tcPr>
            <w:tcW w:w="5490" w:type="dxa"/>
            <w:shd w:val="clear" w:color="auto" w:fill="FFFFFF"/>
            <w:vAlign w:val="center"/>
            <w:hideMark/>
          </w:tcPr>
          <w:p w14:paraId="0D88EE60"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7B5C7D0" w14:textId="77777777" w:rsidTr="008E7E6C">
        <w:trPr>
          <w:trHeight w:val="496"/>
        </w:trPr>
        <w:tc>
          <w:tcPr>
            <w:tcW w:w="3775" w:type="dxa"/>
            <w:shd w:val="clear" w:color="auto" w:fill="FFFFFF"/>
            <w:vAlign w:val="center"/>
            <w:hideMark/>
          </w:tcPr>
          <w:p w14:paraId="46E38289" w14:textId="77777777" w:rsidR="00FB662B" w:rsidRDefault="00FB662B" w:rsidP="004F77E4">
            <w:pPr>
              <w:jc w:val="both"/>
              <w:rPr>
                <w:rFonts w:ascii="Segoe UI" w:hAnsi="Segoe UI" w:cs="Segoe UI"/>
                <w:color w:val="1C1E21"/>
              </w:rPr>
            </w:pPr>
            <w:r>
              <w:rPr>
                <w:rFonts w:ascii="Segoe UI" w:hAnsi="Segoe UI" w:cs="Segoe UI"/>
                <w:color w:val="1C1E21"/>
              </w:rPr>
              <w:t>Guam</w:t>
            </w:r>
          </w:p>
        </w:tc>
        <w:tc>
          <w:tcPr>
            <w:tcW w:w="5490" w:type="dxa"/>
            <w:shd w:val="clear" w:color="auto" w:fill="FFFFFF"/>
            <w:vAlign w:val="center"/>
            <w:hideMark/>
          </w:tcPr>
          <w:p w14:paraId="211397DD"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1B080C9C" w14:textId="77777777" w:rsidTr="008E7E6C">
        <w:trPr>
          <w:trHeight w:val="496"/>
        </w:trPr>
        <w:tc>
          <w:tcPr>
            <w:tcW w:w="3775" w:type="dxa"/>
            <w:shd w:val="clear" w:color="auto" w:fill="FFFFFF"/>
            <w:vAlign w:val="center"/>
            <w:hideMark/>
          </w:tcPr>
          <w:p w14:paraId="63BF37D3" w14:textId="77777777" w:rsidR="00FB662B" w:rsidRDefault="00FB662B" w:rsidP="004F77E4">
            <w:pPr>
              <w:jc w:val="both"/>
              <w:rPr>
                <w:rFonts w:ascii="Segoe UI" w:hAnsi="Segoe UI" w:cs="Segoe UI"/>
                <w:color w:val="1C1E21"/>
              </w:rPr>
            </w:pPr>
            <w:r>
              <w:rPr>
                <w:rFonts w:ascii="Segoe UI" w:hAnsi="Segoe UI" w:cs="Segoe UI"/>
                <w:color w:val="1C1E21"/>
              </w:rPr>
              <w:t>Guatemala</w:t>
            </w:r>
          </w:p>
        </w:tc>
        <w:tc>
          <w:tcPr>
            <w:tcW w:w="5490" w:type="dxa"/>
            <w:shd w:val="clear" w:color="auto" w:fill="FFFFFF"/>
            <w:vAlign w:val="center"/>
            <w:hideMark/>
          </w:tcPr>
          <w:p w14:paraId="39CD7B82"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3E814F0C" w14:textId="77777777" w:rsidTr="008E7E6C">
        <w:trPr>
          <w:trHeight w:val="496"/>
        </w:trPr>
        <w:tc>
          <w:tcPr>
            <w:tcW w:w="3775" w:type="dxa"/>
            <w:shd w:val="clear" w:color="auto" w:fill="FFFFFF"/>
            <w:vAlign w:val="center"/>
            <w:hideMark/>
          </w:tcPr>
          <w:p w14:paraId="1ED8831B" w14:textId="77777777" w:rsidR="00FB662B" w:rsidRDefault="00FB662B" w:rsidP="004F77E4">
            <w:pPr>
              <w:jc w:val="both"/>
              <w:rPr>
                <w:rFonts w:ascii="Segoe UI" w:hAnsi="Segoe UI" w:cs="Segoe UI"/>
                <w:color w:val="1C1E21"/>
              </w:rPr>
            </w:pPr>
            <w:r>
              <w:rPr>
                <w:rFonts w:ascii="Segoe UI" w:hAnsi="Segoe UI" w:cs="Segoe UI"/>
                <w:color w:val="1C1E21"/>
              </w:rPr>
              <w:t>Guernsey</w:t>
            </w:r>
          </w:p>
        </w:tc>
        <w:tc>
          <w:tcPr>
            <w:tcW w:w="5490" w:type="dxa"/>
            <w:shd w:val="clear" w:color="auto" w:fill="FFFFFF"/>
            <w:vAlign w:val="center"/>
            <w:hideMark/>
          </w:tcPr>
          <w:p w14:paraId="732A72C1"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788A34D" w14:textId="77777777" w:rsidTr="008E7E6C">
        <w:trPr>
          <w:trHeight w:val="496"/>
        </w:trPr>
        <w:tc>
          <w:tcPr>
            <w:tcW w:w="3775" w:type="dxa"/>
            <w:shd w:val="clear" w:color="auto" w:fill="FFFFFF"/>
            <w:vAlign w:val="center"/>
            <w:hideMark/>
          </w:tcPr>
          <w:p w14:paraId="01C25FCC" w14:textId="77777777" w:rsidR="00FB662B" w:rsidRDefault="00FB662B" w:rsidP="004F77E4">
            <w:pPr>
              <w:jc w:val="both"/>
              <w:rPr>
                <w:rFonts w:ascii="Segoe UI" w:hAnsi="Segoe UI" w:cs="Segoe UI"/>
                <w:color w:val="1C1E21"/>
              </w:rPr>
            </w:pPr>
            <w:r>
              <w:rPr>
                <w:rFonts w:ascii="Segoe UI" w:hAnsi="Segoe UI" w:cs="Segoe UI"/>
                <w:color w:val="1C1E21"/>
              </w:rPr>
              <w:t>Guinea</w:t>
            </w:r>
          </w:p>
        </w:tc>
        <w:tc>
          <w:tcPr>
            <w:tcW w:w="5490" w:type="dxa"/>
            <w:shd w:val="clear" w:color="auto" w:fill="FFFFFF"/>
            <w:vAlign w:val="center"/>
            <w:hideMark/>
          </w:tcPr>
          <w:p w14:paraId="18E1BFD2"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6D0BF96B" w14:textId="77777777" w:rsidTr="008E7E6C">
        <w:trPr>
          <w:trHeight w:val="496"/>
        </w:trPr>
        <w:tc>
          <w:tcPr>
            <w:tcW w:w="3775" w:type="dxa"/>
            <w:shd w:val="clear" w:color="auto" w:fill="FFFFFF"/>
            <w:vAlign w:val="center"/>
            <w:hideMark/>
          </w:tcPr>
          <w:p w14:paraId="3FED7A71" w14:textId="77777777" w:rsidR="00FB662B" w:rsidRDefault="00FB662B" w:rsidP="004F77E4">
            <w:pPr>
              <w:jc w:val="both"/>
              <w:rPr>
                <w:rFonts w:ascii="Segoe UI" w:hAnsi="Segoe UI" w:cs="Segoe UI"/>
                <w:color w:val="1C1E21"/>
              </w:rPr>
            </w:pPr>
            <w:r>
              <w:rPr>
                <w:rFonts w:ascii="Segoe UI" w:hAnsi="Segoe UI" w:cs="Segoe UI"/>
                <w:color w:val="1C1E21"/>
              </w:rPr>
              <w:t>Guinea-Bissau</w:t>
            </w:r>
          </w:p>
        </w:tc>
        <w:tc>
          <w:tcPr>
            <w:tcW w:w="5490" w:type="dxa"/>
            <w:shd w:val="clear" w:color="auto" w:fill="FFFFFF"/>
            <w:vAlign w:val="center"/>
            <w:hideMark/>
          </w:tcPr>
          <w:p w14:paraId="147F271B" w14:textId="77777777" w:rsidR="00FB662B" w:rsidRDefault="00FB662B" w:rsidP="004F77E4">
            <w:pPr>
              <w:jc w:val="both"/>
              <w:rPr>
                <w:rFonts w:ascii="Segoe UI" w:hAnsi="Segoe UI" w:cs="Segoe UI"/>
                <w:color w:val="1C1E21"/>
              </w:rPr>
            </w:pPr>
          </w:p>
        </w:tc>
      </w:tr>
      <w:tr w:rsidR="00FB662B" w14:paraId="66D4200F" w14:textId="77777777" w:rsidTr="008E7E6C">
        <w:trPr>
          <w:trHeight w:val="496"/>
        </w:trPr>
        <w:tc>
          <w:tcPr>
            <w:tcW w:w="3775" w:type="dxa"/>
            <w:shd w:val="clear" w:color="auto" w:fill="FFFFFF"/>
            <w:vAlign w:val="center"/>
            <w:hideMark/>
          </w:tcPr>
          <w:p w14:paraId="7F6C6A10" w14:textId="77777777" w:rsidR="00FB662B" w:rsidRDefault="00FB662B" w:rsidP="004F77E4">
            <w:pPr>
              <w:jc w:val="both"/>
              <w:rPr>
                <w:rFonts w:ascii="Segoe UI" w:hAnsi="Segoe UI" w:cs="Segoe UI"/>
                <w:color w:val="1C1E21"/>
                <w:szCs w:val="24"/>
              </w:rPr>
            </w:pPr>
            <w:r>
              <w:rPr>
                <w:rFonts w:ascii="Segoe UI" w:hAnsi="Segoe UI" w:cs="Segoe UI"/>
                <w:color w:val="1C1E21"/>
              </w:rPr>
              <w:t>Guyana</w:t>
            </w:r>
          </w:p>
        </w:tc>
        <w:tc>
          <w:tcPr>
            <w:tcW w:w="5490" w:type="dxa"/>
            <w:shd w:val="clear" w:color="auto" w:fill="FFFFFF"/>
            <w:vAlign w:val="center"/>
            <w:hideMark/>
          </w:tcPr>
          <w:p w14:paraId="7D2DF31A" w14:textId="77777777" w:rsidR="00FB662B" w:rsidRDefault="00FB662B" w:rsidP="004F77E4">
            <w:pPr>
              <w:jc w:val="both"/>
              <w:rPr>
                <w:rFonts w:ascii="Segoe UI" w:hAnsi="Segoe UI" w:cs="Segoe UI"/>
                <w:color w:val="1C1E21"/>
              </w:rPr>
            </w:pPr>
            <w:r>
              <w:rPr>
                <w:rFonts w:ascii="Segoe UI" w:hAnsi="Segoe UI" w:cs="Segoe UI"/>
                <w:color w:val="1C1E21"/>
              </w:rPr>
              <w:t>US915</w:t>
            </w:r>
          </w:p>
        </w:tc>
      </w:tr>
    </w:tbl>
    <w:p w14:paraId="72DEC3C7"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lastRenderedPageBreak/>
        <w:t>H</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1308462D" w14:textId="77777777" w:rsidTr="004F77E4">
        <w:trPr>
          <w:trHeight w:val="467"/>
          <w:tblHeader/>
        </w:trPr>
        <w:tc>
          <w:tcPr>
            <w:tcW w:w="3775" w:type="dxa"/>
            <w:shd w:val="clear" w:color="auto" w:fill="FFFFFF"/>
            <w:vAlign w:val="center"/>
            <w:hideMark/>
          </w:tcPr>
          <w:p w14:paraId="67098B72"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743792D1"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4EB8D89D" w14:textId="77777777" w:rsidTr="004F77E4">
        <w:trPr>
          <w:trHeight w:val="467"/>
        </w:trPr>
        <w:tc>
          <w:tcPr>
            <w:tcW w:w="3775" w:type="dxa"/>
            <w:shd w:val="clear" w:color="auto" w:fill="FFFFFF"/>
            <w:vAlign w:val="center"/>
            <w:hideMark/>
          </w:tcPr>
          <w:p w14:paraId="3F78F5B4" w14:textId="77777777" w:rsidR="00FB662B" w:rsidRDefault="00FB662B" w:rsidP="004F77E4">
            <w:pPr>
              <w:jc w:val="both"/>
              <w:rPr>
                <w:rFonts w:ascii="Segoe UI" w:hAnsi="Segoe UI" w:cs="Segoe UI"/>
                <w:color w:val="1C1E21"/>
              </w:rPr>
            </w:pPr>
            <w:r>
              <w:rPr>
                <w:rFonts w:ascii="Segoe UI" w:hAnsi="Segoe UI" w:cs="Segoe UI"/>
                <w:color w:val="1C1E21"/>
              </w:rPr>
              <w:t>Haiti</w:t>
            </w:r>
          </w:p>
        </w:tc>
        <w:tc>
          <w:tcPr>
            <w:tcW w:w="5490" w:type="dxa"/>
            <w:shd w:val="clear" w:color="auto" w:fill="FFFFFF"/>
            <w:vAlign w:val="center"/>
            <w:hideMark/>
          </w:tcPr>
          <w:p w14:paraId="1E76CD90" w14:textId="77777777" w:rsidR="00FB662B" w:rsidRDefault="00FB662B" w:rsidP="004F77E4">
            <w:pPr>
              <w:jc w:val="both"/>
              <w:rPr>
                <w:rFonts w:ascii="Segoe UI" w:hAnsi="Segoe UI" w:cs="Segoe UI"/>
                <w:color w:val="1C1E21"/>
              </w:rPr>
            </w:pPr>
          </w:p>
        </w:tc>
      </w:tr>
      <w:tr w:rsidR="00FB662B" w14:paraId="2DB07007" w14:textId="77777777" w:rsidTr="004F77E4">
        <w:trPr>
          <w:trHeight w:val="794"/>
        </w:trPr>
        <w:tc>
          <w:tcPr>
            <w:tcW w:w="3775" w:type="dxa"/>
            <w:shd w:val="clear" w:color="auto" w:fill="FFFFFF"/>
            <w:vAlign w:val="center"/>
            <w:hideMark/>
          </w:tcPr>
          <w:p w14:paraId="152D6293" w14:textId="77777777" w:rsidR="004F77E4" w:rsidRDefault="00FB662B" w:rsidP="004F77E4">
            <w:pPr>
              <w:jc w:val="both"/>
              <w:rPr>
                <w:rFonts w:ascii="Segoe UI" w:hAnsi="Segoe UI" w:cs="Segoe UI"/>
                <w:color w:val="1C1E21"/>
              </w:rPr>
            </w:pPr>
            <w:r>
              <w:rPr>
                <w:rFonts w:ascii="Segoe UI" w:hAnsi="Segoe UI" w:cs="Segoe UI"/>
                <w:color w:val="1C1E21"/>
              </w:rPr>
              <w:t xml:space="preserve">Heard Island and McDonald </w:t>
            </w:r>
          </w:p>
          <w:p w14:paraId="245AEDEE" w14:textId="55576793" w:rsidR="00FB662B" w:rsidRDefault="00FB662B" w:rsidP="004F77E4">
            <w:pPr>
              <w:jc w:val="both"/>
              <w:rPr>
                <w:rFonts w:ascii="Segoe UI" w:hAnsi="Segoe UI" w:cs="Segoe UI"/>
                <w:color w:val="1C1E21"/>
                <w:szCs w:val="24"/>
              </w:rPr>
            </w:pPr>
            <w:r>
              <w:rPr>
                <w:rFonts w:ascii="Segoe UI" w:hAnsi="Segoe UI" w:cs="Segoe UI"/>
                <w:color w:val="1C1E21"/>
              </w:rPr>
              <w:t>Islands</w:t>
            </w:r>
          </w:p>
        </w:tc>
        <w:tc>
          <w:tcPr>
            <w:tcW w:w="5490" w:type="dxa"/>
            <w:shd w:val="clear" w:color="auto" w:fill="FFFFFF"/>
            <w:vAlign w:val="center"/>
            <w:hideMark/>
          </w:tcPr>
          <w:p w14:paraId="4F6696B5"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7D3AAD16" w14:textId="77777777" w:rsidTr="004F77E4">
        <w:trPr>
          <w:trHeight w:val="467"/>
        </w:trPr>
        <w:tc>
          <w:tcPr>
            <w:tcW w:w="3775" w:type="dxa"/>
            <w:shd w:val="clear" w:color="auto" w:fill="FFFFFF"/>
            <w:vAlign w:val="center"/>
            <w:hideMark/>
          </w:tcPr>
          <w:p w14:paraId="64C680F3" w14:textId="77777777" w:rsidR="00FB662B" w:rsidRDefault="00FB662B" w:rsidP="004F77E4">
            <w:pPr>
              <w:jc w:val="both"/>
              <w:rPr>
                <w:rFonts w:ascii="Segoe UI" w:hAnsi="Segoe UI" w:cs="Segoe UI"/>
                <w:color w:val="1C1E21"/>
              </w:rPr>
            </w:pPr>
            <w:r>
              <w:rPr>
                <w:rFonts w:ascii="Segoe UI" w:hAnsi="Segoe UI" w:cs="Segoe UI"/>
                <w:color w:val="1C1E21"/>
              </w:rPr>
              <w:t>Honduras</w:t>
            </w:r>
          </w:p>
        </w:tc>
        <w:tc>
          <w:tcPr>
            <w:tcW w:w="5490" w:type="dxa"/>
            <w:shd w:val="clear" w:color="auto" w:fill="FFFFFF"/>
            <w:vAlign w:val="center"/>
            <w:hideMark/>
          </w:tcPr>
          <w:p w14:paraId="2E4DE443"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3608263B" w14:textId="77777777" w:rsidTr="004F77E4">
        <w:trPr>
          <w:trHeight w:val="467"/>
        </w:trPr>
        <w:tc>
          <w:tcPr>
            <w:tcW w:w="3775" w:type="dxa"/>
            <w:shd w:val="clear" w:color="auto" w:fill="FFFFFF"/>
            <w:vAlign w:val="center"/>
            <w:hideMark/>
          </w:tcPr>
          <w:p w14:paraId="4F0F2186" w14:textId="77777777" w:rsidR="00FB662B" w:rsidRDefault="00FB662B" w:rsidP="004F77E4">
            <w:pPr>
              <w:jc w:val="both"/>
              <w:rPr>
                <w:rFonts w:ascii="Segoe UI" w:hAnsi="Segoe UI" w:cs="Segoe UI"/>
                <w:color w:val="1C1E21"/>
              </w:rPr>
            </w:pPr>
            <w:r>
              <w:rPr>
                <w:rFonts w:ascii="Segoe UI" w:hAnsi="Segoe UI" w:cs="Segoe UI"/>
                <w:color w:val="1C1E21"/>
              </w:rPr>
              <w:t>Hong Kong</w:t>
            </w:r>
          </w:p>
        </w:tc>
        <w:tc>
          <w:tcPr>
            <w:tcW w:w="5490" w:type="dxa"/>
            <w:shd w:val="clear" w:color="auto" w:fill="FFFFFF"/>
            <w:vAlign w:val="center"/>
            <w:hideMark/>
          </w:tcPr>
          <w:p w14:paraId="1285E753"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595CFC9D" w14:textId="77777777" w:rsidTr="004F77E4">
        <w:trPr>
          <w:trHeight w:val="467"/>
        </w:trPr>
        <w:tc>
          <w:tcPr>
            <w:tcW w:w="3775" w:type="dxa"/>
            <w:shd w:val="clear" w:color="auto" w:fill="FFFFFF"/>
            <w:vAlign w:val="center"/>
            <w:hideMark/>
          </w:tcPr>
          <w:p w14:paraId="71AF7F6B" w14:textId="77777777" w:rsidR="00FB662B" w:rsidRDefault="00FB662B" w:rsidP="004F77E4">
            <w:pPr>
              <w:jc w:val="both"/>
              <w:rPr>
                <w:rFonts w:ascii="Segoe UI" w:hAnsi="Segoe UI" w:cs="Segoe UI"/>
                <w:color w:val="1C1E21"/>
              </w:rPr>
            </w:pPr>
            <w:r>
              <w:rPr>
                <w:rFonts w:ascii="Segoe UI" w:hAnsi="Segoe UI" w:cs="Segoe UI"/>
                <w:color w:val="1C1E21"/>
              </w:rPr>
              <w:t>Hungary</w:t>
            </w:r>
          </w:p>
        </w:tc>
        <w:tc>
          <w:tcPr>
            <w:tcW w:w="5490" w:type="dxa"/>
            <w:shd w:val="clear" w:color="auto" w:fill="FFFFFF"/>
            <w:vAlign w:val="center"/>
            <w:hideMark/>
          </w:tcPr>
          <w:p w14:paraId="74B831D7"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5F540872"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I</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3E332698" w14:textId="77777777" w:rsidTr="000F28B5">
        <w:trPr>
          <w:trHeight w:val="515"/>
          <w:tblHeader/>
        </w:trPr>
        <w:tc>
          <w:tcPr>
            <w:tcW w:w="3775" w:type="dxa"/>
            <w:shd w:val="clear" w:color="auto" w:fill="FFFFFF"/>
            <w:vAlign w:val="center"/>
            <w:hideMark/>
          </w:tcPr>
          <w:p w14:paraId="35D4EF75"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44F32083"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29AF62F6" w14:textId="77777777" w:rsidTr="000F28B5">
        <w:trPr>
          <w:trHeight w:val="515"/>
        </w:trPr>
        <w:tc>
          <w:tcPr>
            <w:tcW w:w="3775" w:type="dxa"/>
            <w:shd w:val="clear" w:color="auto" w:fill="FFFFFF"/>
            <w:vAlign w:val="center"/>
            <w:hideMark/>
          </w:tcPr>
          <w:p w14:paraId="4B5C695D" w14:textId="77777777" w:rsidR="00FB662B" w:rsidRDefault="00FB662B" w:rsidP="004F77E4">
            <w:pPr>
              <w:jc w:val="both"/>
              <w:rPr>
                <w:rFonts w:ascii="Segoe UI" w:hAnsi="Segoe UI" w:cs="Segoe UI"/>
                <w:color w:val="1C1E21"/>
              </w:rPr>
            </w:pPr>
            <w:r>
              <w:rPr>
                <w:rFonts w:ascii="Segoe UI" w:hAnsi="Segoe UI" w:cs="Segoe UI"/>
                <w:color w:val="1C1E21"/>
              </w:rPr>
              <w:t>Iceland</w:t>
            </w:r>
          </w:p>
        </w:tc>
        <w:tc>
          <w:tcPr>
            <w:tcW w:w="5490" w:type="dxa"/>
            <w:shd w:val="clear" w:color="auto" w:fill="FFFFFF"/>
            <w:vAlign w:val="center"/>
            <w:hideMark/>
          </w:tcPr>
          <w:p w14:paraId="3342EDF3"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5053ED00" w14:textId="77777777" w:rsidTr="000F28B5">
        <w:trPr>
          <w:trHeight w:val="515"/>
        </w:trPr>
        <w:tc>
          <w:tcPr>
            <w:tcW w:w="3775" w:type="dxa"/>
            <w:shd w:val="clear" w:color="auto" w:fill="FFFFFF"/>
            <w:vAlign w:val="center"/>
            <w:hideMark/>
          </w:tcPr>
          <w:p w14:paraId="48744F7C" w14:textId="77777777" w:rsidR="00FB662B" w:rsidRDefault="00FB662B" w:rsidP="004F77E4">
            <w:pPr>
              <w:jc w:val="both"/>
              <w:rPr>
                <w:rFonts w:ascii="Segoe UI" w:hAnsi="Segoe UI" w:cs="Segoe UI"/>
                <w:color w:val="1C1E21"/>
              </w:rPr>
            </w:pPr>
            <w:r>
              <w:rPr>
                <w:rFonts w:ascii="Segoe UI" w:hAnsi="Segoe UI" w:cs="Segoe UI"/>
                <w:color w:val="1C1E21"/>
              </w:rPr>
              <w:t>India</w:t>
            </w:r>
          </w:p>
        </w:tc>
        <w:tc>
          <w:tcPr>
            <w:tcW w:w="5490" w:type="dxa"/>
            <w:shd w:val="clear" w:color="auto" w:fill="FFFFFF"/>
            <w:vAlign w:val="center"/>
            <w:hideMark/>
          </w:tcPr>
          <w:p w14:paraId="311A12E7" w14:textId="77777777" w:rsidR="00FB662B" w:rsidRDefault="00FB662B" w:rsidP="004F77E4">
            <w:pPr>
              <w:jc w:val="both"/>
              <w:rPr>
                <w:rFonts w:ascii="Segoe UI" w:hAnsi="Segoe UI" w:cs="Segoe UI"/>
                <w:color w:val="1C1E21"/>
              </w:rPr>
            </w:pPr>
            <w:r>
              <w:rPr>
                <w:rFonts w:ascii="Segoe UI" w:hAnsi="Segoe UI" w:cs="Segoe UI"/>
                <w:color w:val="1C1E21"/>
              </w:rPr>
              <w:t>IN865</w:t>
            </w:r>
          </w:p>
        </w:tc>
      </w:tr>
      <w:tr w:rsidR="00FB662B" w14:paraId="02840C3A" w14:textId="77777777" w:rsidTr="000F28B5">
        <w:trPr>
          <w:trHeight w:val="515"/>
        </w:trPr>
        <w:tc>
          <w:tcPr>
            <w:tcW w:w="3775" w:type="dxa"/>
            <w:shd w:val="clear" w:color="auto" w:fill="FFFFFF"/>
            <w:vAlign w:val="center"/>
            <w:hideMark/>
          </w:tcPr>
          <w:p w14:paraId="3EB804F9" w14:textId="77777777" w:rsidR="00FB662B" w:rsidRDefault="00FB662B" w:rsidP="004F77E4">
            <w:pPr>
              <w:jc w:val="both"/>
              <w:rPr>
                <w:rFonts w:ascii="Segoe UI" w:hAnsi="Segoe UI" w:cs="Segoe UI"/>
                <w:color w:val="1C1E21"/>
              </w:rPr>
            </w:pPr>
            <w:r>
              <w:rPr>
                <w:rFonts w:ascii="Segoe UI" w:hAnsi="Segoe UI" w:cs="Segoe UI"/>
                <w:color w:val="1C1E21"/>
              </w:rPr>
              <w:t>Indonesia</w:t>
            </w:r>
          </w:p>
        </w:tc>
        <w:tc>
          <w:tcPr>
            <w:tcW w:w="5490" w:type="dxa"/>
            <w:shd w:val="clear" w:color="auto" w:fill="FFFFFF"/>
            <w:vAlign w:val="center"/>
            <w:hideMark/>
          </w:tcPr>
          <w:p w14:paraId="34A3947B" w14:textId="77777777" w:rsidR="00FB662B" w:rsidRDefault="00FB662B" w:rsidP="004F77E4">
            <w:pPr>
              <w:jc w:val="both"/>
              <w:rPr>
                <w:rFonts w:ascii="Segoe UI" w:hAnsi="Segoe UI" w:cs="Segoe UI"/>
                <w:color w:val="1C1E21"/>
              </w:rPr>
            </w:pPr>
            <w:r>
              <w:rPr>
                <w:rFonts w:ascii="Segoe UI" w:hAnsi="Segoe UI" w:cs="Segoe UI"/>
                <w:color w:val="1C1E21"/>
              </w:rPr>
              <w:t>AS923_2</w:t>
            </w:r>
          </w:p>
        </w:tc>
      </w:tr>
      <w:tr w:rsidR="00FB662B" w14:paraId="19CB0069" w14:textId="77777777" w:rsidTr="000F28B5">
        <w:trPr>
          <w:trHeight w:val="515"/>
        </w:trPr>
        <w:tc>
          <w:tcPr>
            <w:tcW w:w="3775" w:type="dxa"/>
            <w:shd w:val="clear" w:color="auto" w:fill="FFFFFF"/>
            <w:vAlign w:val="center"/>
            <w:hideMark/>
          </w:tcPr>
          <w:p w14:paraId="1ED5C2DF" w14:textId="77777777" w:rsidR="00FB662B" w:rsidRDefault="00FB662B" w:rsidP="004F77E4">
            <w:pPr>
              <w:jc w:val="both"/>
              <w:rPr>
                <w:rFonts w:ascii="Segoe UI" w:hAnsi="Segoe UI" w:cs="Segoe UI"/>
                <w:color w:val="1C1E21"/>
              </w:rPr>
            </w:pPr>
            <w:r>
              <w:rPr>
                <w:rFonts w:ascii="Segoe UI" w:hAnsi="Segoe UI" w:cs="Segoe UI"/>
                <w:color w:val="1C1E21"/>
              </w:rPr>
              <w:t>Iran</w:t>
            </w:r>
          </w:p>
        </w:tc>
        <w:tc>
          <w:tcPr>
            <w:tcW w:w="5490" w:type="dxa"/>
            <w:shd w:val="clear" w:color="auto" w:fill="FFFFFF"/>
            <w:vAlign w:val="center"/>
            <w:hideMark/>
          </w:tcPr>
          <w:p w14:paraId="09A1A887"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6B44EF7" w14:textId="77777777" w:rsidTr="000F28B5">
        <w:trPr>
          <w:trHeight w:val="515"/>
        </w:trPr>
        <w:tc>
          <w:tcPr>
            <w:tcW w:w="3775" w:type="dxa"/>
            <w:shd w:val="clear" w:color="auto" w:fill="FFFFFF"/>
            <w:vAlign w:val="center"/>
            <w:hideMark/>
          </w:tcPr>
          <w:p w14:paraId="1BDB8CEB" w14:textId="77777777" w:rsidR="00FB662B" w:rsidRDefault="00FB662B" w:rsidP="004F77E4">
            <w:pPr>
              <w:jc w:val="both"/>
              <w:rPr>
                <w:rFonts w:ascii="Segoe UI" w:hAnsi="Segoe UI" w:cs="Segoe UI"/>
                <w:color w:val="1C1E21"/>
              </w:rPr>
            </w:pPr>
            <w:r>
              <w:rPr>
                <w:rFonts w:ascii="Segoe UI" w:hAnsi="Segoe UI" w:cs="Segoe UI"/>
                <w:color w:val="1C1E21"/>
              </w:rPr>
              <w:t>Iraq</w:t>
            </w:r>
          </w:p>
        </w:tc>
        <w:tc>
          <w:tcPr>
            <w:tcW w:w="5490" w:type="dxa"/>
            <w:shd w:val="clear" w:color="auto" w:fill="FFFFFF"/>
            <w:vAlign w:val="center"/>
            <w:hideMark/>
          </w:tcPr>
          <w:p w14:paraId="50B9E5DE" w14:textId="77777777" w:rsidR="00FB662B" w:rsidRDefault="00FB662B" w:rsidP="004F77E4">
            <w:pPr>
              <w:jc w:val="both"/>
              <w:rPr>
                <w:rFonts w:ascii="Segoe UI" w:hAnsi="Segoe UI" w:cs="Segoe UI"/>
                <w:color w:val="1C1E21"/>
              </w:rPr>
            </w:pPr>
          </w:p>
        </w:tc>
      </w:tr>
      <w:tr w:rsidR="00FB662B" w14:paraId="1EBD3FA0" w14:textId="77777777" w:rsidTr="000F28B5">
        <w:trPr>
          <w:trHeight w:val="528"/>
        </w:trPr>
        <w:tc>
          <w:tcPr>
            <w:tcW w:w="3775" w:type="dxa"/>
            <w:shd w:val="clear" w:color="auto" w:fill="FFFFFF"/>
            <w:vAlign w:val="center"/>
            <w:hideMark/>
          </w:tcPr>
          <w:p w14:paraId="4E4620FD" w14:textId="77777777" w:rsidR="00FB662B" w:rsidRDefault="00FB662B" w:rsidP="004F77E4">
            <w:pPr>
              <w:jc w:val="both"/>
              <w:rPr>
                <w:rFonts w:ascii="Segoe UI" w:hAnsi="Segoe UI" w:cs="Segoe UI"/>
                <w:color w:val="1C1E21"/>
                <w:szCs w:val="24"/>
              </w:rPr>
            </w:pPr>
            <w:r>
              <w:rPr>
                <w:rFonts w:ascii="Segoe UI" w:hAnsi="Segoe UI" w:cs="Segoe UI"/>
                <w:color w:val="1C1E21"/>
              </w:rPr>
              <w:t>Ireland</w:t>
            </w:r>
          </w:p>
        </w:tc>
        <w:tc>
          <w:tcPr>
            <w:tcW w:w="5490" w:type="dxa"/>
            <w:shd w:val="clear" w:color="auto" w:fill="FFFFFF"/>
            <w:vAlign w:val="center"/>
            <w:hideMark/>
          </w:tcPr>
          <w:p w14:paraId="736C59C8"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CAA8443" w14:textId="77777777" w:rsidTr="000F28B5">
        <w:trPr>
          <w:trHeight w:val="515"/>
        </w:trPr>
        <w:tc>
          <w:tcPr>
            <w:tcW w:w="3775" w:type="dxa"/>
            <w:shd w:val="clear" w:color="auto" w:fill="FFFFFF"/>
            <w:vAlign w:val="center"/>
            <w:hideMark/>
          </w:tcPr>
          <w:p w14:paraId="5D3E9B3D" w14:textId="77777777" w:rsidR="00FB662B" w:rsidRDefault="00FB662B" w:rsidP="004F77E4">
            <w:pPr>
              <w:jc w:val="both"/>
              <w:rPr>
                <w:rFonts w:ascii="Segoe UI" w:hAnsi="Segoe UI" w:cs="Segoe UI"/>
                <w:color w:val="1C1E21"/>
              </w:rPr>
            </w:pPr>
            <w:r>
              <w:rPr>
                <w:rFonts w:ascii="Segoe UI" w:hAnsi="Segoe UI" w:cs="Segoe UI"/>
                <w:color w:val="1C1E21"/>
              </w:rPr>
              <w:t>Isle of Man</w:t>
            </w:r>
          </w:p>
        </w:tc>
        <w:tc>
          <w:tcPr>
            <w:tcW w:w="5490" w:type="dxa"/>
            <w:shd w:val="clear" w:color="auto" w:fill="FFFFFF"/>
            <w:vAlign w:val="center"/>
            <w:hideMark/>
          </w:tcPr>
          <w:p w14:paraId="45D66341"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DDE084A" w14:textId="77777777" w:rsidTr="000F28B5">
        <w:trPr>
          <w:trHeight w:val="515"/>
        </w:trPr>
        <w:tc>
          <w:tcPr>
            <w:tcW w:w="3775" w:type="dxa"/>
            <w:shd w:val="clear" w:color="auto" w:fill="FFFFFF"/>
            <w:vAlign w:val="center"/>
            <w:hideMark/>
          </w:tcPr>
          <w:p w14:paraId="44A0DB67" w14:textId="77777777" w:rsidR="00FB662B" w:rsidRDefault="00FB662B" w:rsidP="004F77E4">
            <w:pPr>
              <w:jc w:val="both"/>
              <w:rPr>
                <w:rFonts w:ascii="Segoe UI" w:hAnsi="Segoe UI" w:cs="Segoe UI"/>
                <w:color w:val="1C1E21"/>
              </w:rPr>
            </w:pPr>
            <w:r>
              <w:rPr>
                <w:rFonts w:ascii="Segoe UI" w:hAnsi="Segoe UI" w:cs="Segoe UI"/>
                <w:color w:val="1C1E21"/>
              </w:rPr>
              <w:t>Israel</w:t>
            </w:r>
          </w:p>
        </w:tc>
        <w:tc>
          <w:tcPr>
            <w:tcW w:w="5490" w:type="dxa"/>
            <w:shd w:val="clear" w:color="auto" w:fill="FFFFFF"/>
            <w:vAlign w:val="center"/>
            <w:hideMark/>
          </w:tcPr>
          <w:p w14:paraId="6A0DC8D2" w14:textId="77777777" w:rsidR="00FB662B" w:rsidRDefault="00FB662B" w:rsidP="004F77E4">
            <w:pPr>
              <w:jc w:val="both"/>
              <w:rPr>
                <w:rFonts w:ascii="Segoe UI" w:hAnsi="Segoe UI" w:cs="Segoe UI"/>
                <w:color w:val="1C1E21"/>
              </w:rPr>
            </w:pPr>
            <w:r>
              <w:rPr>
                <w:rFonts w:ascii="Segoe UI" w:hAnsi="Segoe UI" w:cs="Segoe UI"/>
                <w:color w:val="1C1E21"/>
              </w:rPr>
              <w:t>AS923_4</w:t>
            </w:r>
          </w:p>
        </w:tc>
      </w:tr>
      <w:tr w:rsidR="00FB662B" w14:paraId="4B771C91" w14:textId="77777777" w:rsidTr="000F28B5">
        <w:trPr>
          <w:trHeight w:val="515"/>
        </w:trPr>
        <w:tc>
          <w:tcPr>
            <w:tcW w:w="3775" w:type="dxa"/>
            <w:shd w:val="clear" w:color="auto" w:fill="FFFFFF"/>
            <w:vAlign w:val="center"/>
            <w:hideMark/>
          </w:tcPr>
          <w:p w14:paraId="39F0DD38" w14:textId="77777777" w:rsidR="00FB662B" w:rsidRDefault="00FB662B" w:rsidP="004F77E4">
            <w:pPr>
              <w:jc w:val="both"/>
              <w:rPr>
                <w:rFonts w:ascii="Segoe UI" w:hAnsi="Segoe UI" w:cs="Segoe UI"/>
                <w:color w:val="1C1E21"/>
              </w:rPr>
            </w:pPr>
            <w:r>
              <w:rPr>
                <w:rFonts w:ascii="Segoe UI" w:hAnsi="Segoe UI" w:cs="Segoe UI"/>
                <w:color w:val="1C1E21"/>
              </w:rPr>
              <w:t>Italy</w:t>
            </w:r>
          </w:p>
        </w:tc>
        <w:tc>
          <w:tcPr>
            <w:tcW w:w="5490" w:type="dxa"/>
            <w:shd w:val="clear" w:color="auto" w:fill="FFFFFF"/>
            <w:vAlign w:val="center"/>
            <w:hideMark/>
          </w:tcPr>
          <w:p w14:paraId="68637B1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338FCB61"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J</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77"/>
      </w:tblGrid>
      <w:tr w:rsidR="00FB662B" w14:paraId="61688B94" w14:textId="77777777" w:rsidTr="000F28B5">
        <w:trPr>
          <w:trHeight w:val="480"/>
          <w:tblHeader/>
        </w:trPr>
        <w:tc>
          <w:tcPr>
            <w:tcW w:w="3775" w:type="dxa"/>
            <w:shd w:val="clear" w:color="auto" w:fill="FFFFFF"/>
            <w:vAlign w:val="center"/>
            <w:hideMark/>
          </w:tcPr>
          <w:p w14:paraId="2E7A26E0"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77" w:type="dxa"/>
            <w:shd w:val="clear" w:color="auto" w:fill="FFFFFF"/>
            <w:vAlign w:val="center"/>
            <w:hideMark/>
          </w:tcPr>
          <w:p w14:paraId="1F3222AA"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6C9CEB88" w14:textId="77777777" w:rsidTr="000F28B5">
        <w:trPr>
          <w:trHeight w:val="480"/>
        </w:trPr>
        <w:tc>
          <w:tcPr>
            <w:tcW w:w="3775" w:type="dxa"/>
            <w:shd w:val="clear" w:color="auto" w:fill="FFFFFF"/>
            <w:vAlign w:val="center"/>
            <w:hideMark/>
          </w:tcPr>
          <w:p w14:paraId="02BF92F9" w14:textId="77777777" w:rsidR="00FB662B" w:rsidRDefault="00FB662B" w:rsidP="004F77E4">
            <w:pPr>
              <w:jc w:val="both"/>
              <w:rPr>
                <w:rFonts w:ascii="Segoe UI" w:hAnsi="Segoe UI" w:cs="Segoe UI"/>
                <w:color w:val="1C1E21"/>
              </w:rPr>
            </w:pPr>
            <w:r>
              <w:rPr>
                <w:rFonts w:ascii="Segoe UI" w:hAnsi="Segoe UI" w:cs="Segoe UI"/>
                <w:color w:val="1C1E21"/>
              </w:rPr>
              <w:t>Jamaica</w:t>
            </w:r>
          </w:p>
        </w:tc>
        <w:tc>
          <w:tcPr>
            <w:tcW w:w="5477" w:type="dxa"/>
            <w:shd w:val="clear" w:color="auto" w:fill="FFFFFF"/>
            <w:vAlign w:val="center"/>
            <w:hideMark/>
          </w:tcPr>
          <w:p w14:paraId="0A7604A5"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4275610D" w14:textId="77777777" w:rsidTr="000F28B5">
        <w:trPr>
          <w:trHeight w:val="480"/>
        </w:trPr>
        <w:tc>
          <w:tcPr>
            <w:tcW w:w="3775" w:type="dxa"/>
            <w:shd w:val="clear" w:color="auto" w:fill="FFFFFF"/>
            <w:vAlign w:val="center"/>
            <w:hideMark/>
          </w:tcPr>
          <w:p w14:paraId="5B04BD14" w14:textId="77777777" w:rsidR="00FB662B" w:rsidRDefault="00FB662B" w:rsidP="004F77E4">
            <w:pPr>
              <w:jc w:val="both"/>
              <w:rPr>
                <w:rFonts w:ascii="Segoe UI" w:hAnsi="Segoe UI" w:cs="Segoe UI"/>
                <w:color w:val="1C1E21"/>
              </w:rPr>
            </w:pPr>
            <w:r>
              <w:rPr>
                <w:rFonts w:ascii="Segoe UI" w:hAnsi="Segoe UI" w:cs="Segoe UI"/>
                <w:color w:val="1C1E21"/>
              </w:rPr>
              <w:t>Japan</w:t>
            </w:r>
          </w:p>
        </w:tc>
        <w:tc>
          <w:tcPr>
            <w:tcW w:w="5477" w:type="dxa"/>
            <w:shd w:val="clear" w:color="auto" w:fill="FFFFFF"/>
            <w:vAlign w:val="center"/>
            <w:hideMark/>
          </w:tcPr>
          <w:p w14:paraId="5FD67C8F"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1B2F2270" w14:textId="77777777" w:rsidTr="000F28B5">
        <w:trPr>
          <w:trHeight w:val="480"/>
        </w:trPr>
        <w:tc>
          <w:tcPr>
            <w:tcW w:w="3775" w:type="dxa"/>
            <w:shd w:val="clear" w:color="auto" w:fill="FFFFFF"/>
            <w:vAlign w:val="center"/>
            <w:hideMark/>
          </w:tcPr>
          <w:p w14:paraId="2C19072A" w14:textId="77777777" w:rsidR="00FB662B" w:rsidRDefault="00FB662B" w:rsidP="004F77E4">
            <w:pPr>
              <w:jc w:val="both"/>
              <w:rPr>
                <w:rFonts w:ascii="Segoe UI" w:hAnsi="Segoe UI" w:cs="Segoe UI"/>
                <w:color w:val="1C1E21"/>
              </w:rPr>
            </w:pPr>
            <w:r>
              <w:rPr>
                <w:rFonts w:ascii="Segoe UI" w:hAnsi="Segoe UI" w:cs="Segoe UI"/>
                <w:color w:val="1C1E21"/>
              </w:rPr>
              <w:t>Jersey</w:t>
            </w:r>
          </w:p>
        </w:tc>
        <w:tc>
          <w:tcPr>
            <w:tcW w:w="5477" w:type="dxa"/>
            <w:shd w:val="clear" w:color="auto" w:fill="FFFFFF"/>
            <w:vAlign w:val="center"/>
            <w:hideMark/>
          </w:tcPr>
          <w:p w14:paraId="5734AF1F"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6A73264" w14:textId="77777777" w:rsidTr="000F28B5">
        <w:trPr>
          <w:trHeight w:val="480"/>
        </w:trPr>
        <w:tc>
          <w:tcPr>
            <w:tcW w:w="3775" w:type="dxa"/>
            <w:shd w:val="clear" w:color="auto" w:fill="FFFFFF"/>
            <w:vAlign w:val="center"/>
            <w:hideMark/>
          </w:tcPr>
          <w:p w14:paraId="7A48E4EC" w14:textId="77777777" w:rsidR="00FB662B" w:rsidRDefault="00FB662B" w:rsidP="004F77E4">
            <w:pPr>
              <w:jc w:val="both"/>
              <w:rPr>
                <w:rFonts w:ascii="Segoe UI" w:hAnsi="Segoe UI" w:cs="Segoe UI"/>
                <w:color w:val="1C1E21"/>
              </w:rPr>
            </w:pPr>
            <w:r>
              <w:rPr>
                <w:rFonts w:ascii="Segoe UI" w:hAnsi="Segoe UI" w:cs="Segoe UI"/>
                <w:color w:val="1C1E21"/>
              </w:rPr>
              <w:lastRenderedPageBreak/>
              <w:t>Jordan</w:t>
            </w:r>
          </w:p>
        </w:tc>
        <w:tc>
          <w:tcPr>
            <w:tcW w:w="5477" w:type="dxa"/>
            <w:shd w:val="clear" w:color="auto" w:fill="FFFFFF"/>
            <w:vAlign w:val="center"/>
            <w:hideMark/>
          </w:tcPr>
          <w:p w14:paraId="59832174" w14:textId="77777777" w:rsidR="00FB662B" w:rsidRDefault="00FB662B" w:rsidP="004F77E4">
            <w:pPr>
              <w:jc w:val="both"/>
              <w:rPr>
                <w:rFonts w:ascii="Segoe UI" w:hAnsi="Segoe UI" w:cs="Segoe UI"/>
                <w:color w:val="1C1E21"/>
              </w:rPr>
            </w:pPr>
            <w:r>
              <w:rPr>
                <w:rFonts w:ascii="Segoe UI" w:hAnsi="Segoe UI" w:cs="Segoe UI"/>
                <w:color w:val="1C1E21"/>
              </w:rPr>
              <w:t>IN865</w:t>
            </w:r>
          </w:p>
        </w:tc>
      </w:tr>
    </w:tbl>
    <w:p w14:paraId="2744D23D"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K</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93"/>
        <w:gridCol w:w="5445"/>
      </w:tblGrid>
      <w:tr w:rsidR="00FB662B" w14:paraId="445CC825" w14:textId="77777777" w:rsidTr="000F28B5">
        <w:trPr>
          <w:trHeight w:val="513"/>
          <w:tblHeader/>
        </w:trPr>
        <w:tc>
          <w:tcPr>
            <w:tcW w:w="3793" w:type="dxa"/>
            <w:shd w:val="clear" w:color="auto" w:fill="FFFFFF"/>
            <w:vAlign w:val="center"/>
            <w:hideMark/>
          </w:tcPr>
          <w:p w14:paraId="16423293"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45" w:type="dxa"/>
            <w:shd w:val="clear" w:color="auto" w:fill="FFFFFF"/>
            <w:vAlign w:val="center"/>
            <w:hideMark/>
          </w:tcPr>
          <w:p w14:paraId="049ADEAA"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3359DDC4" w14:textId="77777777" w:rsidTr="000F28B5">
        <w:trPr>
          <w:trHeight w:val="513"/>
        </w:trPr>
        <w:tc>
          <w:tcPr>
            <w:tcW w:w="3793" w:type="dxa"/>
            <w:shd w:val="clear" w:color="auto" w:fill="FFFFFF"/>
            <w:vAlign w:val="center"/>
            <w:hideMark/>
          </w:tcPr>
          <w:p w14:paraId="3677099C" w14:textId="77777777" w:rsidR="00FB662B" w:rsidRDefault="00FB662B" w:rsidP="004F77E4">
            <w:pPr>
              <w:jc w:val="both"/>
              <w:rPr>
                <w:rFonts w:ascii="Segoe UI" w:hAnsi="Segoe UI" w:cs="Segoe UI"/>
                <w:color w:val="1C1E21"/>
              </w:rPr>
            </w:pPr>
            <w:r>
              <w:rPr>
                <w:rFonts w:ascii="Segoe UI" w:hAnsi="Segoe UI" w:cs="Segoe UI"/>
                <w:color w:val="1C1E21"/>
              </w:rPr>
              <w:t>Kazakhstan</w:t>
            </w:r>
          </w:p>
        </w:tc>
        <w:tc>
          <w:tcPr>
            <w:tcW w:w="5445" w:type="dxa"/>
            <w:shd w:val="clear" w:color="auto" w:fill="FFFFFF"/>
            <w:vAlign w:val="center"/>
            <w:hideMark/>
          </w:tcPr>
          <w:p w14:paraId="0FB87B2B"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2AB1523F" w14:textId="77777777" w:rsidTr="000F28B5">
        <w:trPr>
          <w:trHeight w:val="513"/>
        </w:trPr>
        <w:tc>
          <w:tcPr>
            <w:tcW w:w="3793" w:type="dxa"/>
            <w:shd w:val="clear" w:color="auto" w:fill="FFFFFF"/>
            <w:vAlign w:val="center"/>
            <w:hideMark/>
          </w:tcPr>
          <w:p w14:paraId="199D6413" w14:textId="77777777" w:rsidR="00FB662B" w:rsidRDefault="00FB662B" w:rsidP="004F77E4">
            <w:pPr>
              <w:jc w:val="both"/>
              <w:rPr>
                <w:rFonts w:ascii="Segoe UI" w:hAnsi="Segoe UI" w:cs="Segoe UI"/>
                <w:color w:val="1C1E21"/>
              </w:rPr>
            </w:pPr>
            <w:r>
              <w:rPr>
                <w:rFonts w:ascii="Segoe UI" w:hAnsi="Segoe UI" w:cs="Segoe UI"/>
                <w:color w:val="1C1E21"/>
              </w:rPr>
              <w:t>Kenya</w:t>
            </w:r>
          </w:p>
        </w:tc>
        <w:tc>
          <w:tcPr>
            <w:tcW w:w="5445" w:type="dxa"/>
            <w:shd w:val="clear" w:color="auto" w:fill="FFFFFF"/>
            <w:vAlign w:val="center"/>
            <w:hideMark/>
          </w:tcPr>
          <w:p w14:paraId="4614E566"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E5EE2B0" w14:textId="77777777" w:rsidTr="000F28B5">
        <w:trPr>
          <w:trHeight w:val="513"/>
        </w:trPr>
        <w:tc>
          <w:tcPr>
            <w:tcW w:w="3793" w:type="dxa"/>
            <w:shd w:val="clear" w:color="auto" w:fill="FFFFFF"/>
            <w:vAlign w:val="center"/>
            <w:hideMark/>
          </w:tcPr>
          <w:p w14:paraId="6FAD0CB5" w14:textId="77777777" w:rsidR="00FB662B" w:rsidRDefault="00FB662B" w:rsidP="004F77E4">
            <w:pPr>
              <w:jc w:val="both"/>
              <w:rPr>
                <w:rFonts w:ascii="Segoe UI" w:hAnsi="Segoe UI" w:cs="Segoe UI"/>
                <w:color w:val="1C1E21"/>
              </w:rPr>
            </w:pPr>
            <w:r>
              <w:rPr>
                <w:rFonts w:ascii="Segoe UI" w:hAnsi="Segoe UI" w:cs="Segoe UI"/>
                <w:color w:val="1C1E21"/>
              </w:rPr>
              <w:t>Kiribati</w:t>
            </w:r>
          </w:p>
        </w:tc>
        <w:tc>
          <w:tcPr>
            <w:tcW w:w="5445" w:type="dxa"/>
            <w:shd w:val="clear" w:color="auto" w:fill="FFFFFF"/>
            <w:vAlign w:val="center"/>
            <w:hideMark/>
          </w:tcPr>
          <w:p w14:paraId="5CCD6314" w14:textId="77777777" w:rsidR="00FB662B" w:rsidRDefault="00FB662B" w:rsidP="004F77E4">
            <w:pPr>
              <w:jc w:val="both"/>
              <w:rPr>
                <w:rFonts w:ascii="Segoe UI" w:hAnsi="Segoe UI" w:cs="Segoe UI"/>
                <w:color w:val="1C1E21"/>
              </w:rPr>
            </w:pPr>
          </w:p>
        </w:tc>
      </w:tr>
      <w:tr w:rsidR="00FB662B" w14:paraId="6CCB1669" w14:textId="77777777" w:rsidTr="000F28B5">
        <w:trPr>
          <w:trHeight w:val="513"/>
        </w:trPr>
        <w:tc>
          <w:tcPr>
            <w:tcW w:w="3793" w:type="dxa"/>
            <w:shd w:val="clear" w:color="auto" w:fill="FFFFFF"/>
            <w:vAlign w:val="center"/>
            <w:hideMark/>
          </w:tcPr>
          <w:p w14:paraId="292B4D69" w14:textId="77777777" w:rsidR="00FB662B" w:rsidRDefault="00FB662B" w:rsidP="004F77E4">
            <w:pPr>
              <w:jc w:val="both"/>
              <w:rPr>
                <w:rFonts w:ascii="Segoe UI" w:hAnsi="Segoe UI" w:cs="Segoe UI"/>
                <w:color w:val="1C1E21"/>
                <w:szCs w:val="24"/>
              </w:rPr>
            </w:pPr>
            <w:r>
              <w:rPr>
                <w:rFonts w:ascii="Segoe UI" w:hAnsi="Segoe UI" w:cs="Segoe UI"/>
                <w:color w:val="1C1E21"/>
              </w:rPr>
              <w:t>Kosovo</w:t>
            </w:r>
          </w:p>
        </w:tc>
        <w:tc>
          <w:tcPr>
            <w:tcW w:w="5445" w:type="dxa"/>
            <w:shd w:val="clear" w:color="auto" w:fill="FFFFFF"/>
            <w:vAlign w:val="center"/>
            <w:hideMark/>
          </w:tcPr>
          <w:p w14:paraId="7D4575F4" w14:textId="77777777" w:rsidR="00FB662B" w:rsidRDefault="00FB662B" w:rsidP="004F77E4">
            <w:pPr>
              <w:jc w:val="both"/>
              <w:rPr>
                <w:rFonts w:ascii="Segoe UI" w:hAnsi="Segoe UI" w:cs="Segoe UI"/>
                <w:color w:val="1C1E21"/>
              </w:rPr>
            </w:pPr>
          </w:p>
        </w:tc>
      </w:tr>
      <w:tr w:rsidR="00FB662B" w14:paraId="3A4F510F" w14:textId="77777777" w:rsidTr="000F28B5">
        <w:trPr>
          <w:trHeight w:val="513"/>
        </w:trPr>
        <w:tc>
          <w:tcPr>
            <w:tcW w:w="3793" w:type="dxa"/>
            <w:shd w:val="clear" w:color="auto" w:fill="FFFFFF"/>
            <w:vAlign w:val="center"/>
            <w:hideMark/>
          </w:tcPr>
          <w:p w14:paraId="4627B540" w14:textId="77777777" w:rsidR="00FB662B" w:rsidRDefault="00FB662B" w:rsidP="004F77E4">
            <w:pPr>
              <w:jc w:val="both"/>
              <w:rPr>
                <w:rFonts w:ascii="Segoe UI" w:hAnsi="Segoe UI" w:cs="Segoe UI"/>
                <w:color w:val="1C1E21"/>
                <w:szCs w:val="24"/>
              </w:rPr>
            </w:pPr>
            <w:r>
              <w:rPr>
                <w:rFonts w:ascii="Segoe UI" w:hAnsi="Segoe UI" w:cs="Segoe UI"/>
                <w:color w:val="1C1E21"/>
              </w:rPr>
              <w:t>Kuwait</w:t>
            </w:r>
          </w:p>
        </w:tc>
        <w:tc>
          <w:tcPr>
            <w:tcW w:w="5445" w:type="dxa"/>
            <w:shd w:val="clear" w:color="auto" w:fill="FFFFFF"/>
            <w:vAlign w:val="center"/>
            <w:hideMark/>
          </w:tcPr>
          <w:p w14:paraId="7C6142DF"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67EBAE9" w14:textId="77777777" w:rsidTr="000F28B5">
        <w:trPr>
          <w:trHeight w:val="513"/>
        </w:trPr>
        <w:tc>
          <w:tcPr>
            <w:tcW w:w="3793" w:type="dxa"/>
            <w:shd w:val="clear" w:color="auto" w:fill="FFFFFF"/>
            <w:vAlign w:val="center"/>
            <w:hideMark/>
          </w:tcPr>
          <w:p w14:paraId="0FE58398" w14:textId="77777777" w:rsidR="00FB662B" w:rsidRDefault="00FB662B" w:rsidP="004F77E4">
            <w:pPr>
              <w:jc w:val="both"/>
              <w:rPr>
                <w:rFonts w:ascii="Segoe UI" w:hAnsi="Segoe UI" w:cs="Segoe UI"/>
                <w:color w:val="1C1E21"/>
              </w:rPr>
            </w:pPr>
            <w:r>
              <w:rPr>
                <w:rFonts w:ascii="Segoe UI" w:hAnsi="Segoe UI" w:cs="Segoe UI"/>
                <w:color w:val="1C1E21"/>
              </w:rPr>
              <w:t>Kyrgyzstan</w:t>
            </w:r>
          </w:p>
        </w:tc>
        <w:tc>
          <w:tcPr>
            <w:tcW w:w="5445" w:type="dxa"/>
            <w:shd w:val="clear" w:color="auto" w:fill="FFFFFF"/>
            <w:vAlign w:val="center"/>
            <w:hideMark/>
          </w:tcPr>
          <w:p w14:paraId="72F61B35" w14:textId="77777777" w:rsidR="00FB662B" w:rsidRDefault="00FB662B" w:rsidP="004F77E4">
            <w:pPr>
              <w:jc w:val="both"/>
              <w:rPr>
                <w:rFonts w:ascii="Segoe UI" w:hAnsi="Segoe UI" w:cs="Segoe UI"/>
                <w:color w:val="1C1E21"/>
              </w:rPr>
            </w:pPr>
          </w:p>
        </w:tc>
      </w:tr>
    </w:tbl>
    <w:p w14:paraId="26D563D3" w14:textId="77777777" w:rsidR="00FB662B" w:rsidRDefault="00FB662B" w:rsidP="004F77E4">
      <w:pPr>
        <w:pStyle w:val="Heading4"/>
        <w:shd w:val="clear" w:color="auto" w:fill="FFFFFF"/>
        <w:jc w:val="both"/>
        <w:rPr>
          <w:rFonts w:ascii="Segoe UI" w:hAnsi="Segoe UI" w:cs="Segoe UI"/>
          <w:color w:val="1C1E21"/>
          <w:szCs w:val="24"/>
        </w:rPr>
      </w:pPr>
      <w:r>
        <w:rPr>
          <w:rFonts w:ascii="Segoe UI" w:hAnsi="Segoe UI" w:cs="Segoe UI"/>
          <w:color w:val="1C1E21"/>
        </w:rPr>
        <w:t>L</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77"/>
      </w:tblGrid>
      <w:tr w:rsidR="00FB662B" w14:paraId="272C901E" w14:textId="77777777" w:rsidTr="000F28B5">
        <w:trPr>
          <w:trHeight w:val="499"/>
          <w:tblHeader/>
        </w:trPr>
        <w:tc>
          <w:tcPr>
            <w:tcW w:w="3775" w:type="dxa"/>
            <w:shd w:val="clear" w:color="auto" w:fill="FFFFFF"/>
            <w:vAlign w:val="center"/>
            <w:hideMark/>
          </w:tcPr>
          <w:p w14:paraId="63634DB2"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77" w:type="dxa"/>
            <w:shd w:val="clear" w:color="auto" w:fill="FFFFFF"/>
            <w:vAlign w:val="center"/>
            <w:hideMark/>
          </w:tcPr>
          <w:p w14:paraId="73A8A0C5"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7C53A9C7" w14:textId="77777777" w:rsidTr="000F28B5">
        <w:trPr>
          <w:trHeight w:val="499"/>
        </w:trPr>
        <w:tc>
          <w:tcPr>
            <w:tcW w:w="3775" w:type="dxa"/>
            <w:shd w:val="clear" w:color="auto" w:fill="FFFFFF"/>
            <w:vAlign w:val="center"/>
            <w:hideMark/>
          </w:tcPr>
          <w:p w14:paraId="73A18DC3" w14:textId="77777777" w:rsidR="00FB662B" w:rsidRDefault="00FB662B" w:rsidP="004F77E4">
            <w:pPr>
              <w:jc w:val="both"/>
              <w:rPr>
                <w:rFonts w:ascii="Segoe UI" w:hAnsi="Segoe UI" w:cs="Segoe UI"/>
                <w:color w:val="1C1E21"/>
              </w:rPr>
            </w:pPr>
            <w:r>
              <w:rPr>
                <w:rFonts w:ascii="Segoe UI" w:hAnsi="Segoe UI" w:cs="Segoe UI"/>
                <w:color w:val="1C1E21"/>
              </w:rPr>
              <w:t>Laos</w:t>
            </w:r>
          </w:p>
        </w:tc>
        <w:tc>
          <w:tcPr>
            <w:tcW w:w="5477" w:type="dxa"/>
            <w:shd w:val="clear" w:color="auto" w:fill="FFFFFF"/>
            <w:vAlign w:val="center"/>
            <w:hideMark/>
          </w:tcPr>
          <w:p w14:paraId="17C85AE4"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063641CF" w14:textId="77777777" w:rsidTr="000F28B5">
        <w:trPr>
          <w:trHeight w:val="499"/>
        </w:trPr>
        <w:tc>
          <w:tcPr>
            <w:tcW w:w="3775" w:type="dxa"/>
            <w:shd w:val="clear" w:color="auto" w:fill="FFFFFF"/>
            <w:vAlign w:val="center"/>
            <w:hideMark/>
          </w:tcPr>
          <w:p w14:paraId="30A5260A" w14:textId="77777777" w:rsidR="00FB662B" w:rsidRDefault="00FB662B" w:rsidP="004F77E4">
            <w:pPr>
              <w:jc w:val="both"/>
              <w:rPr>
                <w:rFonts w:ascii="Segoe UI" w:hAnsi="Segoe UI" w:cs="Segoe UI"/>
                <w:color w:val="1C1E21"/>
              </w:rPr>
            </w:pPr>
            <w:r>
              <w:rPr>
                <w:rFonts w:ascii="Segoe UI" w:hAnsi="Segoe UI" w:cs="Segoe UI"/>
                <w:color w:val="1C1E21"/>
              </w:rPr>
              <w:t>Latvia</w:t>
            </w:r>
          </w:p>
        </w:tc>
        <w:tc>
          <w:tcPr>
            <w:tcW w:w="5477" w:type="dxa"/>
            <w:shd w:val="clear" w:color="auto" w:fill="FFFFFF"/>
            <w:vAlign w:val="center"/>
            <w:hideMark/>
          </w:tcPr>
          <w:p w14:paraId="4AB11317"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5A92631D" w14:textId="77777777" w:rsidTr="000F28B5">
        <w:trPr>
          <w:trHeight w:val="499"/>
        </w:trPr>
        <w:tc>
          <w:tcPr>
            <w:tcW w:w="3775" w:type="dxa"/>
            <w:shd w:val="clear" w:color="auto" w:fill="FFFFFF"/>
            <w:vAlign w:val="center"/>
            <w:hideMark/>
          </w:tcPr>
          <w:p w14:paraId="6A875D9D" w14:textId="77777777" w:rsidR="00FB662B" w:rsidRDefault="00FB662B" w:rsidP="004F77E4">
            <w:pPr>
              <w:jc w:val="both"/>
              <w:rPr>
                <w:rFonts w:ascii="Segoe UI" w:hAnsi="Segoe UI" w:cs="Segoe UI"/>
                <w:color w:val="1C1E21"/>
              </w:rPr>
            </w:pPr>
            <w:r>
              <w:rPr>
                <w:rFonts w:ascii="Segoe UI" w:hAnsi="Segoe UI" w:cs="Segoe UI"/>
                <w:color w:val="1C1E21"/>
              </w:rPr>
              <w:t>Lebanon</w:t>
            </w:r>
          </w:p>
        </w:tc>
        <w:tc>
          <w:tcPr>
            <w:tcW w:w="5477" w:type="dxa"/>
            <w:shd w:val="clear" w:color="auto" w:fill="FFFFFF"/>
            <w:vAlign w:val="center"/>
            <w:hideMark/>
          </w:tcPr>
          <w:p w14:paraId="661F51CF"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27F0640" w14:textId="77777777" w:rsidTr="000F28B5">
        <w:trPr>
          <w:trHeight w:val="499"/>
        </w:trPr>
        <w:tc>
          <w:tcPr>
            <w:tcW w:w="3775" w:type="dxa"/>
            <w:shd w:val="clear" w:color="auto" w:fill="FFFFFF"/>
            <w:vAlign w:val="center"/>
            <w:hideMark/>
          </w:tcPr>
          <w:p w14:paraId="3CF14579" w14:textId="77777777" w:rsidR="00FB662B" w:rsidRDefault="00FB662B" w:rsidP="004F77E4">
            <w:pPr>
              <w:jc w:val="both"/>
              <w:rPr>
                <w:rFonts w:ascii="Segoe UI" w:hAnsi="Segoe UI" w:cs="Segoe UI"/>
                <w:color w:val="1C1E21"/>
              </w:rPr>
            </w:pPr>
            <w:r>
              <w:rPr>
                <w:rFonts w:ascii="Segoe UI" w:hAnsi="Segoe UI" w:cs="Segoe UI"/>
                <w:color w:val="1C1E21"/>
              </w:rPr>
              <w:t>Lesotho</w:t>
            </w:r>
          </w:p>
        </w:tc>
        <w:tc>
          <w:tcPr>
            <w:tcW w:w="5477" w:type="dxa"/>
            <w:shd w:val="clear" w:color="auto" w:fill="FFFFFF"/>
            <w:vAlign w:val="center"/>
            <w:hideMark/>
          </w:tcPr>
          <w:p w14:paraId="0F03090E"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700DDBCC" w14:textId="77777777" w:rsidTr="000F28B5">
        <w:trPr>
          <w:trHeight w:val="499"/>
        </w:trPr>
        <w:tc>
          <w:tcPr>
            <w:tcW w:w="3775" w:type="dxa"/>
            <w:shd w:val="clear" w:color="auto" w:fill="FFFFFF"/>
            <w:vAlign w:val="center"/>
            <w:hideMark/>
          </w:tcPr>
          <w:p w14:paraId="5E1F8683" w14:textId="77777777" w:rsidR="00FB662B" w:rsidRDefault="00FB662B" w:rsidP="004F77E4">
            <w:pPr>
              <w:jc w:val="both"/>
              <w:rPr>
                <w:rFonts w:ascii="Segoe UI" w:hAnsi="Segoe UI" w:cs="Segoe UI"/>
                <w:color w:val="1C1E21"/>
              </w:rPr>
            </w:pPr>
            <w:r>
              <w:rPr>
                <w:rFonts w:ascii="Segoe UI" w:hAnsi="Segoe UI" w:cs="Segoe UI"/>
                <w:color w:val="1C1E21"/>
              </w:rPr>
              <w:t>Liberia</w:t>
            </w:r>
          </w:p>
        </w:tc>
        <w:tc>
          <w:tcPr>
            <w:tcW w:w="5477" w:type="dxa"/>
            <w:shd w:val="clear" w:color="auto" w:fill="FFFFFF"/>
            <w:vAlign w:val="center"/>
            <w:hideMark/>
          </w:tcPr>
          <w:p w14:paraId="7A783172" w14:textId="77777777" w:rsidR="00FB662B" w:rsidRDefault="00FB662B" w:rsidP="004F77E4">
            <w:pPr>
              <w:jc w:val="both"/>
              <w:rPr>
                <w:rFonts w:ascii="Segoe UI" w:hAnsi="Segoe UI" w:cs="Segoe UI"/>
                <w:color w:val="1C1E21"/>
              </w:rPr>
            </w:pPr>
          </w:p>
        </w:tc>
      </w:tr>
      <w:tr w:rsidR="00FB662B" w14:paraId="639A761A" w14:textId="77777777" w:rsidTr="000F28B5">
        <w:trPr>
          <w:trHeight w:val="512"/>
        </w:trPr>
        <w:tc>
          <w:tcPr>
            <w:tcW w:w="3775" w:type="dxa"/>
            <w:shd w:val="clear" w:color="auto" w:fill="FFFFFF"/>
            <w:vAlign w:val="center"/>
            <w:hideMark/>
          </w:tcPr>
          <w:p w14:paraId="5EB604D6" w14:textId="77777777" w:rsidR="00FB662B" w:rsidRDefault="00FB662B" w:rsidP="004F77E4">
            <w:pPr>
              <w:jc w:val="both"/>
              <w:rPr>
                <w:rFonts w:ascii="Segoe UI" w:hAnsi="Segoe UI" w:cs="Segoe UI"/>
                <w:color w:val="1C1E21"/>
                <w:szCs w:val="24"/>
              </w:rPr>
            </w:pPr>
            <w:r>
              <w:rPr>
                <w:rFonts w:ascii="Segoe UI" w:hAnsi="Segoe UI" w:cs="Segoe UI"/>
                <w:color w:val="1C1E21"/>
              </w:rPr>
              <w:t>Libya</w:t>
            </w:r>
          </w:p>
        </w:tc>
        <w:tc>
          <w:tcPr>
            <w:tcW w:w="5477" w:type="dxa"/>
            <w:shd w:val="clear" w:color="auto" w:fill="FFFFFF"/>
            <w:vAlign w:val="center"/>
            <w:hideMark/>
          </w:tcPr>
          <w:p w14:paraId="07E47CF5" w14:textId="77777777" w:rsidR="00FB662B" w:rsidRDefault="00FB662B" w:rsidP="004F77E4">
            <w:pPr>
              <w:jc w:val="both"/>
              <w:rPr>
                <w:rFonts w:ascii="Segoe UI" w:hAnsi="Segoe UI" w:cs="Segoe UI"/>
                <w:color w:val="1C1E21"/>
              </w:rPr>
            </w:pPr>
          </w:p>
        </w:tc>
      </w:tr>
      <w:tr w:rsidR="00FB662B" w14:paraId="4FA512FD" w14:textId="77777777" w:rsidTr="000F28B5">
        <w:trPr>
          <w:trHeight w:val="499"/>
        </w:trPr>
        <w:tc>
          <w:tcPr>
            <w:tcW w:w="3775" w:type="dxa"/>
            <w:shd w:val="clear" w:color="auto" w:fill="FFFFFF"/>
            <w:vAlign w:val="center"/>
            <w:hideMark/>
          </w:tcPr>
          <w:p w14:paraId="37B1BF01" w14:textId="77777777" w:rsidR="00FB662B" w:rsidRDefault="00FB662B" w:rsidP="004F77E4">
            <w:pPr>
              <w:jc w:val="both"/>
              <w:rPr>
                <w:rFonts w:ascii="Segoe UI" w:hAnsi="Segoe UI" w:cs="Segoe UI"/>
                <w:color w:val="1C1E21"/>
                <w:szCs w:val="24"/>
              </w:rPr>
            </w:pPr>
            <w:r>
              <w:rPr>
                <w:rFonts w:ascii="Segoe UI" w:hAnsi="Segoe UI" w:cs="Segoe UI"/>
                <w:color w:val="1C1E21"/>
              </w:rPr>
              <w:t>Liechtenstein</w:t>
            </w:r>
          </w:p>
        </w:tc>
        <w:tc>
          <w:tcPr>
            <w:tcW w:w="5477" w:type="dxa"/>
            <w:shd w:val="clear" w:color="auto" w:fill="FFFFFF"/>
            <w:vAlign w:val="center"/>
            <w:hideMark/>
          </w:tcPr>
          <w:p w14:paraId="38F950FF"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0ABC97D" w14:textId="77777777" w:rsidTr="000F28B5">
        <w:trPr>
          <w:trHeight w:val="499"/>
        </w:trPr>
        <w:tc>
          <w:tcPr>
            <w:tcW w:w="3775" w:type="dxa"/>
            <w:shd w:val="clear" w:color="auto" w:fill="FFFFFF"/>
            <w:vAlign w:val="center"/>
            <w:hideMark/>
          </w:tcPr>
          <w:p w14:paraId="0AD65146" w14:textId="77777777" w:rsidR="00FB662B" w:rsidRDefault="00FB662B" w:rsidP="004F77E4">
            <w:pPr>
              <w:jc w:val="both"/>
              <w:rPr>
                <w:rFonts w:ascii="Segoe UI" w:hAnsi="Segoe UI" w:cs="Segoe UI"/>
                <w:color w:val="1C1E21"/>
              </w:rPr>
            </w:pPr>
            <w:r>
              <w:rPr>
                <w:rFonts w:ascii="Segoe UI" w:hAnsi="Segoe UI" w:cs="Segoe UI"/>
                <w:color w:val="1C1E21"/>
              </w:rPr>
              <w:t>Lithuania</w:t>
            </w:r>
          </w:p>
        </w:tc>
        <w:tc>
          <w:tcPr>
            <w:tcW w:w="5477" w:type="dxa"/>
            <w:shd w:val="clear" w:color="auto" w:fill="FFFFFF"/>
            <w:vAlign w:val="center"/>
            <w:hideMark/>
          </w:tcPr>
          <w:p w14:paraId="5AF8AA58"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A21385C" w14:textId="77777777" w:rsidTr="000F28B5">
        <w:trPr>
          <w:trHeight w:val="499"/>
        </w:trPr>
        <w:tc>
          <w:tcPr>
            <w:tcW w:w="3775" w:type="dxa"/>
            <w:shd w:val="clear" w:color="auto" w:fill="FFFFFF"/>
            <w:vAlign w:val="center"/>
            <w:hideMark/>
          </w:tcPr>
          <w:p w14:paraId="295D79E2" w14:textId="77777777" w:rsidR="00FB662B" w:rsidRDefault="00FB662B" w:rsidP="004F77E4">
            <w:pPr>
              <w:jc w:val="both"/>
              <w:rPr>
                <w:rFonts w:ascii="Segoe UI" w:hAnsi="Segoe UI" w:cs="Segoe UI"/>
                <w:color w:val="1C1E21"/>
              </w:rPr>
            </w:pPr>
            <w:r>
              <w:rPr>
                <w:rFonts w:ascii="Segoe UI" w:hAnsi="Segoe UI" w:cs="Segoe UI"/>
                <w:color w:val="1C1E21"/>
              </w:rPr>
              <w:t>Luxembourg</w:t>
            </w:r>
          </w:p>
        </w:tc>
        <w:tc>
          <w:tcPr>
            <w:tcW w:w="5477" w:type="dxa"/>
            <w:shd w:val="clear" w:color="auto" w:fill="FFFFFF"/>
            <w:vAlign w:val="center"/>
            <w:hideMark/>
          </w:tcPr>
          <w:p w14:paraId="021992CB"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577BE742"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M</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71F7D233" w14:textId="77777777" w:rsidTr="000F28B5">
        <w:trPr>
          <w:trHeight w:val="500"/>
          <w:tblHeader/>
        </w:trPr>
        <w:tc>
          <w:tcPr>
            <w:tcW w:w="3775" w:type="dxa"/>
            <w:shd w:val="clear" w:color="auto" w:fill="FFFFFF"/>
            <w:vAlign w:val="center"/>
            <w:hideMark/>
          </w:tcPr>
          <w:p w14:paraId="4763A48B"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54AC52F8"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54E4B4B2" w14:textId="77777777" w:rsidTr="000F28B5">
        <w:trPr>
          <w:trHeight w:val="500"/>
        </w:trPr>
        <w:tc>
          <w:tcPr>
            <w:tcW w:w="3775" w:type="dxa"/>
            <w:shd w:val="clear" w:color="auto" w:fill="FFFFFF"/>
            <w:vAlign w:val="center"/>
            <w:hideMark/>
          </w:tcPr>
          <w:p w14:paraId="4B47F420" w14:textId="77777777" w:rsidR="00FB662B" w:rsidRDefault="00FB662B" w:rsidP="004F77E4">
            <w:pPr>
              <w:jc w:val="both"/>
              <w:rPr>
                <w:rFonts w:ascii="Segoe UI" w:hAnsi="Segoe UI" w:cs="Segoe UI"/>
                <w:color w:val="1C1E21"/>
              </w:rPr>
            </w:pPr>
            <w:r>
              <w:rPr>
                <w:rFonts w:ascii="Segoe UI" w:hAnsi="Segoe UI" w:cs="Segoe UI"/>
                <w:color w:val="1C1E21"/>
              </w:rPr>
              <w:t>Macau</w:t>
            </w:r>
          </w:p>
        </w:tc>
        <w:tc>
          <w:tcPr>
            <w:tcW w:w="5490" w:type="dxa"/>
            <w:shd w:val="clear" w:color="auto" w:fill="FFFFFF"/>
            <w:vAlign w:val="center"/>
            <w:hideMark/>
          </w:tcPr>
          <w:p w14:paraId="226D445F"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03C2F4C3" w14:textId="77777777" w:rsidTr="000F28B5">
        <w:trPr>
          <w:trHeight w:val="500"/>
        </w:trPr>
        <w:tc>
          <w:tcPr>
            <w:tcW w:w="3775" w:type="dxa"/>
            <w:shd w:val="clear" w:color="auto" w:fill="FFFFFF"/>
            <w:vAlign w:val="center"/>
            <w:hideMark/>
          </w:tcPr>
          <w:p w14:paraId="64F4F5BE" w14:textId="77777777" w:rsidR="00FB662B" w:rsidRDefault="00FB662B" w:rsidP="004F77E4">
            <w:pPr>
              <w:jc w:val="both"/>
              <w:rPr>
                <w:rFonts w:ascii="Segoe UI" w:hAnsi="Segoe UI" w:cs="Segoe UI"/>
                <w:color w:val="1C1E21"/>
              </w:rPr>
            </w:pPr>
            <w:r>
              <w:rPr>
                <w:rFonts w:ascii="Segoe UI" w:hAnsi="Segoe UI" w:cs="Segoe UI"/>
                <w:color w:val="1C1E21"/>
              </w:rPr>
              <w:lastRenderedPageBreak/>
              <w:t>North Macedonia</w:t>
            </w:r>
          </w:p>
        </w:tc>
        <w:tc>
          <w:tcPr>
            <w:tcW w:w="5490" w:type="dxa"/>
            <w:shd w:val="clear" w:color="auto" w:fill="FFFFFF"/>
            <w:vAlign w:val="center"/>
            <w:hideMark/>
          </w:tcPr>
          <w:p w14:paraId="24845523"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0E8FE66" w14:textId="77777777" w:rsidTr="000F28B5">
        <w:trPr>
          <w:trHeight w:val="500"/>
        </w:trPr>
        <w:tc>
          <w:tcPr>
            <w:tcW w:w="3775" w:type="dxa"/>
            <w:shd w:val="clear" w:color="auto" w:fill="FFFFFF"/>
            <w:vAlign w:val="center"/>
            <w:hideMark/>
          </w:tcPr>
          <w:p w14:paraId="69349688" w14:textId="77777777" w:rsidR="00FB662B" w:rsidRDefault="00FB662B" w:rsidP="004F77E4">
            <w:pPr>
              <w:jc w:val="both"/>
              <w:rPr>
                <w:rFonts w:ascii="Segoe UI" w:hAnsi="Segoe UI" w:cs="Segoe UI"/>
                <w:color w:val="1C1E21"/>
              </w:rPr>
            </w:pPr>
            <w:r>
              <w:rPr>
                <w:rFonts w:ascii="Segoe UI" w:hAnsi="Segoe UI" w:cs="Segoe UI"/>
                <w:color w:val="1C1E21"/>
              </w:rPr>
              <w:t>Madagascar</w:t>
            </w:r>
          </w:p>
        </w:tc>
        <w:tc>
          <w:tcPr>
            <w:tcW w:w="5490" w:type="dxa"/>
            <w:shd w:val="clear" w:color="auto" w:fill="FFFFFF"/>
            <w:vAlign w:val="center"/>
            <w:hideMark/>
          </w:tcPr>
          <w:p w14:paraId="217FDA5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7E36BD39" w14:textId="77777777" w:rsidTr="000F28B5">
        <w:trPr>
          <w:trHeight w:val="500"/>
        </w:trPr>
        <w:tc>
          <w:tcPr>
            <w:tcW w:w="3775" w:type="dxa"/>
            <w:shd w:val="clear" w:color="auto" w:fill="FFFFFF"/>
            <w:vAlign w:val="center"/>
            <w:hideMark/>
          </w:tcPr>
          <w:p w14:paraId="45745603" w14:textId="77777777" w:rsidR="00FB662B" w:rsidRDefault="00FB662B" w:rsidP="004F77E4">
            <w:pPr>
              <w:jc w:val="both"/>
              <w:rPr>
                <w:rFonts w:ascii="Segoe UI" w:hAnsi="Segoe UI" w:cs="Segoe UI"/>
                <w:color w:val="1C1E21"/>
              </w:rPr>
            </w:pPr>
            <w:r>
              <w:rPr>
                <w:rFonts w:ascii="Segoe UI" w:hAnsi="Segoe UI" w:cs="Segoe UI"/>
                <w:color w:val="1C1E21"/>
              </w:rPr>
              <w:t>Malawi</w:t>
            </w:r>
          </w:p>
        </w:tc>
        <w:tc>
          <w:tcPr>
            <w:tcW w:w="5490" w:type="dxa"/>
            <w:shd w:val="clear" w:color="auto" w:fill="FFFFFF"/>
            <w:vAlign w:val="center"/>
            <w:hideMark/>
          </w:tcPr>
          <w:p w14:paraId="1B148B75" w14:textId="77777777" w:rsidR="00FB662B" w:rsidRDefault="00FB662B" w:rsidP="004F77E4">
            <w:pPr>
              <w:jc w:val="both"/>
              <w:rPr>
                <w:rFonts w:ascii="Segoe UI" w:hAnsi="Segoe UI" w:cs="Segoe UI"/>
                <w:color w:val="1C1E21"/>
              </w:rPr>
            </w:pPr>
          </w:p>
        </w:tc>
      </w:tr>
      <w:tr w:rsidR="00FB662B" w14:paraId="53256096" w14:textId="77777777" w:rsidTr="000F28B5">
        <w:trPr>
          <w:trHeight w:val="500"/>
        </w:trPr>
        <w:tc>
          <w:tcPr>
            <w:tcW w:w="3775" w:type="dxa"/>
            <w:shd w:val="clear" w:color="auto" w:fill="FFFFFF"/>
            <w:vAlign w:val="center"/>
            <w:hideMark/>
          </w:tcPr>
          <w:p w14:paraId="15063CFB" w14:textId="77777777" w:rsidR="00FB662B" w:rsidRDefault="00FB662B" w:rsidP="004F77E4">
            <w:pPr>
              <w:jc w:val="both"/>
              <w:rPr>
                <w:rFonts w:ascii="Segoe UI" w:hAnsi="Segoe UI" w:cs="Segoe UI"/>
                <w:color w:val="1C1E21"/>
                <w:szCs w:val="24"/>
              </w:rPr>
            </w:pPr>
            <w:r>
              <w:rPr>
                <w:rFonts w:ascii="Segoe UI" w:hAnsi="Segoe UI" w:cs="Segoe UI"/>
                <w:color w:val="1C1E21"/>
              </w:rPr>
              <w:t>Malaysia</w:t>
            </w:r>
          </w:p>
        </w:tc>
        <w:tc>
          <w:tcPr>
            <w:tcW w:w="5490" w:type="dxa"/>
            <w:shd w:val="clear" w:color="auto" w:fill="FFFFFF"/>
            <w:vAlign w:val="center"/>
            <w:hideMark/>
          </w:tcPr>
          <w:p w14:paraId="2B5E13AB"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0BECBF65" w14:textId="77777777" w:rsidTr="000F28B5">
        <w:trPr>
          <w:trHeight w:val="500"/>
        </w:trPr>
        <w:tc>
          <w:tcPr>
            <w:tcW w:w="3775" w:type="dxa"/>
            <w:shd w:val="clear" w:color="auto" w:fill="FFFFFF"/>
            <w:vAlign w:val="center"/>
            <w:hideMark/>
          </w:tcPr>
          <w:p w14:paraId="5BF72FAF" w14:textId="77777777" w:rsidR="00FB662B" w:rsidRDefault="00FB662B" w:rsidP="004F77E4">
            <w:pPr>
              <w:jc w:val="both"/>
              <w:rPr>
                <w:rFonts w:ascii="Segoe UI" w:hAnsi="Segoe UI" w:cs="Segoe UI"/>
                <w:color w:val="1C1E21"/>
              </w:rPr>
            </w:pPr>
            <w:r>
              <w:rPr>
                <w:rFonts w:ascii="Segoe UI" w:hAnsi="Segoe UI" w:cs="Segoe UI"/>
                <w:color w:val="1C1E21"/>
              </w:rPr>
              <w:t>Maldives</w:t>
            </w:r>
          </w:p>
        </w:tc>
        <w:tc>
          <w:tcPr>
            <w:tcW w:w="5490" w:type="dxa"/>
            <w:shd w:val="clear" w:color="auto" w:fill="FFFFFF"/>
            <w:vAlign w:val="center"/>
            <w:hideMark/>
          </w:tcPr>
          <w:p w14:paraId="34ED3A92" w14:textId="77777777" w:rsidR="00FB662B" w:rsidRDefault="00FB662B" w:rsidP="004F77E4">
            <w:pPr>
              <w:jc w:val="both"/>
              <w:rPr>
                <w:rFonts w:ascii="Segoe UI" w:hAnsi="Segoe UI" w:cs="Segoe UI"/>
                <w:color w:val="1C1E21"/>
              </w:rPr>
            </w:pPr>
          </w:p>
        </w:tc>
      </w:tr>
      <w:tr w:rsidR="00FB662B" w14:paraId="29A79F80" w14:textId="77777777" w:rsidTr="000F28B5">
        <w:trPr>
          <w:trHeight w:val="500"/>
        </w:trPr>
        <w:tc>
          <w:tcPr>
            <w:tcW w:w="3775" w:type="dxa"/>
            <w:shd w:val="clear" w:color="auto" w:fill="FFFFFF"/>
            <w:vAlign w:val="center"/>
            <w:hideMark/>
          </w:tcPr>
          <w:p w14:paraId="14773CB1" w14:textId="77777777" w:rsidR="00FB662B" w:rsidRDefault="00FB662B" w:rsidP="004F77E4">
            <w:pPr>
              <w:jc w:val="both"/>
              <w:rPr>
                <w:rFonts w:ascii="Segoe UI" w:hAnsi="Segoe UI" w:cs="Segoe UI"/>
                <w:color w:val="1C1E21"/>
                <w:szCs w:val="24"/>
              </w:rPr>
            </w:pPr>
            <w:r>
              <w:rPr>
                <w:rFonts w:ascii="Segoe UI" w:hAnsi="Segoe UI" w:cs="Segoe UI"/>
                <w:color w:val="1C1E21"/>
              </w:rPr>
              <w:t>Mali</w:t>
            </w:r>
          </w:p>
        </w:tc>
        <w:tc>
          <w:tcPr>
            <w:tcW w:w="5490" w:type="dxa"/>
            <w:shd w:val="clear" w:color="auto" w:fill="FFFFFF"/>
            <w:vAlign w:val="center"/>
            <w:hideMark/>
          </w:tcPr>
          <w:p w14:paraId="3D601237"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6EB7BE6A" w14:textId="77777777" w:rsidTr="000F28B5">
        <w:trPr>
          <w:trHeight w:val="500"/>
        </w:trPr>
        <w:tc>
          <w:tcPr>
            <w:tcW w:w="3775" w:type="dxa"/>
            <w:shd w:val="clear" w:color="auto" w:fill="FFFFFF"/>
            <w:vAlign w:val="center"/>
            <w:hideMark/>
          </w:tcPr>
          <w:p w14:paraId="1E9EAAF9" w14:textId="77777777" w:rsidR="00FB662B" w:rsidRDefault="00FB662B" w:rsidP="004F77E4">
            <w:pPr>
              <w:jc w:val="both"/>
              <w:rPr>
                <w:rFonts w:ascii="Segoe UI" w:hAnsi="Segoe UI" w:cs="Segoe UI"/>
                <w:color w:val="1C1E21"/>
              </w:rPr>
            </w:pPr>
            <w:r>
              <w:rPr>
                <w:rFonts w:ascii="Segoe UI" w:hAnsi="Segoe UI" w:cs="Segoe UI"/>
                <w:color w:val="1C1E21"/>
              </w:rPr>
              <w:t>Malta</w:t>
            </w:r>
          </w:p>
        </w:tc>
        <w:tc>
          <w:tcPr>
            <w:tcW w:w="5490" w:type="dxa"/>
            <w:shd w:val="clear" w:color="auto" w:fill="FFFFFF"/>
            <w:vAlign w:val="center"/>
            <w:hideMark/>
          </w:tcPr>
          <w:p w14:paraId="4811D225"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734330F6" w14:textId="77777777" w:rsidTr="000F28B5">
        <w:trPr>
          <w:trHeight w:val="500"/>
        </w:trPr>
        <w:tc>
          <w:tcPr>
            <w:tcW w:w="3775" w:type="dxa"/>
            <w:shd w:val="clear" w:color="auto" w:fill="FFFFFF"/>
            <w:vAlign w:val="center"/>
            <w:hideMark/>
          </w:tcPr>
          <w:p w14:paraId="1A10D4B5" w14:textId="77777777" w:rsidR="00FB662B" w:rsidRDefault="00FB662B" w:rsidP="004F77E4">
            <w:pPr>
              <w:jc w:val="both"/>
              <w:rPr>
                <w:rFonts w:ascii="Segoe UI" w:hAnsi="Segoe UI" w:cs="Segoe UI"/>
                <w:color w:val="1C1E21"/>
              </w:rPr>
            </w:pPr>
            <w:r>
              <w:rPr>
                <w:rFonts w:ascii="Segoe UI" w:hAnsi="Segoe UI" w:cs="Segoe UI"/>
                <w:color w:val="1C1E21"/>
              </w:rPr>
              <w:t>Marshall Islands</w:t>
            </w:r>
          </w:p>
        </w:tc>
        <w:tc>
          <w:tcPr>
            <w:tcW w:w="5490" w:type="dxa"/>
            <w:shd w:val="clear" w:color="auto" w:fill="FFFFFF"/>
            <w:vAlign w:val="center"/>
            <w:hideMark/>
          </w:tcPr>
          <w:p w14:paraId="12BCE252" w14:textId="77777777" w:rsidR="00FB662B" w:rsidRDefault="00FB662B" w:rsidP="004F77E4">
            <w:pPr>
              <w:jc w:val="both"/>
              <w:rPr>
                <w:rFonts w:ascii="Segoe UI" w:hAnsi="Segoe UI" w:cs="Segoe UI"/>
                <w:color w:val="1C1E21"/>
              </w:rPr>
            </w:pPr>
          </w:p>
        </w:tc>
      </w:tr>
      <w:tr w:rsidR="00FB662B" w14:paraId="48F8256C" w14:textId="77777777" w:rsidTr="000F28B5">
        <w:trPr>
          <w:trHeight w:val="513"/>
        </w:trPr>
        <w:tc>
          <w:tcPr>
            <w:tcW w:w="3775" w:type="dxa"/>
            <w:shd w:val="clear" w:color="auto" w:fill="FFFFFF"/>
            <w:vAlign w:val="center"/>
            <w:hideMark/>
          </w:tcPr>
          <w:p w14:paraId="73BA5103" w14:textId="77777777" w:rsidR="00FB662B" w:rsidRDefault="00FB662B" w:rsidP="004F77E4">
            <w:pPr>
              <w:jc w:val="both"/>
              <w:rPr>
                <w:rFonts w:ascii="Segoe UI" w:hAnsi="Segoe UI" w:cs="Segoe UI"/>
                <w:color w:val="1C1E21"/>
                <w:szCs w:val="24"/>
              </w:rPr>
            </w:pPr>
            <w:r>
              <w:rPr>
                <w:rFonts w:ascii="Segoe UI" w:hAnsi="Segoe UI" w:cs="Segoe UI"/>
                <w:color w:val="1C1E21"/>
              </w:rPr>
              <w:t>Martinique</w:t>
            </w:r>
          </w:p>
        </w:tc>
        <w:tc>
          <w:tcPr>
            <w:tcW w:w="5490" w:type="dxa"/>
            <w:shd w:val="clear" w:color="auto" w:fill="FFFFFF"/>
            <w:vAlign w:val="center"/>
            <w:hideMark/>
          </w:tcPr>
          <w:p w14:paraId="4DC2E5D6"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9562A83" w14:textId="77777777" w:rsidTr="000F28B5">
        <w:trPr>
          <w:trHeight w:val="500"/>
        </w:trPr>
        <w:tc>
          <w:tcPr>
            <w:tcW w:w="3775" w:type="dxa"/>
            <w:shd w:val="clear" w:color="auto" w:fill="FFFFFF"/>
            <w:vAlign w:val="center"/>
            <w:hideMark/>
          </w:tcPr>
          <w:p w14:paraId="72C0828A" w14:textId="77777777" w:rsidR="00FB662B" w:rsidRDefault="00FB662B" w:rsidP="004F77E4">
            <w:pPr>
              <w:jc w:val="both"/>
              <w:rPr>
                <w:rFonts w:ascii="Segoe UI" w:hAnsi="Segoe UI" w:cs="Segoe UI"/>
                <w:color w:val="1C1E21"/>
              </w:rPr>
            </w:pPr>
            <w:r>
              <w:rPr>
                <w:rFonts w:ascii="Segoe UI" w:hAnsi="Segoe UI" w:cs="Segoe UI"/>
                <w:color w:val="1C1E21"/>
              </w:rPr>
              <w:t>Mauritania</w:t>
            </w:r>
          </w:p>
        </w:tc>
        <w:tc>
          <w:tcPr>
            <w:tcW w:w="5490" w:type="dxa"/>
            <w:shd w:val="clear" w:color="auto" w:fill="FFFFFF"/>
            <w:vAlign w:val="center"/>
            <w:hideMark/>
          </w:tcPr>
          <w:p w14:paraId="5E5CCDF5"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378CC53A" w14:textId="77777777" w:rsidTr="000F28B5">
        <w:trPr>
          <w:trHeight w:val="500"/>
        </w:trPr>
        <w:tc>
          <w:tcPr>
            <w:tcW w:w="3775" w:type="dxa"/>
            <w:shd w:val="clear" w:color="auto" w:fill="FFFFFF"/>
            <w:vAlign w:val="center"/>
            <w:hideMark/>
          </w:tcPr>
          <w:p w14:paraId="69A9BCC1" w14:textId="77777777" w:rsidR="00FB662B" w:rsidRDefault="00FB662B" w:rsidP="004F77E4">
            <w:pPr>
              <w:jc w:val="both"/>
              <w:rPr>
                <w:rFonts w:ascii="Segoe UI" w:hAnsi="Segoe UI" w:cs="Segoe UI"/>
                <w:color w:val="1C1E21"/>
              </w:rPr>
            </w:pPr>
            <w:r>
              <w:rPr>
                <w:rFonts w:ascii="Segoe UI" w:hAnsi="Segoe UI" w:cs="Segoe UI"/>
                <w:color w:val="1C1E21"/>
              </w:rPr>
              <w:t>Mauritius</w:t>
            </w:r>
          </w:p>
        </w:tc>
        <w:tc>
          <w:tcPr>
            <w:tcW w:w="5490" w:type="dxa"/>
            <w:shd w:val="clear" w:color="auto" w:fill="FFFFFF"/>
            <w:vAlign w:val="center"/>
            <w:hideMark/>
          </w:tcPr>
          <w:p w14:paraId="2FBB17CC"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79C8C1AE" w14:textId="77777777" w:rsidTr="000F28B5">
        <w:trPr>
          <w:trHeight w:val="500"/>
        </w:trPr>
        <w:tc>
          <w:tcPr>
            <w:tcW w:w="3775" w:type="dxa"/>
            <w:shd w:val="clear" w:color="auto" w:fill="FFFFFF"/>
            <w:vAlign w:val="center"/>
            <w:hideMark/>
          </w:tcPr>
          <w:p w14:paraId="2E770CED" w14:textId="77777777" w:rsidR="00FB662B" w:rsidRDefault="00FB662B" w:rsidP="004F77E4">
            <w:pPr>
              <w:jc w:val="both"/>
              <w:rPr>
                <w:rFonts w:ascii="Segoe UI" w:hAnsi="Segoe UI" w:cs="Segoe UI"/>
                <w:color w:val="1C1E21"/>
              </w:rPr>
            </w:pPr>
            <w:r>
              <w:rPr>
                <w:rFonts w:ascii="Segoe UI" w:hAnsi="Segoe UI" w:cs="Segoe UI"/>
                <w:color w:val="1C1E21"/>
              </w:rPr>
              <w:t>Mayotte</w:t>
            </w:r>
          </w:p>
        </w:tc>
        <w:tc>
          <w:tcPr>
            <w:tcW w:w="5490" w:type="dxa"/>
            <w:shd w:val="clear" w:color="auto" w:fill="FFFFFF"/>
            <w:vAlign w:val="center"/>
            <w:hideMark/>
          </w:tcPr>
          <w:p w14:paraId="2837A52F"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B99A26C" w14:textId="77777777" w:rsidTr="000F28B5">
        <w:trPr>
          <w:trHeight w:val="500"/>
        </w:trPr>
        <w:tc>
          <w:tcPr>
            <w:tcW w:w="3775" w:type="dxa"/>
            <w:shd w:val="clear" w:color="auto" w:fill="FFFFFF"/>
            <w:vAlign w:val="center"/>
            <w:hideMark/>
          </w:tcPr>
          <w:p w14:paraId="25BB2699" w14:textId="77777777" w:rsidR="00FB662B" w:rsidRDefault="00FB662B" w:rsidP="004F77E4">
            <w:pPr>
              <w:jc w:val="both"/>
              <w:rPr>
                <w:rFonts w:ascii="Segoe UI" w:hAnsi="Segoe UI" w:cs="Segoe UI"/>
                <w:color w:val="1C1E21"/>
              </w:rPr>
            </w:pPr>
            <w:r>
              <w:rPr>
                <w:rFonts w:ascii="Segoe UI" w:hAnsi="Segoe UI" w:cs="Segoe UI"/>
                <w:color w:val="1C1E21"/>
              </w:rPr>
              <w:t>Mexico</w:t>
            </w:r>
          </w:p>
        </w:tc>
        <w:tc>
          <w:tcPr>
            <w:tcW w:w="5490" w:type="dxa"/>
            <w:shd w:val="clear" w:color="auto" w:fill="FFFFFF"/>
            <w:vAlign w:val="center"/>
            <w:hideMark/>
          </w:tcPr>
          <w:p w14:paraId="17C49520"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08F04258" w14:textId="77777777" w:rsidTr="000F28B5">
        <w:trPr>
          <w:trHeight w:val="500"/>
        </w:trPr>
        <w:tc>
          <w:tcPr>
            <w:tcW w:w="3775" w:type="dxa"/>
            <w:shd w:val="clear" w:color="auto" w:fill="FFFFFF"/>
            <w:vAlign w:val="center"/>
            <w:hideMark/>
          </w:tcPr>
          <w:p w14:paraId="7FF8F31B" w14:textId="77777777" w:rsidR="00FB662B" w:rsidRDefault="00FB662B" w:rsidP="004F77E4">
            <w:pPr>
              <w:jc w:val="both"/>
              <w:rPr>
                <w:rFonts w:ascii="Segoe UI" w:hAnsi="Segoe UI" w:cs="Segoe UI"/>
                <w:color w:val="1C1E21"/>
              </w:rPr>
            </w:pPr>
            <w:r>
              <w:rPr>
                <w:rFonts w:ascii="Segoe UI" w:hAnsi="Segoe UI" w:cs="Segoe UI"/>
                <w:color w:val="1C1E21"/>
              </w:rPr>
              <w:t>Micronesia</w:t>
            </w:r>
          </w:p>
        </w:tc>
        <w:tc>
          <w:tcPr>
            <w:tcW w:w="5490" w:type="dxa"/>
            <w:shd w:val="clear" w:color="auto" w:fill="FFFFFF"/>
            <w:vAlign w:val="center"/>
            <w:hideMark/>
          </w:tcPr>
          <w:p w14:paraId="0C9345FA" w14:textId="77777777" w:rsidR="00FB662B" w:rsidRDefault="00FB662B" w:rsidP="004F77E4">
            <w:pPr>
              <w:jc w:val="both"/>
              <w:rPr>
                <w:rFonts w:ascii="Segoe UI" w:hAnsi="Segoe UI" w:cs="Segoe UI"/>
                <w:color w:val="1C1E21"/>
              </w:rPr>
            </w:pPr>
          </w:p>
        </w:tc>
      </w:tr>
      <w:tr w:rsidR="00FB662B" w14:paraId="56DB3725" w14:textId="77777777" w:rsidTr="000F28B5">
        <w:trPr>
          <w:trHeight w:val="500"/>
        </w:trPr>
        <w:tc>
          <w:tcPr>
            <w:tcW w:w="3775" w:type="dxa"/>
            <w:shd w:val="clear" w:color="auto" w:fill="FFFFFF"/>
            <w:vAlign w:val="center"/>
            <w:hideMark/>
          </w:tcPr>
          <w:p w14:paraId="042DD821" w14:textId="77777777" w:rsidR="00FB662B" w:rsidRDefault="00FB662B" w:rsidP="004F77E4">
            <w:pPr>
              <w:jc w:val="both"/>
              <w:rPr>
                <w:rFonts w:ascii="Segoe UI" w:hAnsi="Segoe UI" w:cs="Segoe UI"/>
                <w:color w:val="1C1E21"/>
                <w:szCs w:val="24"/>
              </w:rPr>
            </w:pPr>
            <w:r>
              <w:rPr>
                <w:rFonts w:ascii="Segoe UI" w:hAnsi="Segoe UI" w:cs="Segoe UI"/>
                <w:color w:val="1C1E21"/>
              </w:rPr>
              <w:t>Moldova</w:t>
            </w:r>
          </w:p>
        </w:tc>
        <w:tc>
          <w:tcPr>
            <w:tcW w:w="5490" w:type="dxa"/>
            <w:shd w:val="clear" w:color="auto" w:fill="FFFFFF"/>
            <w:vAlign w:val="center"/>
            <w:hideMark/>
          </w:tcPr>
          <w:p w14:paraId="6DC91944"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81DF4F8" w14:textId="77777777" w:rsidTr="000F28B5">
        <w:trPr>
          <w:trHeight w:val="500"/>
        </w:trPr>
        <w:tc>
          <w:tcPr>
            <w:tcW w:w="3775" w:type="dxa"/>
            <w:shd w:val="clear" w:color="auto" w:fill="FFFFFF"/>
            <w:vAlign w:val="center"/>
            <w:hideMark/>
          </w:tcPr>
          <w:p w14:paraId="32DF6095" w14:textId="77777777" w:rsidR="00FB662B" w:rsidRDefault="00FB662B" w:rsidP="004F77E4">
            <w:pPr>
              <w:jc w:val="both"/>
              <w:rPr>
                <w:rFonts w:ascii="Segoe UI" w:hAnsi="Segoe UI" w:cs="Segoe UI"/>
                <w:color w:val="1C1E21"/>
              </w:rPr>
            </w:pPr>
            <w:r>
              <w:rPr>
                <w:rFonts w:ascii="Segoe UI" w:hAnsi="Segoe UI" w:cs="Segoe UI"/>
                <w:color w:val="1C1E21"/>
              </w:rPr>
              <w:t>Monaco</w:t>
            </w:r>
          </w:p>
        </w:tc>
        <w:tc>
          <w:tcPr>
            <w:tcW w:w="5490" w:type="dxa"/>
            <w:shd w:val="clear" w:color="auto" w:fill="FFFFFF"/>
            <w:vAlign w:val="center"/>
            <w:hideMark/>
          </w:tcPr>
          <w:p w14:paraId="3E88FB50"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5B660349" w14:textId="77777777" w:rsidTr="000F28B5">
        <w:trPr>
          <w:trHeight w:val="500"/>
        </w:trPr>
        <w:tc>
          <w:tcPr>
            <w:tcW w:w="3775" w:type="dxa"/>
            <w:shd w:val="clear" w:color="auto" w:fill="FFFFFF"/>
            <w:vAlign w:val="center"/>
            <w:hideMark/>
          </w:tcPr>
          <w:p w14:paraId="204B9DD2" w14:textId="77777777" w:rsidR="00FB662B" w:rsidRDefault="00FB662B" w:rsidP="004F77E4">
            <w:pPr>
              <w:jc w:val="both"/>
              <w:rPr>
                <w:rFonts w:ascii="Segoe UI" w:hAnsi="Segoe UI" w:cs="Segoe UI"/>
                <w:color w:val="1C1E21"/>
              </w:rPr>
            </w:pPr>
            <w:r>
              <w:rPr>
                <w:rFonts w:ascii="Segoe UI" w:hAnsi="Segoe UI" w:cs="Segoe UI"/>
                <w:color w:val="1C1E21"/>
              </w:rPr>
              <w:t>Mongolia</w:t>
            </w:r>
          </w:p>
        </w:tc>
        <w:tc>
          <w:tcPr>
            <w:tcW w:w="5490" w:type="dxa"/>
            <w:shd w:val="clear" w:color="auto" w:fill="FFFFFF"/>
            <w:vAlign w:val="center"/>
            <w:hideMark/>
          </w:tcPr>
          <w:p w14:paraId="0FF23EF5" w14:textId="77777777" w:rsidR="00FB662B" w:rsidRDefault="00FB662B" w:rsidP="004F77E4">
            <w:pPr>
              <w:jc w:val="both"/>
              <w:rPr>
                <w:rFonts w:ascii="Segoe UI" w:hAnsi="Segoe UI" w:cs="Segoe UI"/>
                <w:color w:val="1C1E21"/>
              </w:rPr>
            </w:pPr>
          </w:p>
        </w:tc>
      </w:tr>
      <w:tr w:rsidR="00FB662B" w14:paraId="783EA8E5" w14:textId="77777777" w:rsidTr="000F28B5">
        <w:trPr>
          <w:trHeight w:val="500"/>
        </w:trPr>
        <w:tc>
          <w:tcPr>
            <w:tcW w:w="3775" w:type="dxa"/>
            <w:shd w:val="clear" w:color="auto" w:fill="FFFFFF"/>
            <w:vAlign w:val="center"/>
            <w:hideMark/>
          </w:tcPr>
          <w:p w14:paraId="7398EFE4" w14:textId="77777777" w:rsidR="00FB662B" w:rsidRDefault="00FB662B" w:rsidP="004F77E4">
            <w:pPr>
              <w:jc w:val="both"/>
              <w:rPr>
                <w:rFonts w:ascii="Segoe UI" w:hAnsi="Segoe UI" w:cs="Segoe UI"/>
                <w:color w:val="1C1E21"/>
                <w:szCs w:val="24"/>
              </w:rPr>
            </w:pPr>
            <w:r>
              <w:rPr>
                <w:rFonts w:ascii="Segoe UI" w:hAnsi="Segoe UI" w:cs="Segoe UI"/>
                <w:color w:val="1C1E21"/>
              </w:rPr>
              <w:t>Montenegro</w:t>
            </w:r>
          </w:p>
        </w:tc>
        <w:tc>
          <w:tcPr>
            <w:tcW w:w="5490" w:type="dxa"/>
            <w:shd w:val="clear" w:color="auto" w:fill="FFFFFF"/>
            <w:vAlign w:val="center"/>
            <w:hideMark/>
          </w:tcPr>
          <w:p w14:paraId="4D37FF01"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D709AC5" w14:textId="77777777" w:rsidTr="000F28B5">
        <w:trPr>
          <w:trHeight w:val="500"/>
        </w:trPr>
        <w:tc>
          <w:tcPr>
            <w:tcW w:w="3775" w:type="dxa"/>
            <w:shd w:val="clear" w:color="auto" w:fill="FFFFFF"/>
            <w:vAlign w:val="center"/>
            <w:hideMark/>
          </w:tcPr>
          <w:p w14:paraId="16E249BD" w14:textId="77777777" w:rsidR="00FB662B" w:rsidRDefault="00FB662B" w:rsidP="004F77E4">
            <w:pPr>
              <w:jc w:val="both"/>
              <w:rPr>
                <w:rFonts w:ascii="Segoe UI" w:hAnsi="Segoe UI" w:cs="Segoe UI"/>
                <w:color w:val="1C1E21"/>
              </w:rPr>
            </w:pPr>
            <w:r>
              <w:rPr>
                <w:rFonts w:ascii="Segoe UI" w:hAnsi="Segoe UI" w:cs="Segoe UI"/>
                <w:color w:val="1C1E21"/>
              </w:rPr>
              <w:t>Montserrat</w:t>
            </w:r>
          </w:p>
        </w:tc>
        <w:tc>
          <w:tcPr>
            <w:tcW w:w="5490" w:type="dxa"/>
            <w:shd w:val="clear" w:color="auto" w:fill="FFFFFF"/>
            <w:vAlign w:val="center"/>
            <w:hideMark/>
          </w:tcPr>
          <w:p w14:paraId="0233848C"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236C6B19" w14:textId="77777777" w:rsidTr="000F28B5">
        <w:trPr>
          <w:trHeight w:val="500"/>
        </w:trPr>
        <w:tc>
          <w:tcPr>
            <w:tcW w:w="3775" w:type="dxa"/>
            <w:shd w:val="clear" w:color="auto" w:fill="FFFFFF"/>
            <w:vAlign w:val="center"/>
            <w:hideMark/>
          </w:tcPr>
          <w:p w14:paraId="33EE3BFB" w14:textId="77777777" w:rsidR="00FB662B" w:rsidRDefault="00FB662B" w:rsidP="004F77E4">
            <w:pPr>
              <w:jc w:val="both"/>
              <w:rPr>
                <w:rFonts w:ascii="Segoe UI" w:hAnsi="Segoe UI" w:cs="Segoe UI"/>
                <w:color w:val="1C1E21"/>
              </w:rPr>
            </w:pPr>
            <w:r>
              <w:rPr>
                <w:rFonts w:ascii="Segoe UI" w:hAnsi="Segoe UI" w:cs="Segoe UI"/>
                <w:color w:val="1C1E21"/>
              </w:rPr>
              <w:t>Morocco</w:t>
            </w:r>
          </w:p>
        </w:tc>
        <w:tc>
          <w:tcPr>
            <w:tcW w:w="5490" w:type="dxa"/>
            <w:shd w:val="clear" w:color="auto" w:fill="FFFFFF"/>
            <w:vAlign w:val="center"/>
            <w:hideMark/>
          </w:tcPr>
          <w:p w14:paraId="557FD071"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42193953" w14:textId="77777777" w:rsidTr="000F28B5">
        <w:trPr>
          <w:trHeight w:val="513"/>
        </w:trPr>
        <w:tc>
          <w:tcPr>
            <w:tcW w:w="3775" w:type="dxa"/>
            <w:shd w:val="clear" w:color="auto" w:fill="FFFFFF"/>
            <w:vAlign w:val="center"/>
            <w:hideMark/>
          </w:tcPr>
          <w:p w14:paraId="11557514" w14:textId="77777777" w:rsidR="00FB662B" w:rsidRDefault="00FB662B" w:rsidP="004F77E4">
            <w:pPr>
              <w:jc w:val="both"/>
              <w:rPr>
                <w:rFonts w:ascii="Segoe UI" w:hAnsi="Segoe UI" w:cs="Segoe UI"/>
                <w:color w:val="1C1E21"/>
              </w:rPr>
            </w:pPr>
            <w:r>
              <w:rPr>
                <w:rFonts w:ascii="Segoe UI" w:hAnsi="Segoe UI" w:cs="Segoe UI"/>
                <w:color w:val="1C1E21"/>
              </w:rPr>
              <w:t>Mozambique</w:t>
            </w:r>
          </w:p>
        </w:tc>
        <w:tc>
          <w:tcPr>
            <w:tcW w:w="5490" w:type="dxa"/>
            <w:shd w:val="clear" w:color="auto" w:fill="FFFFFF"/>
            <w:vAlign w:val="center"/>
            <w:hideMark/>
          </w:tcPr>
          <w:p w14:paraId="16792F53" w14:textId="77777777" w:rsidR="00FB662B" w:rsidRDefault="00FB662B" w:rsidP="004F77E4">
            <w:pPr>
              <w:jc w:val="both"/>
              <w:rPr>
                <w:rFonts w:ascii="Segoe UI" w:hAnsi="Segoe UI" w:cs="Segoe UI"/>
                <w:color w:val="1C1E21"/>
              </w:rPr>
            </w:pPr>
          </w:p>
        </w:tc>
      </w:tr>
      <w:tr w:rsidR="00FB662B" w14:paraId="5CC75C0B" w14:textId="77777777" w:rsidTr="000F28B5">
        <w:trPr>
          <w:trHeight w:val="487"/>
        </w:trPr>
        <w:tc>
          <w:tcPr>
            <w:tcW w:w="3775" w:type="dxa"/>
            <w:shd w:val="clear" w:color="auto" w:fill="FFFFFF"/>
            <w:vAlign w:val="center"/>
            <w:hideMark/>
          </w:tcPr>
          <w:p w14:paraId="5CB90B81" w14:textId="77777777" w:rsidR="00FB662B" w:rsidRDefault="00FB662B" w:rsidP="004F77E4">
            <w:pPr>
              <w:jc w:val="both"/>
              <w:rPr>
                <w:rFonts w:ascii="Segoe UI" w:hAnsi="Segoe UI" w:cs="Segoe UI"/>
                <w:color w:val="1C1E21"/>
                <w:szCs w:val="24"/>
              </w:rPr>
            </w:pPr>
            <w:r>
              <w:rPr>
                <w:rFonts w:ascii="Segoe UI" w:hAnsi="Segoe UI" w:cs="Segoe UI"/>
                <w:color w:val="1C1E21"/>
              </w:rPr>
              <w:t>Myanmar [Burma]</w:t>
            </w:r>
          </w:p>
        </w:tc>
        <w:tc>
          <w:tcPr>
            <w:tcW w:w="5490" w:type="dxa"/>
            <w:shd w:val="clear" w:color="auto" w:fill="FFFFFF"/>
            <w:vAlign w:val="center"/>
            <w:hideMark/>
          </w:tcPr>
          <w:p w14:paraId="41FB3259"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bl>
    <w:p w14:paraId="6722F86C"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lastRenderedPageBreak/>
        <w:t>N</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504"/>
      </w:tblGrid>
      <w:tr w:rsidR="00FB662B" w14:paraId="3591A8D8" w14:textId="77777777" w:rsidTr="000F28B5">
        <w:trPr>
          <w:trHeight w:val="511"/>
          <w:tblHeader/>
        </w:trPr>
        <w:tc>
          <w:tcPr>
            <w:tcW w:w="3775" w:type="dxa"/>
            <w:shd w:val="clear" w:color="auto" w:fill="FFFFFF"/>
            <w:vAlign w:val="center"/>
            <w:hideMark/>
          </w:tcPr>
          <w:p w14:paraId="43A12CB0"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504" w:type="dxa"/>
            <w:shd w:val="clear" w:color="auto" w:fill="FFFFFF"/>
            <w:vAlign w:val="center"/>
            <w:hideMark/>
          </w:tcPr>
          <w:p w14:paraId="193C3388"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71A60A17" w14:textId="77777777" w:rsidTr="000F28B5">
        <w:trPr>
          <w:trHeight w:val="511"/>
        </w:trPr>
        <w:tc>
          <w:tcPr>
            <w:tcW w:w="3775" w:type="dxa"/>
            <w:shd w:val="clear" w:color="auto" w:fill="FFFFFF"/>
            <w:vAlign w:val="center"/>
            <w:hideMark/>
          </w:tcPr>
          <w:p w14:paraId="30074867" w14:textId="77777777" w:rsidR="00FB662B" w:rsidRDefault="00FB662B" w:rsidP="004F77E4">
            <w:pPr>
              <w:jc w:val="both"/>
              <w:rPr>
                <w:rFonts w:ascii="Segoe UI" w:hAnsi="Segoe UI" w:cs="Segoe UI"/>
                <w:color w:val="1C1E21"/>
              </w:rPr>
            </w:pPr>
            <w:r>
              <w:rPr>
                <w:rFonts w:ascii="Segoe UI" w:hAnsi="Segoe UI" w:cs="Segoe UI"/>
                <w:color w:val="1C1E21"/>
              </w:rPr>
              <w:t>Namibia</w:t>
            </w:r>
          </w:p>
        </w:tc>
        <w:tc>
          <w:tcPr>
            <w:tcW w:w="5504" w:type="dxa"/>
            <w:shd w:val="clear" w:color="auto" w:fill="FFFFFF"/>
            <w:vAlign w:val="center"/>
            <w:hideMark/>
          </w:tcPr>
          <w:p w14:paraId="22715A68"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7722BC09" w14:textId="77777777" w:rsidTr="000F28B5">
        <w:trPr>
          <w:trHeight w:val="511"/>
        </w:trPr>
        <w:tc>
          <w:tcPr>
            <w:tcW w:w="3775" w:type="dxa"/>
            <w:shd w:val="clear" w:color="auto" w:fill="FFFFFF"/>
            <w:vAlign w:val="center"/>
            <w:hideMark/>
          </w:tcPr>
          <w:p w14:paraId="09DE0B0C" w14:textId="77777777" w:rsidR="00FB662B" w:rsidRDefault="00FB662B" w:rsidP="004F77E4">
            <w:pPr>
              <w:jc w:val="both"/>
              <w:rPr>
                <w:rFonts w:ascii="Segoe UI" w:hAnsi="Segoe UI" w:cs="Segoe UI"/>
                <w:color w:val="1C1E21"/>
              </w:rPr>
            </w:pPr>
            <w:r>
              <w:rPr>
                <w:rFonts w:ascii="Segoe UI" w:hAnsi="Segoe UI" w:cs="Segoe UI"/>
                <w:color w:val="1C1E21"/>
              </w:rPr>
              <w:t>Nauru</w:t>
            </w:r>
          </w:p>
        </w:tc>
        <w:tc>
          <w:tcPr>
            <w:tcW w:w="5504" w:type="dxa"/>
            <w:shd w:val="clear" w:color="auto" w:fill="FFFFFF"/>
            <w:vAlign w:val="center"/>
            <w:hideMark/>
          </w:tcPr>
          <w:p w14:paraId="265A740C" w14:textId="77777777" w:rsidR="00FB662B" w:rsidRDefault="00FB662B" w:rsidP="004F77E4">
            <w:pPr>
              <w:jc w:val="both"/>
              <w:rPr>
                <w:rFonts w:ascii="Segoe UI" w:hAnsi="Segoe UI" w:cs="Segoe UI"/>
                <w:color w:val="1C1E21"/>
              </w:rPr>
            </w:pPr>
          </w:p>
        </w:tc>
      </w:tr>
      <w:tr w:rsidR="00FB662B" w14:paraId="7487B024" w14:textId="77777777" w:rsidTr="000F28B5">
        <w:trPr>
          <w:trHeight w:val="511"/>
        </w:trPr>
        <w:tc>
          <w:tcPr>
            <w:tcW w:w="3775" w:type="dxa"/>
            <w:shd w:val="clear" w:color="auto" w:fill="FFFFFF"/>
            <w:vAlign w:val="center"/>
            <w:hideMark/>
          </w:tcPr>
          <w:p w14:paraId="0A9490A5" w14:textId="77777777" w:rsidR="00FB662B" w:rsidRDefault="00FB662B" w:rsidP="004F77E4">
            <w:pPr>
              <w:jc w:val="both"/>
              <w:rPr>
                <w:rFonts w:ascii="Segoe UI" w:hAnsi="Segoe UI" w:cs="Segoe UI"/>
                <w:color w:val="1C1E21"/>
                <w:szCs w:val="24"/>
              </w:rPr>
            </w:pPr>
            <w:r>
              <w:rPr>
                <w:rFonts w:ascii="Segoe UI" w:hAnsi="Segoe UI" w:cs="Segoe UI"/>
                <w:color w:val="1C1E21"/>
              </w:rPr>
              <w:t>Nepal</w:t>
            </w:r>
          </w:p>
        </w:tc>
        <w:tc>
          <w:tcPr>
            <w:tcW w:w="5504" w:type="dxa"/>
            <w:shd w:val="clear" w:color="auto" w:fill="FFFFFF"/>
            <w:vAlign w:val="center"/>
            <w:hideMark/>
          </w:tcPr>
          <w:p w14:paraId="007DC8A9" w14:textId="77777777" w:rsidR="00FB662B" w:rsidRDefault="00FB662B" w:rsidP="004F77E4">
            <w:pPr>
              <w:jc w:val="both"/>
              <w:rPr>
                <w:rFonts w:ascii="Segoe UI" w:hAnsi="Segoe UI" w:cs="Segoe UI"/>
                <w:color w:val="1C1E21"/>
              </w:rPr>
            </w:pPr>
          </w:p>
        </w:tc>
      </w:tr>
      <w:tr w:rsidR="00FB662B" w14:paraId="6D0DBD5B" w14:textId="77777777" w:rsidTr="000F28B5">
        <w:trPr>
          <w:trHeight w:val="511"/>
        </w:trPr>
        <w:tc>
          <w:tcPr>
            <w:tcW w:w="3775" w:type="dxa"/>
            <w:shd w:val="clear" w:color="auto" w:fill="FFFFFF"/>
            <w:vAlign w:val="center"/>
            <w:hideMark/>
          </w:tcPr>
          <w:p w14:paraId="147D507D" w14:textId="77777777" w:rsidR="00FB662B" w:rsidRDefault="00FB662B" w:rsidP="004F77E4">
            <w:pPr>
              <w:jc w:val="both"/>
              <w:rPr>
                <w:rFonts w:ascii="Segoe UI" w:hAnsi="Segoe UI" w:cs="Segoe UI"/>
                <w:color w:val="1C1E21"/>
                <w:szCs w:val="24"/>
              </w:rPr>
            </w:pPr>
            <w:r>
              <w:rPr>
                <w:rFonts w:ascii="Segoe UI" w:hAnsi="Segoe UI" w:cs="Segoe UI"/>
                <w:color w:val="1C1E21"/>
              </w:rPr>
              <w:t>Netherlands</w:t>
            </w:r>
          </w:p>
        </w:tc>
        <w:tc>
          <w:tcPr>
            <w:tcW w:w="5504" w:type="dxa"/>
            <w:shd w:val="clear" w:color="auto" w:fill="FFFFFF"/>
            <w:vAlign w:val="center"/>
            <w:hideMark/>
          </w:tcPr>
          <w:p w14:paraId="268590B9"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8C954B8" w14:textId="77777777" w:rsidTr="000F28B5">
        <w:trPr>
          <w:trHeight w:val="511"/>
        </w:trPr>
        <w:tc>
          <w:tcPr>
            <w:tcW w:w="3775" w:type="dxa"/>
            <w:shd w:val="clear" w:color="auto" w:fill="FFFFFF"/>
            <w:vAlign w:val="center"/>
            <w:hideMark/>
          </w:tcPr>
          <w:p w14:paraId="43263615" w14:textId="77777777" w:rsidR="00FB662B" w:rsidRDefault="00FB662B" w:rsidP="004F77E4">
            <w:pPr>
              <w:jc w:val="both"/>
              <w:rPr>
                <w:rFonts w:ascii="Segoe UI" w:hAnsi="Segoe UI" w:cs="Segoe UI"/>
                <w:color w:val="1C1E21"/>
              </w:rPr>
            </w:pPr>
            <w:r>
              <w:rPr>
                <w:rFonts w:ascii="Segoe UI" w:hAnsi="Segoe UI" w:cs="Segoe UI"/>
                <w:color w:val="1C1E21"/>
              </w:rPr>
              <w:t>Netherlands Antilles</w:t>
            </w:r>
          </w:p>
        </w:tc>
        <w:tc>
          <w:tcPr>
            <w:tcW w:w="5504" w:type="dxa"/>
            <w:shd w:val="clear" w:color="auto" w:fill="FFFFFF"/>
            <w:vAlign w:val="center"/>
            <w:hideMark/>
          </w:tcPr>
          <w:p w14:paraId="2BF59E5E" w14:textId="77777777" w:rsidR="00FB662B" w:rsidRDefault="00FB662B" w:rsidP="004F77E4">
            <w:pPr>
              <w:jc w:val="both"/>
              <w:rPr>
                <w:rFonts w:ascii="Segoe UI" w:hAnsi="Segoe UI" w:cs="Segoe UI"/>
                <w:color w:val="1C1E21"/>
              </w:rPr>
            </w:pPr>
          </w:p>
        </w:tc>
      </w:tr>
      <w:tr w:rsidR="00FB662B" w14:paraId="50BF3E18" w14:textId="77777777" w:rsidTr="000F28B5">
        <w:trPr>
          <w:trHeight w:val="511"/>
        </w:trPr>
        <w:tc>
          <w:tcPr>
            <w:tcW w:w="3775" w:type="dxa"/>
            <w:shd w:val="clear" w:color="auto" w:fill="FFFFFF"/>
            <w:vAlign w:val="center"/>
            <w:hideMark/>
          </w:tcPr>
          <w:p w14:paraId="2EC3BEC8" w14:textId="77777777" w:rsidR="00FB662B" w:rsidRDefault="00FB662B" w:rsidP="004F77E4">
            <w:pPr>
              <w:jc w:val="both"/>
              <w:rPr>
                <w:rFonts w:ascii="Segoe UI" w:hAnsi="Segoe UI" w:cs="Segoe UI"/>
                <w:color w:val="1C1E21"/>
                <w:szCs w:val="24"/>
              </w:rPr>
            </w:pPr>
            <w:r>
              <w:rPr>
                <w:rFonts w:ascii="Segoe UI" w:hAnsi="Segoe UI" w:cs="Segoe UI"/>
                <w:color w:val="1C1E21"/>
              </w:rPr>
              <w:t>New Caledonia</w:t>
            </w:r>
          </w:p>
        </w:tc>
        <w:tc>
          <w:tcPr>
            <w:tcW w:w="5504" w:type="dxa"/>
            <w:shd w:val="clear" w:color="auto" w:fill="FFFFFF"/>
            <w:vAlign w:val="center"/>
            <w:hideMark/>
          </w:tcPr>
          <w:p w14:paraId="267AD161"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396A3B54" w14:textId="77777777" w:rsidTr="000F28B5">
        <w:trPr>
          <w:trHeight w:val="511"/>
        </w:trPr>
        <w:tc>
          <w:tcPr>
            <w:tcW w:w="3775" w:type="dxa"/>
            <w:shd w:val="clear" w:color="auto" w:fill="FFFFFF"/>
            <w:vAlign w:val="center"/>
            <w:hideMark/>
          </w:tcPr>
          <w:p w14:paraId="53BDFFFA" w14:textId="77777777" w:rsidR="00FB662B" w:rsidRDefault="00FB662B" w:rsidP="004F77E4">
            <w:pPr>
              <w:jc w:val="both"/>
              <w:rPr>
                <w:rFonts w:ascii="Segoe UI" w:hAnsi="Segoe UI" w:cs="Segoe UI"/>
                <w:color w:val="1C1E21"/>
              </w:rPr>
            </w:pPr>
            <w:r>
              <w:rPr>
                <w:rFonts w:ascii="Segoe UI" w:hAnsi="Segoe UI" w:cs="Segoe UI"/>
                <w:color w:val="1C1E21"/>
              </w:rPr>
              <w:t>New Zealand</w:t>
            </w:r>
          </w:p>
        </w:tc>
        <w:tc>
          <w:tcPr>
            <w:tcW w:w="5504" w:type="dxa"/>
            <w:shd w:val="clear" w:color="auto" w:fill="FFFFFF"/>
            <w:vAlign w:val="center"/>
            <w:hideMark/>
          </w:tcPr>
          <w:p w14:paraId="3B11EAD2"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2681F522" w14:textId="77777777" w:rsidTr="000F28B5">
        <w:trPr>
          <w:trHeight w:val="525"/>
        </w:trPr>
        <w:tc>
          <w:tcPr>
            <w:tcW w:w="3775" w:type="dxa"/>
            <w:shd w:val="clear" w:color="auto" w:fill="FFFFFF"/>
            <w:vAlign w:val="center"/>
            <w:hideMark/>
          </w:tcPr>
          <w:p w14:paraId="3B72D278" w14:textId="77777777" w:rsidR="00FB662B" w:rsidRDefault="00FB662B" w:rsidP="004F77E4">
            <w:pPr>
              <w:jc w:val="both"/>
              <w:rPr>
                <w:rFonts w:ascii="Segoe UI" w:hAnsi="Segoe UI" w:cs="Segoe UI"/>
                <w:color w:val="1C1E21"/>
              </w:rPr>
            </w:pPr>
            <w:r>
              <w:rPr>
                <w:rFonts w:ascii="Segoe UI" w:hAnsi="Segoe UI" w:cs="Segoe UI"/>
                <w:color w:val="1C1E21"/>
              </w:rPr>
              <w:t>Nicaragua</w:t>
            </w:r>
          </w:p>
        </w:tc>
        <w:tc>
          <w:tcPr>
            <w:tcW w:w="5504" w:type="dxa"/>
            <w:shd w:val="clear" w:color="auto" w:fill="FFFFFF"/>
            <w:vAlign w:val="center"/>
            <w:hideMark/>
          </w:tcPr>
          <w:p w14:paraId="3F010DFA"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08E09C59" w14:textId="77777777" w:rsidTr="000F28B5">
        <w:trPr>
          <w:trHeight w:val="511"/>
        </w:trPr>
        <w:tc>
          <w:tcPr>
            <w:tcW w:w="3775" w:type="dxa"/>
            <w:shd w:val="clear" w:color="auto" w:fill="FFFFFF"/>
            <w:vAlign w:val="center"/>
            <w:hideMark/>
          </w:tcPr>
          <w:p w14:paraId="62A5CD80" w14:textId="77777777" w:rsidR="00FB662B" w:rsidRDefault="00FB662B" w:rsidP="004F77E4">
            <w:pPr>
              <w:jc w:val="both"/>
              <w:rPr>
                <w:rFonts w:ascii="Segoe UI" w:hAnsi="Segoe UI" w:cs="Segoe UI"/>
                <w:color w:val="1C1E21"/>
              </w:rPr>
            </w:pPr>
            <w:r>
              <w:rPr>
                <w:rFonts w:ascii="Segoe UI" w:hAnsi="Segoe UI" w:cs="Segoe UI"/>
                <w:color w:val="1C1E21"/>
              </w:rPr>
              <w:t>Niger</w:t>
            </w:r>
          </w:p>
        </w:tc>
        <w:tc>
          <w:tcPr>
            <w:tcW w:w="5504" w:type="dxa"/>
            <w:shd w:val="clear" w:color="auto" w:fill="FFFFFF"/>
            <w:vAlign w:val="center"/>
            <w:hideMark/>
          </w:tcPr>
          <w:p w14:paraId="0DC99187" w14:textId="77777777" w:rsidR="00FB662B" w:rsidRDefault="00FB662B" w:rsidP="004F77E4">
            <w:pPr>
              <w:jc w:val="both"/>
              <w:rPr>
                <w:rFonts w:ascii="Segoe UI" w:hAnsi="Segoe UI" w:cs="Segoe UI"/>
                <w:color w:val="1C1E21"/>
              </w:rPr>
            </w:pPr>
            <w:r>
              <w:rPr>
                <w:rFonts w:ascii="Segoe UI" w:hAnsi="Segoe UI" w:cs="Segoe UI"/>
                <w:color w:val="1C1E21"/>
              </w:rPr>
              <w:t>IN865</w:t>
            </w:r>
          </w:p>
        </w:tc>
      </w:tr>
      <w:tr w:rsidR="00FB662B" w14:paraId="0AF69F6F" w14:textId="77777777" w:rsidTr="000F28B5">
        <w:trPr>
          <w:trHeight w:val="511"/>
        </w:trPr>
        <w:tc>
          <w:tcPr>
            <w:tcW w:w="3775" w:type="dxa"/>
            <w:shd w:val="clear" w:color="auto" w:fill="FFFFFF"/>
            <w:vAlign w:val="center"/>
            <w:hideMark/>
          </w:tcPr>
          <w:p w14:paraId="2BDAAD91" w14:textId="77777777" w:rsidR="00FB662B" w:rsidRDefault="00FB662B" w:rsidP="004F77E4">
            <w:pPr>
              <w:jc w:val="both"/>
              <w:rPr>
                <w:rFonts w:ascii="Segoe UI" w:hAnsi="Segoe UI" w:cs="Segoe UI"/>
                <w:color w:val="1C1E21"/>
              </w:rPr>
            </w:pPr>
            <w:r>
              <w:rPr>
                <w:rFonts w:ascii="Segoe UI" w:hAnsi="Segoe UI" w:cs="Segoe UI"/>
                <w:color w:val="1C1E21"/>
              </w:rPr>
              <w:t>Nigeria</w:t>
            </w:r>
          </w:p>
        </w:tc>
        <w:tc>
          <w:tcPr>
            <w:tcW w:w="5504" w:type="dxa"/>
            <w:shd w:val="clear" w:color="auto" w:fill="FFFFFF"/>
            <w:vAlign w:val="center"/>
            <w:hideMark/>
          </w:tcPr>
          <w:p w14:paraId="7F416618"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861F3D4" w14:textId="77777777" w:rsidTr="000F28B5">
        <w:trPr>
          <w:trHeight w:val="511"/>
        </w:trPr>
        <w:tc>
          <w:tcPr>
            <w:tcW w:w="3775" w:type="dxa"/>
            <w:shd w:val="clear" w:color="auto" w:fill="FFFFFF"/>
            <w:vAlign w:val="center"/>
            <w:hideMark/>
          </w:tcPr>
          <w:p w14:paraId="324F0A6A" w14:textId="77777777" w:rsidR="00FB662B" w:rsidRDefault="00FB662B" w:rsidP="004F77E4">
            <w:pPr>
              <w:jc w:val="both"/>
              <w:rPr>
                <w:rFonts w:ascii="Segoe UI" w:hAnsi="Segoe UI" w:cs="Segoe UI"/>
                <w:color w:val="1C1E21"/>
              </w:rPr>
            </w:pPr>
            <w:r>
              <w:rPr>
                <w:rFonts w:ascii="Segoe UI" w:hAnsi="Segoe UI" w:cs="Segoe UI"/>
                <w:color w:val="1C1E21"/>
              </w:rPr>
              <w:t>Niue</w:t>
            </w:r>
          </w:p>
        </w:tc>
        <w:tc>
          <w:tcPr>
            <w:tcW w:w="5504" w:type="dxa"/>
            <w:shd w:val="clear" w:color="auto" w:fill="FFFFFF"/>
            <w:vAlign w:val="center"/>
            <w:hideMark/>
          </w:tcPr>
          <w:p w14:paraId="1D4F5AFA"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227048C1" w14:textId="77777777" w:rsidTr="000F28B5">
        <w:trPr>
          <w:trHeight w:val="511"/>
        </w:trPr>
        <w:tc>
          <w:tcPr>
            <w:tcW w:w="3775" w:type="dxa"/>
            <w:shd w:val="clear" w:color="auto" w:fill="FFFFFF"/>
            <w:vAlign w:val="center"/>
            <w:hideMark/>
          </w:tcPr>
          <w:p w14:paraId="30D3B8AD" w14:textId="77777777" w:rsidR="00FB662B" w:rsidRDefault="00FB662B" w:rsidP="004F77E4">
            <w:pPr>
              <w:jc w:val="both"/>
              <w:rPr>
                <w:rFonts w:ascii="Segoe UI" w:hAnsi="Segoe UI" w:cs="Segoe UI"/>
                <w:color w:val="1C1E21"/>
              </w:rPr>
            </w:pPr>
            <w:r>
              <w:rPr>
                <w:rFonts w:ascii="Segoe UI" w:hAnsi="Segoe UI" w:cs="Segoe UI"/>
                <w:color w:val="1C1E21"/>
              </w:rPr>
              <w:t>Norfolk Island</w:t>
            </w:r>
          </w:p>
        </w:tc>
        <w:tc>
          <w:tcPr>
            <w:tcW w:w="5504" w:type="dxa"/>
            <w:shd w:val="clear" w:color="auto" w:fill="FFFFFF"/>
            <w:vAlign w:val="center"/>
            <w:hideMark/>
          </w:tcPr>
          <w:p w14:paraId="45608237"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7B4EFC2A" w14:textId="77777777" w:rsidTr="000F28B5">
        <w:trPr>
          <w:trHeight w:val="511"/>
        </w:trPr>
        <w:tc>
          <w:tcPr>
            <w:tcW w:w="3775" w:type="dxa"/>
            <w:shd w:val="clear" w:color="auto" w:fill="FFFFFF"/>
            <w:vAlign w:val="center"/>
            <w:hideMark/>
          </w:tcPr>
          <w:p w14:paraId="48A3E69C" w14:textId="77777777" w:rsidR="00FB662B" w:rsidRDefault="00FB662B" w:rsidP="004F77E4">
            <w:pPr>
              <w:jc w:val="both"/>
              <w:rPr>
                <w:rFonts w:ascii="Segoe UI" w:hAnsi="Segoe UI" w:cs="Segoe UI"/>
                <w:color w:val="1C1E21"/>
              </w:rPr>
            </w:pPr>
            <w:r>
              <w:rPr>
                <w:rFonts w:ascii="Segoe UI" w:hAnsi="Segoe UI" w:cs="Segoe UI"/>
                <w:color w:val="1C1E21"/>
              </w:rPr>
              <w:t>North Korea</w:t>
            </w:r>
          </w:p>
        </w:tc>
        <w:tc>
          <w:tcPr>
            <w:tcW w:w="5504" w:type="dxa"/>
            <w:shd w:val="clear" w:color="auto" w:fill="FFFFFF"/>
            <w:vAlign w:val="center"/>
            <w:hideMark/>
          </w:tcPr>
          <w:p w14:paraId="52D2C7FC" w14:textId="77777777" w:rsidR="00FB662B" w:rsidRDefault="00FB662B" w:rsidP="004F77E4">
            <w:pPr>
              <w:jc w:val="both"/>
              <w:rPr>
                <w:rFonts w:ascii="Segoe UI" w:hAnsi="Segoe UI" w:cs="Segoe UI"/>
                <w:color w:val="1C1E21"/>
              </w:rPr>
            </w:pPr>
          </w:p>
        </w:tc>
      </w:tr>
      <w:tr w:rsidR="00FB662B" w14:paraId="789692CD" w14:textId="77777777" w:rsidTr="000F28B5">
        <w:trPr>
          <w:trHeight w:val="511"/>
        </w:trPr>
        <w:tc>
          <w:tcPr>
            <w:tcW w:w="3775" w:type="dxa"/>
            <w:shd w:val="clear" w:color="auto" w:fill="FFFFFF"/>
            <w:vAlign w:val="center"/>
            <w:hideMark/>
          </w:tcPr>
          <w:p w14:paraId="202CCD7F" w14:textId="77777777" w:rsidR="00FB662B" w:rsidRDefault="00FB662B" w:rsidP="004F77E4">
            <w:pPr>
              <w:jc w:val="both"/>
              <w:rPr>
                <w:rFonts w:ascii="Segoe UI" w:hAnsi="Segoe UI" w:cs="Segoe UI"/>
                <w:color w:val="1C1E21"/>
                <w:szCs w:val="24"/>
              </w:rPr>
            </w:pPr>
            <w:r>
              <w:rPr>
                <w:rFonts w:ascii="Segoe UI" w:hAnsi="Segoe UI" w:cs="Segoe UI"/>
                <w:color w:val="1C1E21"/>
              </w:rPr>
              <w:t>Northern Mariana Islands</w:t>
            </w:r>
          </w:p>
        </w:tc>
        <w:tc>
          <w:tcPr>
            <w:tcW w:w="5504" w:type="dxa"/>
            <w:shd w:val="clear" w:color="auto" w:fill="FFFFFF"/>
            <w:vAlign w:val="center"/>
            <w:hideMark/>
          </w:tcPr>
          <w:p w14:paraId="71D44CE3"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49FEB514" w14:textId="77777777" w:rsidTr="000F28B5">
        <w:trPr>
          <w:trHeight w:val="511"/>
        </w:trPr>
        <w:tc>
          <w:tcPr>
            <w:tcW w:w="3775" w:type="dxa"/>
            <w:shd w:val="clear" w:color="auto" w:fill="FFFFFF"/>
            <w:vAlign w:val="center"/>
            <w:hideMark/>
          </w:tcPr>
          <w:p w14:paraId="438AC9DE" w14:textId="77777777" w:rsidR="00FB662B" w:rsidRDefault="00FB662B" w:rsidP="004F77E4">
            <w:pPr>
              <w:jc w:val="both"/>
              <w:rPr>
                <w:rFonts w:ascii="Segoe UI" w:hAnsi="Segoe UI" w:cs="Segoe UI"/>
                <w:color w:val="1C1E21"/>
              </w:rPr>
            </w:pPr>
            <w:r>
              <w:rPr>
                <w:rFonts w:ascii="Segoe UI" w:hAnsi="Segoe UI" w:cs="Segoe UI"/>
                <w:color w:val="1C1E21"/>
              </w:rPr>
              <w:t>Norway</w:t>
            </w:r>
          </w:p>
        </w:tc>
        <w:tc>
          <w:tcPr>
            <w:tcW w:w="5504" w:type="dxa"/>
            <w:shd w:val="clear" w:color="auto" w:fill="FFFFFF"/>
            <w:vAlign w:val="center"/>
            <w:hideMark/>
          </w:tcPr>
          <w:p w14:paraId="3E6F2C2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4B75AE56"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O</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729BECF2" w14:textId="77777777" w:rsidTr="000F28B5">
        <w:trPr>
          <w:trHeight w:val="402"/>
          <w:tblHeader/>
        </w:trPr>
        <w:tc>
          <w:tcPr>
            <w:tcW w:w="3775" w:type="dxa"/>
            <w:shd w:val="clear" w:color="auto" w:fill="FFFFFF"/>
            <w:vAlign w:val="center"/>
            <w:hideMark/>
          </w:tcPr>
          <w:p w14:paraId="7CADEC8F"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3759298E"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7EC0BE87" w14:textId="77777777" w:rsidTr="000F28B5">
        <w:trPr>
          <w:trHeight w:val="402"/>
        </w:trPr>
        <w:tc>
          <w:tcPr>
            <w:tcW w:w="3775" w:type="dxa"/>
            <w:shd w:val="clear" w:color="auto" w:fill="FFFFFF"/>
            <w:vAlign w:val="center"/>
            <w:hideMark/>
          </w:tcPr>
          <w:p w14:paraId="62DE013D" w14:textId="77777777" w:rsidR="00FB662B" w:rsidRDefault="00FB662B" w:rsidP="004F77E4">
            <w:pPr>
              <w:jc w:val="both"/>
              <w:rPr>
                <w:rFonts w:ascii="Segoe UI" w:hAnsi="Segoe UI" w:cs="Segoe UI"/>
                <w:color w:val="1C1E21"/>
              </w:rPr>
            </w:pPr>
            <w:r>
              <w:rPr>
                <w:rFonts w:ascii="Segoe UI" w:hAnsi="Segoe UI" w:cs="Segoe UI"/>
                <w:color w:val="1C1E21"/>
              </w:rPr>
              <w:t>Oman</w:t>
            </w:r>
          </w:p>
        </w:tc>
        <w:tc>
          <w:tcPr>
            <w:tcW w:w="5490" w:type="dxa"/>
            <w:shd w:val="clear" w:color="auto" w:fill="FFFFFF"/>
            <w:vAlign w:val="center"/>
            <w:hideMark/>
          </w:tcPr>
          <w:p w14:paraId="79E26EC7"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435A3329"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P</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67123DC0" w14:textId="77777777" w:rsidTr="000F28B5">
        <w:trPr>
          <w:trHeight w:val="492"/>
          <w:tblHeader/>
        </w:trPr>
        <w:tc>
          <w:tcPr>
            <w:tcW w:w="3775" w:type="dxa"/>
            <w:shd w:val="clear" w:color="auto" w:fill="FFFFFF"/>
            <w:vAlign w:val="center"/>
            <w:hideMark/>
          </w:tcPr>
          <w:p w14:paraId="766977F2"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472B66C4"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1A235DAD" w14:textId="77777777" w:rsidTr="000F28B5">
        <w:trPr>
          <w:trHeight w:val="492"/>
        </w:trPr>
        <w:tc>
          <w:tcPr>
            <w:tcW w:w="3775" w:type="dxa"/>
            <w:shd w:val="clear" w:color="auto" w:fill="FFFFFF"/>
            <w:vAlign w:val="center"/>
            <w:hideMark/>
          </w:tcPr>
          <w:p w14:paraId="41D7D2B4" w14:textId="77777777" w:rsidR="00FB662B" w:rsidRDefault="00FB662B" w:rsidP="004F77E4">
            <w:pPr>
              <w:jc w:val="both"/>
              <w:rPr>
                <w:rFonts w:ascii="Segoe UI" w:hAnsi="Segoe UI" w:cs="Segoe UI"/>
                <w:color w:val="1C1E21"/>
              </w:rPr>
            </w:pPr>
            <w:r>
              <w:rPr>
                <w:rFonts w:ascii="Segoe UI" w:hAnsi="Segoe UI" w:cs="Segoe UI"/>
                <w:color w:val="1C1E21"/>
              </w:rPr>
              <w:t>Pakistan</w:t>
            </w:r>
          </w:p>
        </w:tc>
        <w:tc>
          <w:tcPr>
            <w:tcW w:w="5490" w:type="dxa"/>
            <w:shd w:val="clear" w:color="auto" w:fill="FFFFFF"/>
            <w:vAlign w:val="center"/>
            <w:hideMark/>
          </w:tcPr>
          <w:p w14:paraId="0FBB2912" w14:textId="77777777" w:rsidR="00FB662B" w:rsidRDefault="00FB662B" w:rsidP="004F77E4">
            <w:pPr>
              <w:jc w:val="both"/>
              <w:rPr>
                <w:rFonts w:ascii="Segoe UI" w:hAnsi="Segoe UI" w:cs="Segoe UI"/>
                <w:color w:val="1C1E21"/>
              </w:rPr>
            </w:pPr>
            <w:r>
              <w:rPr>
                <w:rFonts w:ascii="Segoe UI" w:hAnsi="Segoe UI" w:cs="Segoe UI"/>
                <w:color w:val="1C1E21"/>
              </w:rPr>
              <w:t>IN865</w:t>
            </w:r>
          </w:p>
        </w:tc>
      </w:tr>
      <w:tr w:rsidR="00FB662B" w14:paraId="24FED52B" w14:textId="77777777" w:rsidTr="000F28B5">
        <w:trPr>
          <w:trHeight w:val="492"/>
        </w:trPr>
        <w:tc>
          <w:tcPr>
            <w:tcW w:w="3775" w:type="dxa"/>
            <w:shd w:val="clear" w:color="auto" w:fill="FFFFFF"/>
            <w:vAlign w:val="center"/>
            <w:hideMark/>
          </w:tcPr>
          <w:p w14:paraId="59CD69EC" w14:textId="77777777" w:rsidR="00FB662B" w:rsidRDefault="00FB662B" w:rsidP="004F77E4">
            <w:pPr>
              <w:jc w:val="both"/>
              <w:rPr>
                <w:rFonts w:ascii="Segoe UI" w:hAnsi="Segoe UI" w:cs="Segoe UI"/>
                <w:color w:val="1C1E21"/>
              </w:rPr>
            </w:pPr>
            <w:r>
              <w:rPr>
                <w:rFonts w:ascii="Segoe UI" w:hAnsi="Segoe UI" w:cs="Segoe UI"/>
                <w:color w:val="1C1E21"/>
              </w:rPr>
              <w:t>Palau</w:t>
            </w:r>
          </w:p>
        </w:tc>
        <w:tc>
          <w:tcPr>
            <w:tcW w:w="5490" w:type="dxa"/>
            <w:shd w:val="clear" w:color="auto" w:fill="FFFFFF"/>
            <w:vAlign w:val="center"/>
            <w:hideMark/>
          </w:tcPr>
          <w:p w14:paraId="386565CA" w14:textId="77777777" w:rsidR="00FB662B" w:rsidRDefault="00FB662B" w:rsidP="004F77E4">
            <w:pPr>
              <w:jc w:val="both"/>
              <w:rPr>
                <w:rFonts w:ascii="Segoe UI" w:hAnsi="Segoe UI" w:cs="Segoe UI"/>
                <w:color w:val="1C1E21"/>
              </w:rPr>
            </w:pPr>
          </w:p>
        </w:tc>
      </w:tr>
      <w:tr w:rsidR="00FB662B" w14:paraId="467B8219" w14:textId="77777777" w:rsidTr="000F28B5">
        <w:trPr>
          <w:trHeight w:val="492"/>
        </w:trPr>
        <w:tc>
          <w:tcPr>
            <w:tcW w:w="3775" w:type="dxa"/>
            <w:shd w:val="clear" w:color="auto" w:fill="FFFFFF"/>
            <w:vAlign w:val="center"/>
            <w:hideMark/>
          </w:tcPr>
          <w:p w14:paraId="5F44A3D7" w14:textId="77777777" w:rsidR="00FB662B" w:rsidRDefault="00FB662B" w:rsidP="004F77E4">
            <w:pPr>
              <w:jc w:val="both"/>
              <w:rPr>
                <w:rFonts w:ascii="Segoe UI" w:hAnsi="Segoe UI" w:cs="Segoe UI"/>
                <w:color w:val="1C1E21"/>
                <w:szCs w:val="24"/>
              </w:rPr>
            </w:pPr>
            <w:r>
              <w:rPr>
                <w:rFonts w:ascii="Segoe UI" w:hAnsi="Segoe UI" w:cs="Segoe UI"/>
                <w:color w:val="1C1E21"/>
              </w:rPr>
              <w:lastRenderedPageBreak/>
              <w:t>Palestinian Territories</w:t>
            </w:r>
          </w:p>
        </w:tc>
        <w:tc>
          <w:tcPr>
            <w:tcW w:w="5490" w:type="dxa"/>
            <w:shd w:val="clear" w:color="auto" w:fill="FFFFFF"/>
            <w:vAlign w:val="center"/>
            <w:hideMark/>
          </w:tcPr>
          <w:p w14:paraId="674E6B69" w14:textId="77777777" w:rsidR="00FB662B" w:rsidRDefault="00FB662B" w:rsidP="004F77E4">
            <w:pPr>
              <w:jc w:val="both"/>
              <w:rPr>
                <w:rFonts w:ascii="Segoe UI" w:hAnsi="Segoe UI" w:cs="Segoe UI"/>
                <w:color w:val="1C1E21"/>
              </w:rPr>
            </w:pPr>
          </w:p>
        </w:tc>
      </w:tr>
      <w:tr w:rsidR="00FB662B" w14:paraId="26DA3802" w14:textId="77777777" w:rsidTr="000F28B5">
        <w:trPr>
          <w:trHeight w:val="492"/>
        </w:trPr>
        <w:tc>
          <w:tcPr>
            <w:tcW w:w="3775" w:type="dxa"/>
            <w:shd w:val="clear" w:color="auto" w:fill="FFFFFF"/>
            <w:vAlign w:val="center"/>
            <w:hideMark/>
          </w:tcPr>
          <w:p w14:paraId="0B3AC297" w14:textId="77777777" w:rsidR="00FB662B" w:rsidRDefault="00FB662B" w:rsidP="004F77E4">
            <w:pPr>
              <w:jc w:val="both"/>
              <w:rPr>
                <w:rFonts w:ascii="Segoe UI" w:hAnsi="Segoe UI" w:cs="Segoe UI"/>
                <w:color w:val="1C1E21"/>
                <w:szCs w:val="24"/>
              </w:rPr>
            </w:pPr>
            <w:r>
              <w:rPr>
                <w:rFonts w:ascii="Segoe UI" w:hAnsi="Segoe UI" w:cs="Segoe UI"/>
                <w:color w:val="1C1E21"/>
              </w:rPr>
              <w:t>Panama</w:t>
            </w:r>
          </w:p>
        </w:tc>
        <w:tc>
          <w:tcPr>
            <w:tcW w:w="5490" w:type="dxa"/>
            <w:shd w:val="clear" w:color="auto" w:fill="FFFFFF"/>
            <w:vAlign w:val="center"/>
            <w:hideMark/>
          </w:tcPr>
          <w:p w14:paraId="6847D599"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17098FE3" w14:textId="77777777" w:rsidTr="000F28B5">
        <w:trPr>
          <w:trHeight w:val="492"/>
        </w:trPr>
        <w:tc>
          <w:tcPr>
            <w:tcW w:w="3775" w:type="dxa"/>
            <w:shd w:val="clear" w:color="auto" w:fill="FFFFFF"/>
            <w:vAlign w:val="center"/>
            <w:hideMark/>
          </w:tcPr>
          <w:p w14:paraId="1CA36E02" w14:textId="77777777" w:rsidR="00FB662B" w:rsidRDefault="00FB662B" w:rsidP="004F77E4">
            <w:pPr>
              <w:jc w:val="both"/>
              <w:rPr>
                <w:rFonts w:ascii="Segoe UI" w:hAnsi="Segoe UI" w:cs="Segoe UI"/>
                <w:color w:val="1C1E21"/>
              </w:rPr>
            </w:pPr>
            <w:r>
              <w:rPr>
                <w:rFonts w:ascii="Segoe UI" w:hAnsi="Segoe UI" w:cs="Segoe UI"/>
                <w:color w:val="1C1E21"/>
              </w:rPr>
              <w:t>Papua New Guinea</w:t>
            </w:r>
          </w:p>
        </w:tc>
        <w:tc>
          <w:tcPr>
            <w:tcW w:w="5490" w:type="dxa"/>
            <w:shd w:val="clear" w:color="auto" w:fill="FFFFFF"/>
            <w:vAlign w:val="center"/>
            <w:hideMark/>
          </w:tcPr>
          <w:p w14:paraId="44C00EEE"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48F0DAEB" w14:textId="77777777" w:rsidTr="000F28B5">
        <w:trPr>
          <w:trHeight w:val="492"/>
        </w:trPr>
        <w:tc>
          <w:tcPr>
            <w:tcW w:w="3775" w:type="dxa"/>
            <w:shd w:val="clear" w:color="auto" w:fill="FFFFFF"/>
            <w:vAlign w:val="center"/>
            <w:hideMark/>
          </w:tcPr>
          <w:p w14:paraId="64E1BF9E" w14:textId="77777777" w:rsidR="00FB662B" w:rsidRDefault="00FB662B" w:rsidP="004F77E4">
            <w:pPr>
              <w:jc w:val="both"/>
              <w:rPr>
                <w:rFonts w:ascii="Segoe UI" w:hAnsi="Segoe UI" w:cs="Segoe UI"/>
                <w:color w:val="1C1E21"/>
              </w:rPr>
            </w:pPr>
            <w:r>
              <w:rPr>
                <w:rFonts w:ascii="Segoe UI" w:hAnsi="Segoe UI" w:cs="Segoe UI"/>
                <w:color w:val="1C1E21"/>
              </w:rPr>
              <w:t>Paraguay</w:t>
            </w:r>
          </w:p>
        </w:tc>
        <w:tc>
          <w:tcPr>
            <w:tcW w:w="5490" w:type="dxa"/>
            <w:shd w:val="clear" w:color="auto" w:fill="FFFFFF"/>
            <w:vAlign w:val="center"/>
            <w:hideMark/>
          </w:tcPr>
          <w:p w14:paraId="43810D87"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6ADE544B" w14:textId="77777777" w:rsidTr="000F28B5">
        <w:trPr>
          <w:trHeight w:val="492"/>
        </w:trPr>
        <w:tc>
          <w:tcPr>
            <w:tcW w:w="3775" w:type="dxa"/>
            <w:shd w:val="clear" w:color="auto" w:fill="FFFFFF"/>
            <w:vAlign w:val="center"/>
            <w:hideMark/>
          </w:tcPr>
          <w:p w14:paraId="5B0B5245" w14:textId="77777777" w:rsidR="00FB662B" w:rsidRDefault="00FB662B" w:rsidP="004F77E4">
            <w:pPr>
              <w:jc w:val="both"/>
              <w:rPr>
                <w:rFonts w:ascii="Segoe UI" w:hAnsi="Segoe UI" w:cs="Segoe UI"/>
                <w:color w:val="1C1E21"/>
              </w:rPr>
            </w:pPr>
            <w:r>
              <w:rPr>
                <w:rFonts w:ascii="Segoe UI" w:hAnsi="Segoe UI" w:cs="Segoe UI"/>
                <w:color w:val="1C1E21"/>
              </w:rPr>
              <w:t>Peru</w:t>
            </w:r>
          </w:p>
        </w:tc>
        <w:tc>
          <w:tcPr>
            <w:tcW w:w="5490" w:type="dxa"/>
            <w:shd w:val="clear" w:color="auto" w:fill="FFFFFF"/>
            <w:vAlign w:val="center"/>
            <w:hideMark/>
          </w:tcPr>
          <w:p w14:paraId="5C60064B"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29263E24" w14:textId="77777777" w:rsidTr="000F28B5">
        <w:trPr>
          <w:trHeight w:val="492"/>
        </w:trPr>
        <w:tc>
          <w:tcPr>
            <w:tcW w:w="3775" w:type="dxa"/>
            <w:shd w:val="clear" w:color="auto" w:fill="FFFFFF"/>
            <w:vAlign w:val="center"/>
            <w:hideMark/>
          </w:tcPr>
          <w:p w14:paraId="6E54B469" w14:textId="77777777" w:rsidR="00FB662B" w:rsidRDefault="00FB662B" w:rsidP="004F77E4">
            <w:pPr>
              <w:jc w:val="both"/>
              <w:rPr>
                <w:rFonts w:ascii="Segoe UI" w:hAnsi="Segoe UI" w:cs="Segoe UI"/>
                <w:color w:val="1C1E21"/>
              </w:rPr>
            </w:pPr>
            <w:r>
              <w:rPr>
                <w:rFonts w:ascii="Segoe UI" w:hAnsi="Segoe UI" w:cs="Segoe UI"/>
                <w:color w:val="1C1E21"/>
              </w:rPr>
              <w:t>Philippines</w:t>
            </w:r>
          </w:p>
        </w:tc>
        <w:tc>
          <w:tcPr>
            <w:tcW w:w="5490" w:type="dxa"/>
            <w:shd w:val="clear" w:color="auto" w:fill="FFFFFF"/>
            <w:vAlign w:val="center"/>
            <w:hideMark/>
          </w:tcPr>
          <w:p w14:paraId="429A0107" w14:textId="77777777" w:rsidR="00FB662B" w:rsidRDefault="00FB662B" w:rsidP="004F77E4">
            <w:pPr>
              <w:jc w:val="both"/>
              <w:rPr>
                <w:rFonts w:ascii="Segoe UI" w:hAnsi="Segoe UI" w:cs="Segoe UI"/>
                <w:color w:val="1C1E21"/>
              </w:rPr>
            </w:pPr>
            <w:r>
              <w:rPr>
                <w:rFonts w:ascii="Segoe UI" w:hAnsi="Segoe UI" w:cs="Segoe UI"/>
                <w:color w:val="1C1E21"/>
              </w:rPr>
              <w:t>AS923_3</w:t>
            </w:r>
          </w:p>
        </w:tc>
      </w:tr>
      <w:tr w:rsidR="00FB662B" w14:paraId="43792E52" w14:textId="77777777" w:rsidTr="000F28B5">
        <w:trPr>
          <w:trHeight w:val="492"/>
        </w:trPr>
        <w:tc>
          <w:tcPr>
            <w:tcW w:w="3775" w:type="dxa"/>
            <w:shd w:val="clear" w:color="auto" w:fill="FFFFFF"/>
            <w:vAlign w:val="center"/>
            <w:hideMark/>
          </w:tcPr>
          <w:p w14:paraId="3B2AA154" w14:textId="77777777" w:rsidR="00FB662B" w:rsidRDefault="00FB662B" w:rsidP="004F77E4">
            <w:pPr>
              <w:jc w:val="both"/>
              <w:rPr>
                <w:rFonts w:ascii="Segoe UI" w:hAnsi="Segoe UI" w:cs="Segoe UI"/>
                <w:color w:val="1C1E21"/>
              </w:rPr>
            </w:pPr>
            <w:r>
              <w:rPr>
                <w:rFonts w:ascii="Segoe UI" w:hAnsi="Segoe UI" w:cs="Segoe UI"/>
                <w:color w:val="1C1E21"/>
              </w:rPr>
              <w:t>Pitcairn Islands</w:t>
            </w:r>
          </w:p>
        </w:tc>
        <w:tc>
          <w:tcPr>
            <w:tcW w:w="5490" w:type="dxa"/>
            <w:shd w:val="clear" w:color="auto" w:fill="FFFFFF"/>
            <w:vAlign w:val="center"/>
            <w:hideMark/>
          </w:tcPr>
          <w:p w14:paraId="6D7BDA78" w14:textId="77777777" w:rsidR="00FB662B" w:rsidRDefault="00FB662B" w:rsidP="004F77E4">
            <w:pPr>
              <w:jc w:val="both"/>
              <w:rPr>
                <w:rFonts w:ascii="Segoe UI" w:hAnsi="Segoe UI" w:cs="Segoe UI"/>
                <w:color w:val="1C1E21"/>
              </w:rPr>
            </w:pPr>
          </w:p>
        </w:tc>
      </w:tr>
      <w:tr w:rsidR="00FB662B" w14:paraId="161985CA" w14:textId="77777777" w:rsidTr="000F28B5">
        <w:trPr>
          <w:trHeight w:val="492"/>
        </w:trPr>
        <w:tc>
          <w:tcPr>
            <w:tcW w:w="3775" w:type="dxa"/>
            <w:shd w:val="clear" w:color="auto" w:fill="FFFFFF"/>
            <w:vAlign w:val="center"/>
            <w:hideMark/>
          </w:tcPr>
          <w:p w14:paraId="1AF2DC07" w14:textId="77777777" w:rsidR="00FB662B" w:rsidRDefault="00FB662B" w:rsidP="004F77E4">
            <w:pPr>
              <w:jc w:val="both"/>
              <w:rPr>
                <w:rFonts w:ascii="Segoe UI" w:hAnsi="Segoe UI" w:cs="Segoe UI"/>
                <w:color w:val="1C1E21"/>
                <w:szCs w:val="24"/>
              </w:rPr>
            </w:pPr>
            <w:r>
              <w:rPr>
                <w:rFonts w:ascii="Segoe UI" w:hAnsi="Segoe UI" w:cs="Segoe UI"/>
                <w:color w:val="1C1E21"/>
              </w:rPr>
              <w:t>Poland</w:t>
            </w:r>
          </w:p>
        </w:tc>
        <w:tc>
          <w:tcPr>
            <w:tcW w:w="5490" w:type="dxa"/>
            <w:shd w:val="clear" w:color="auto" w:fill="FFFFFF"/>
            <w:vAlign w:val="center"/>
            <w:hideMark/>
          </w:tcPr>
          <w:p w14:paraId="71EFC305"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F7E71F3" w14:textId="77777777" w:rsidTr="000F28B5">
        <w:trPr>
          <w:trHeight w:val="505"/>
        </w:trPr>
        <w:tc>
          <w:tcPr>
            <w:tcW w:w="3775" w:type="dxa"/>
            <w:shd w:val="clear" w:color="auto" w:fill="FFFFFF"/>
            <w:vAlign w:val="center"/>
            <w:hideMark/>
          </w:tcPr>
          <w:p w14:paraId="6C2E4A4E" w14:textId="77777777" w:rsidR="00FB662B" w:rsidRDefault="00FB662B" w:rsidP="004F77E4">
            <w:pPr>
              <w:jc w:val="both"/>
              <w:rPr>
                <w:rFonts w:ascii="Segoe UI" w:hAnsi="Segoe UI" w:cs="Segoe UI"/>
                <w:color w:val="1C1E21"/>
              </w:rPr>
            </w:pPr>
            <w:r>
              <w:rPr>
                <w:rFonts w:ascii="Segoe UI" w:hAnsi="Segoe UI" w:cs="Segoe UI"/>
                <w:color w:val="1C1E21"/>
              </w:rPr>
              <w:t>Portugal</w:t>
            </w:r>
          </w:p>
        </w:tc>
        <w:tc>
          <w:tcPr>
            <w:tcW w:w="5490" w:type="dxa"/>
            <w:shd w:val="clear" w:color="auto" w:fill="FFFFFF"/>
            <w:vAlign w:val="center"/>
            <w:hideMark/>
          </w:tcPr>
          <w:p w14:paraId="46E58DD1"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46736DB" w14:textId="77777777" w:rsidTr="000F28B5">
        <w:trPr>
          <w:trHeight w:val="479"/>
        </w:trPr>
        <w:tc>
          <w:tcPr>
            <w:tcW w:w="3775" w:type="dxa"/>
            <w:shd w:val="clear" w:color="auto" w:fill="FFFFFF"/>
            <w:vAlign w:val="center"/>
            <w:hideMark/>
          </w:tcPr>
          <w:p w14:paraId="60E66E1D" w14:textId="77777777" w:rsidR="00FB662B" w:rsidRDefault="00FB662B" w:rsidP="004F77E4">
            <w:pPr>
              <w:jc w:val="both"/>
              <w:rPr>
                <w:rFonts w:ascii="Segoe UI" w:hAnsi="Segoe UI" w:cs="Segoe UI"/>
                <w:color w:val="1C1E21"/>
              </w:rPr>
            </w:pPr>
            <w:r>
              <w:rPr>
                <w:rFonts w:ascii="Segoe UI" w:hAnsi="Segoe UI" w:cs="Segoe UI"/>
                <w:color w:val="1C1E21"/>
              </w:rPr>
              <w:t>Puerto Rico</w:t>
            </w:r>
          </w:p>
        </w:tc>
        <w:tc>
          <w:tcPr>
            <w:tcW w:w="5490" w:type="dxa"/>
            <w:shd w:val="clear" w:color="auto" w:fill="FFFFFF"/>
            <w:vAlign w:val="center"/>
            <w:hideMark/>
          </w:tcPr>
          <w:p w14:paraId="031B2BAD" w14:textId="77777777" w:rsidR="00FB662B" w:rsidRDefault="00FB662B" w:rsidP="004F77E4">
            <w:pPr>
              <w:jc w:val="both"/>
              <w:rPr>
                <w:rFonts w:ascii="Segoe UI" w:hAnsi="Segoe UI" w:cs="Segoe UI"/>
                <w:color w:val="1C1E21"/>
              </w:rPr>
            </w:pPr>
            <w:r>
              <w:rPr>
                <w:rFonts w:ascii="Segoe UI" w:hAnsi="Segoe UI" w:cs="Segoe UI"/>
                <w:color w:val="1C1E21"/>
              </w:rPr>
              <w:t>US915</w:t>
            </w:r>
          </w:p>
        </w:tc>
      </w:tr>
    </w:tbl>
    <w:p w14:paraId="46B05371"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Q</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306B5259" w14:textId="77777777" w:rsidTr="000F28B5">
        <w:trPr>
          <w:trHeight w:val="515"/>
          <w:tblHeader/>
        </w:trPr>
        <w:tc>
          <w:tcPr>
            <w:tcW w:w="3775" w:type="dxa"/>
            <w:shd w:val="clear" w:color="auto" w:fill="FFFFFF"/>
            <w:vAlign w:val="center"/>
            <w:hideMark/>
          </w:tcPr>
          <w:p w14:paraId="757DE566"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79D6619A"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6D08EE7A" w14:textId="77777777" w:rsidTr="000F28B5">
        <w:trPr>
          <w:trHeight w:val="515"/>
        </w:trPr>
        <w:tc>
          <w:tcPr>
            <w:tcW w:w="3775" w:type="dxa"/>
            <w:shd w:val="clear" w:color="auto" w:fill="FFFFFF"/>
            <w:vAlign w:val="center"/>
            <w:hideMark/>
          </w:tcPr>
          <w:p w14:paraId="2042EE7C" w14:textId="77777777" w:rsidR="00FB662B" w:rsidRDefault="00FB662B" w:rsidP="004F77E4">
            <w:pPr>
              <w:jc w:val="both"/>
              <w:rPr>
                <w:rFonts w:ascii="Segoe UI" w:hAnsi="Segoe UI" w:cs="Segoe UI"/>
                <w:color w:val="1C1E21"/>
              </w:rPr>
            </w:pPr>
            <w:r>
              <w:rPr>
                <w:rFonts w:ascii="Segoe UI" w:hAnsi="Segoe UI" w:cs="Segoe UI"/>
                <w:color w:val="1C1E21"/>
              </w:rPr>
              <w:t>Qatar</w:t>
            </w:r>
          </w:p>
        </w:tc>
        <w:tc>
          <w:tcPr>
            <w:tcW w:w="5490" w:type="dxa"/>
            <w:shd w:val="clear" w:color="auto" w:fill="FFFFFF"/>
            <w:vAlign w:val="center"/>
            <w:hideMark/>
          </w:tcPr>
          <w:p w14:paraId="42C3CFD5"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0AB19ED5"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R</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45D81E72" w14:textId="77777777" w:rsidTr="000F28B5">
        <w:trPr>
          <w:trHeight w:val="548"/>
          <w:tblHeader/>
        </w:trPr>
        <w:tc>
          <w:tcPr>
            <w:tcW w:w="3775" w:type="dxa"/>
            <w:shd w:val="clear" w:color="auto" w:fill="FFFFFF"/>
            <w:vAlign w:val="center"/>
            <w:hideMark/>
          </w:tcPr>
          <w:p w14:paraId="5B27030E"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02AD1A57"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09C27A4C" w14:textId="77777777" w:rsidTr="000F28B5">
        <w:trPr>
          <w:trHeight w:val="548"/>
        </w:trPr>
        <w:tc>
          <w:tcPr>
            <w:tcW w:w="3775" w:type="dxa"/>
            <w:shd w:val="clear" w:color="auto" w:fill="FFFFFF"/>
            <w:vAlign w:val="center"/>
            <w:hideMark/>
          </w:tcPr>
          <w:p w14:paraId="0F14E704" w14:textId="77777777" w:rsidR="00FB662B" w:rsidRDefault="00FB662B" w:rsidP="004F77E4">
            <w:pPr>
              <w:jc w:val="both"/>
              <w:rPr>
                <w:rFonts w:ascii="Segoe UI" w:hAnsi="Segoe UI" w:cs="Segoe UI"/>
                <w:color w:val="1C1E21"/>
              </w:rPr>
            </w:pPr>
            <w:r>
              <w:rPr>
                <w:rFonts w:ascii="Segoe UI" w:hAnsi="Segoe UI" w:cs="Segoe UI"/>
                <w:color w:val="1C1E21"/>
              </w:rPr>
              <w:t>Réunion</w:t>
            </w:r>
          </w:p>
        </w:tc>
        <w:tc>
          <w:tcPr>
            <w:tcW w:w="5490" w:type="dxa"/>
            <w:shd w:val="clear" w:color="auto" w:fill="FFFFFF"/>
            <w:vAlign w:val="center"/>
            <w:hideMark/>
          </w:tcPr>
          <w:p w14:paraId="2FEF48A4"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CFD554B" w14:textId="77777777" w:rsidTr="000F28B5">
        <w:trPr>
          <w:trHeight w:val="548"/>
        </w:trPr>
        <w:tc>
          <w:tcPr>
            <w:tcW w:w="3775" w:type="dxa"/>
            <w:shd w:val="clear" w:color="auto" w:fill="FFFFFF"/>
            <w:vAlign w:val="center"/>
            <w:hideMark/>
          </w:tcPr>
          <w:p w14:paraId="04DA6A5D" w14:textId="77777777" w:rsidR="00FB662B" w:rsidRDefault="00FB662B" w:rsidP="004F77E4">
            <w:pPr>
              <w:jc w:val="both"/>
              <w:rPr>
                <w:rFonts w:ascii="Segoe UI" w:hAnsi="Segoe UI" w:cs="Segoe UI"/>
                <w:color w:val="1C1E21"/>
              </w:rPr>
            </w:pPr>
            <w:r>
              <w:rPr>
                <w:rFonts w:ascii="Segoe UI" w:hAnsi="Segoe UI" w:cs="Segoe UI"/>
                <w:color w:val="1C1E21"/>
              </w:rPr>
              <w:t>Romania</w:t>
            </w:r>
          </w:p>
        </w:tc>
        <w:tc>
          <w:tcPr>
            <w:tcW w:w="5490" w:type="dxa"/>
            <w:shd w:val="clear" w:color="auto" w:fill="FFFFFF"/>
            <w:vAlign w:val="center"/>
            <w:hideMark/>
          </w:tcPr>
          <w:p w14:paraId="4A2F2077"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279D7C9" w14:textId="77777777" w:rsidTr="000F28B5">
        <w:trPr>
          <w:trHeight w:val="548"/>
        </w:trPr>
        <w:tc>
          <w:tcPr>
            <w:tcW w:w="3775" w:type="dxa"/>
            <w:shd w:val="clear" w:color="auto" w:fill="FFFFFF"/>
            <w:vAlign w:val="center"/>
            <w:hideMark/>
          </w:tcPr>
          <w:p w14:paraId="6DBDCC79" w14:textId="77777777" w:rsidR="00FB662B" w:rsidRDefault="00FB662B" w:rsidP="004F77E4">
            <w:pPr>
              <w:jc w:val="both"/>
              <w:rPr>
                <w:rFonts w:ascii="Segoe UI" w:hAnsi="Segoe UI" w:cs="Segoe UI"/>
                <w:color w:val="1C1E21"/>
              </w:rPr>
            </w:pPr>
            <w:r>
              <w:rPr>
                <w:rFonts w:ascii="Segoe UI" w:hAnsi="Segoe UI" w:cs="Segoe UI"/>
                <w:color w:val="1C1E21"/>
              </w:rPr>
              <w:t>Russia</w:t>
            </w:r>
          </w:p>
        </w:tc>
        <w:tc>
          <w:tcPr>
            <w:tcW w:w="5490" w:type="dxa"/>
            <w:shd w:val="clear" w:color="auto" w:fill="FFFFFF"/>
            <w:vAlign w:val="center"/>
            <w:hideMark/>
          </w:tcPr>
          <w:p w14:paraId="255A40EF" w14:textId="77777777" w:rsidR="00FB662B" w:rsidRDefault="00FB662B" w:rsidP="004F77E4">
            <w:pPr>
              <w:jc w:val="both"/>
              <w:rPr>
                <w:rFonts w:ascii="Segoe UI" w:hAnsi="Segoe UI" w:cs="Segoe UI"/>
                <w:color w:val="1C1E21"/>
              </w:rPr>
            </w:pPr>
            <w:r>
              <w:rPr>
                <w:rFonts w:ascii="Segoe UI" w:hAnsi="Segoe UI" w:cs="Segoe UI"/>
                <w:color w:val="1C1E21"/>
              </w:rPr>
              <w:t>RU864</w:t>
            </w:r>
          </w:p>
        </w:tc>
      </w:tr>
      <w:tr w:rsidR="00FB662B" w14:paraId="14E2ADD4" w14:textId="77777777" w:rsidTr="000F28B5">
        <w:trPr>
          <w:trHeight w:val="548"/>
        </w:trPr>
        <w:tc>
          <w:tcPr>
            <w:tcW w:w="3775" w:type="dxa"/>
            <w:shd w:val="clear" w:color="auto" w:fill="FFFFFF"/>
            <w:vAlign w:val="center"/>
            <w:hideMark/>
          </w:tcPr>
          <w:p w14:paraId="6757EE05" w14:textId="77777777" w:rsidR="00FB662B" w:rsidRDefault="00FB662B" w:rsidP="004F77E4">
            <w:pPr>
              <w:jc w:val="both"/>
              <w:rPr>
                <w:rFonts w:ascii="Segoe UI" w:hAnsi="Segoe UI" w:cs="Segoe UI"/>
                <w:color w:val="1C1E21"/>
              </w:rPr>
            </w:pPr>
            <w:r>
              <w:rPr>
                <w:rFonts w:ascii="Segoe UI" w:hAnsi="Segoe UI" w:cs="Segoe UI"/>
                <w:color w:val="1C1E21"/>
              </w:rPr>
              <w:t>Rwanda</w:t>
            </w:r>
          </w:p>
        </w:tc>
        <w:tc>
          <w:tcPr>
            <w:tcW w:w="5490" w:type="dxa"/>
            <w:shd w:val="clear" w:color="auto" w:fill="FFFFFF"/>
            <w:vAlign w:val="center"/>
            <w:hideMark/>
          </w:tcPr>
          <w:p w14:paraId="335311E8"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57334880"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S</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28ECAABB" w14:textId="77777777" w:rsidTr="000F28B5">
        <w:trPr>
          <w:trHeight w:val="142"/>
          <w:tblHeader/>
        </w:trPr>
        <w:tc>
          <w:tcPr>
            <w:tcW w:w="3775" w:type="dxa"/>
            <w:shd w:val="clear" w:color="auto" w:fill="FFFFFF"/>
            <w:vAlign w:val="center"/>
            <w:hideMark/>
          </w:tcPr>
          <w:p w14:paraId="65712FF6"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4249EBED"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6EC84B03" w14:textId="77777777" w:rsidTr="000F28B5">
        <w:trPr>
          <w:trHeight w:val="142"/>
        </w:trPr>
        <w:tc>
          <w:tcPr>
            <w:tcW w:w="3775" w:type="dxa"/>
            <w:shd w:val="clear" w:color="auto" w:fill="FFFFFF"/>
            <w:vAlign w:val="center"/>
            <w:hideMark/>
          </w:tcPr>
          <w:p w14:paraId="1A5E944A" w14:textId="77777777" w:rsidR="00FB662B" w:rsidRDefault="00FB662B" w:rsidP="004F77E4">
            <w:pPr>
              <w:jc w:val="both"/>
              <w:rPr>
                <w:rFonts w:ascii="Segoe UI" w:hAnsi="Segoe UI" w:cs="Segoe UI"/>
                <w:color w:val="1C1E21"/>
              </w:rPr>
            </w:pPr>
            <w:r>
              <w:rPr>
                <w:rFonts w:ascii="Segoe UI" w:hAnsi="Segoe UI" w:cs="Segoe UI"/>
                <w:color w:val="1C1E21"/>
              </w:rPr>
              <w:t>Saint Helena</w:t>
            </w:r>
          </w:p>
        </w:tc>
        <w:tc>
          <w:tcPr>
            <w:tcW w:w="5490" w:type="dxa"/>
            <w:shd w:val="clear" w:color="auto" w:fill="FFFFFF"/>
            <w:vAlign w:val="center"/>
            <w:hideMark/>
          </w:tcPr>
          <w:p w14:paraId="396B91E2" w14:textId="77777777" w:rsidR="00FB662B" w:rsidRDefault="00FB662B" w:rsidP="004F77E4">
            <w:pPr>
              <w:jc w:val="both"/>
              <w:rPr>
                <w:rFonts w:ascii="Segoe UI" w:hAnsi="Segoe UI" w:cs="Segoe UI"/>
                <w:color w:val="1C1E21"/>
              </w:rPr>
            </w:pPr>
          </w:p>
        </w:tc>
      </w:tr>
      <w:tr w:rsidR="00FB662B" w14:paraId="18721627" w14:textId="77777777" w:rsidTr="000F28B5">
        <w:trPr>
          <w:trHeight w:val="142"/>
        </w:trPr>
        <w:tc>
          <w:tcPr>
            <w:tcW w:w="3775" w:type="dxa"/>
            <w:shd w:val="clear" w:color="auto" w:fill="FFFFFF"/>
            <w:vAlign w:val="center"/>
            <w:hideMark/>
          </w:tcPr>
          <w:p w14:paraId="14F2AFF9" w14:textId="77777777" w:rsidR="00FB662B" w:rsidRDefault="00FB662B" w:rsidP="004F77E4">
            <w:pPr>
              <w:jc w:val="both"/>
              <w:rPr>
                <w:rFonts w:ascii="Segoe UI" w:hAnsi="Segoe UI" w:cs="Segoe UI"/>
                <w:color w:val="1C1E21"/>
                <w:szCs w:val="24"/>
              </w:rPr>
            </w:pPr>
            <w:r>
              <w:rPr>
                <w:rFonts w:ascii="Segoe UI" w:hAnsi="Segoe UI" w:cs="Segoe UI"/>
                <w:color w:val="1C1E21"/>
              </w:rPr>
              <w:t>Saint Kitts and Nevis</w:t>
            </w:r>
          </w:p>
        </w:tc>
        <w:tc>
          <w:tcPr>
            <w:tcW w:w="5490" w:type="dxa"/>
            <w:shd w:val="clear" w:color="auto" w:fill="FFFFFF"/>
            <w:vAlign w:val="center"/>
            <w:hideMark/>
          </w:tcPr>
          <w:p w14:paraId="3D559CED"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7291FE56" w14:textId="77777777" w:rsidTr="000F28B5">
        <w:trPr>
          <w:trHeight w:val="142"/>
        </w:trPr>
        <w:tc>
          <w:tcPr>
            <w:tcW w:w="3775" w:type="dxa"/>
            <w:shd w:val="clear" w:color="auto" w:fill="FFFFFF"/>
            <w:vAlign w:val="center"/>
            <w:hideMark/>
          </w:tcPr>
          <w:p w14:paraId="6BC898C7" w14:textId="77777777" w:rsidR="00FB662B" w:rsidRDefault="00FB662B" w:rsidP="004F77E4">
            <w:pPr>
              <w:jc w:val="both"/>
              <w:rPr>
                <w:rFonts w:ascii="Segoe UI" w:hAnsi="Segoe UI" w:cs="Segoe UI"/>
                <w:color w:val="1C1E21"/>
              </w:rPr>
            </w:pPr>
            <w:r>
              <w:rPr>
                <w:rFonts w:ascii="Segoe UI" w:hAnsi="Segoe UI" w:cs="Segoe UI"/>
                <w:color w:val="1C1E21"/>
              </w:rPr>
              <w:lastRenderedPageBreak/>
              <w:t>Saint Lucia</w:t>
            </w:r>
          </w:p>
        </w:tc>
        <w:tc>
          <w:tcPr>
            <w:tcW w:w="5490" w:type="dxa"/>
            <w:shd w:val="clear" w:color="auto" w:fill="FFFFFF"/>
            <w:vAlign w:val="center"/>
            <w:hideMark/>
          </w:tcPr>
          <w:p w14:paraId="0999F67E"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7EF51999" w14:textId="77777777" w:rsidTr="000F28B5">
        <w:trPr>
          <w:trHeight w:val="142"/>
        </w:trPr>
        <w:tc>
          <w:tcPr>
            <w:tcW w:w="3775" w:type="dxa"/>
            <w:shd w:val="clear" w:color="auto" w:fill="FFFFFF"/>
            <w:vAlign w:val="center"/>
            <w:hideMark/>
          </w:tcPr>
          <w:p w14:paraId="65D71CC8" w14:textId="77777777" w:rsidR="00FB662B" w:rsidRDefault="00FB662B" w:rsidP="004F77E4">
            <w:pPr>
              <w:jc w:val="both"/>
              <w:rPr>
                <w:rFonts w:ascii="Segoe UI" w:hAnsi="Segoe UI" w:cs="Segoe UI"/>
                <w:color w:val="1C1E21"/>
              </w:rPr>
            </w:pPr>
            <w:r>
              <w:rPr>
                <w:rFonts w:ascii="Segoe UI" w:hAnsi="Segoe UI" w:cs="Segoe UI"/>
                <w:color w:val="1C1E21"/>
              </w:rPr>
              <w:t>Saint Pierre and Miquelon</w:t>
            </w:r>
          </w:p>
        </w:tc>
        <w:tc>
          <w:tcPr>
            <w:tcW w:w="5490" w:type="dxa"/>
            <w:shd w:val="clear" w:color="auto" w:fill="FFFFFF"/>
            <w:vAlign w:val="center"/>
            <w:hideMark/>
          </w:tcPr>
          <w:p w14:paraId="08780218"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73B6EF8" w14:textId="77777777" w:rsidTr="000F28B5">
        <w:trPr>
          <w:trHeight w:val="497"/>
        </w:trPr>
        <w:tc>
          <w:tcPr>
            <w:tcW w:w="3775" w:type="dxa"/>
            <w:shd w:val="clear" w:color="auto" w:fill="FFFFFF"/>
            <w:vAlign w:val="center"/>
            <w:hideMark/>
          </w:tcPr>
          <w:p w14:paraId="1BE3FC58" w14:textId="77777777" w:rsidR="00FB662B" w:rsidRDefault="00FB662B" w:rsidP="004F77E4">
            <w:pPr>
              <w:jc w:val="both"/>
              <w:rPr>
                <w:rFonts w:ascii="Segoe UI" w:hAnsi="Segoe UI" w:cs="Segoe UI"/>
                <w:color w:val="1C1E21"/>
              </w:rPr>
            </w:pPr>
            <w:r>
              <w:rPr>
                <w:rFonts w:ascii="Segoe UI" w:hAnsi="Segoe UI" w:cs="Segoe UI"/>
                <w:color w:val="1C1E21"/>
              </w:rPr>
              <w:t>Saint Vincent and the Grenadines</w:t>
            </w:r>
          </w:p>
        </w:tc>
        <w:tc>
          <w:tcPr>
            <w:tcW w:w="5490" w:type="dxa"/>
            <w:shd w:val="clear" w:color="auto" w:fill="FFFFFF"/>
            <w:vAlign w:val="center"/>
            <w:hideMark/>
          </w:tcPr>
          <w:p w14:paraId="145475E4"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43628280" w14:textId="77777777" w:rsidTr="000F28B5">
        <w:trPr>
          <w:trHeight w:val="497"/>
        </w:trPr>
        <w:tc>
          <w:tcPr>
            <w:tcW w:w="3775" w:type="dxa"/>
            <w:shd w:val="clear" w:color="auto" w:fill="FFFFFF"/>
            <w:vAlign w:val="center"/>
            <w:hideMark/>
          </w:tcPr>
          <w:p w14:paraId="0E1CC9FB" w14:textId="77777777" w:rsidR="00FB662B" w:rsidRDefault="00FB662B" w:rsidP="004F77E4">
            <w:pPr>
              <w:jc w:val="both"/>
              <w:rPr>
                <w:rFonts w:ascii="Segoe UI" w:hAnsi="Segoe UI" w:cs="Segoe UI"/>
                <w:color w:val="1C1E21"/>
              </w:rPr>
            </w:pPr>
            <w:r>
              <w:rPr>
                <w:rFonts w:ascii="Segoe UI" w:hAnsi="Segoe UI" w:cs="Segoe UI"/>
                <w:color w:val="1C1E21"/>
              </w:rPr>
              <w:t>Samoa</w:t>
            </w:r>
          </w:p>
        </w:tc>
        <w:tc>
          <w:tcPr>
            <w:tcW w:w="5490" w:type="dxa"/>
            <w:shd w:val="clear" w:color="auto" w:fill="FFFFFF"/>
            <w:vAlign w:val="center"/>
            <w:hideMark/>
          </w:tcPr>
          <w:p w14:paraId="017D6A45"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73D635B" w14:textId="77777777" w:rsidTr="000F28B5">
        <w:trPr>
          <w:trHeight w:val="497"/>
        </w:trPr>
        <w:tc>
          <w:tcPr>
            <w:tcW w:w="3775" w:type="dxa"/>
            <w:shd w:val="clear" w:color="auto" w:fill="FFFFFF"/>
            <w:vAlign w:val="center"/>
            <w:hideMark/>
          </w:tcPr>
          <w:p w14:paraId="35355380" w14:textId="77777777" w:rsidR="00FB662B" w:rsidRDefault="00FB662B" w:rsidP="004F77E4">
            <w:pPr>
              <w:jc w:val="both"/>
              <w:rPr>
                <w:rFonts w:ascii="Segoe UI" w:hAnsi="Segoe UI" w:cs="Segoe UI"/>
                <w:color w:val="1C1E21"/>
              </w:rPr>
            </w:pPr>
            <w:r>
              <w:rPr>
                <w:rFonts w:ascii="Segoe UI" w:hAnsi="Segoe UI" w:cs="Segoe UI"/>
                <w:color w:val="1C1E21"/>
              </w:rPr>
              <w:t>San Marino</w:t>
            </w:r>
          </w:p>
        </w:tc>
        <w:tc>
          <w:tcPr>
            <w:tcW w:w="5490" w:type="dxa"/>
            <w:shd w:val="clear" w:color="auto" w:fill="FFFFFF"/>
            <w:vAlign w:val="center"/>
            <w:hideMark/>
          </w:tcPr>
          <w:p w14:paraId="59D12320"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41ED495" w14:textId="77777777" w:rsidTr="000F28B5">
        <w:trPr>
          <w:trHeight w:val="497"/>
        </w:trPr>
        <w:tc>
          <w:tcPr>
            <w:tcW w:w="3775" w:type="dxa"/>
            <w:shd w:val="clear" w:color="auto" w:fill="FFFFFF"/>
            <w:vAlign w:val="center"/>
            <w:hideMark/>
          </w:tcPr>
          <w:p w14:paraId="19198702" w14:textId="77777777" w:rsidR="00FB662B" w:rsidRDefault="00FB662B" w:rsidP="004F77E4">
            <w:pPr>
              <w:jc w:val="both"/>
              <w:rPr>
                <w:rFonts w:ascii="Segoe UI" w:hAnsi="Segoe UI" w:cs="Segoe UI"/>
                <w:color w:val="1C1E21"/>
              </w:rPr>
            </w:pPr>
            <w:r>
              <w:rPr>
                <w:rFonts w:ascii="Segoe UI" w:hAnsi="Segoe UI" w:cs="Segoe UI"/>
                <w:color w:val="1C1E21"/>
              </w:rPr>
              <w:t>São Tomé and Príncipe</w:t>
            </w:r>
          </w:p>
        </w:tc>
        <w:tc>
          <w:tcPr>
            <w:tcW w:w="5490" w:type="dxa"/>
            <w:shd w:val="clear" w:color="auto" w:fill="FFFFFF"/>
            <w:vAlign w:val="center"/>
            <w:hideMark/>
          </w:tcPr>
          <w:p w14:paraId="035D0F41" w14:textId="77777777" w:rsidR="00FB662B" w:rsidRDefault="00FB662B" w:rsidP="004F77E4">
            <w:pPr>
              <w:jc w:val="both"/>
              <w:rPr>
                <w:rFonts w:ascii="Segoe UI" w:hAnsi="Segoe UI" w:cs="Segoe UI"/>
                <w:color w:val="1C1E21"/>
              </w:rPr>
            </w:pPr>
          </w:p>
        </w:tc>
      </w:tr>
      <w:tr w:rsidR="00FB662B" w14:paraId="1539CE14" w14:textId="77777777" w:rsidTr="000F28B5">
        <w:trPr>
          <w:trHeight w:val="497"/>
        </w:trPr>
        <w:tc>
          <w:tcPr>
            <w:tcW w:w="3775" w:type="dxa"/>
            <w:shd w:val="clear" w:color="auto" w:fill="FFFFFF"/>
            <w:vAlign w:val="center"/>
            <w:hideMark/>
          </w:tcPr>
          <w:p w14:paraId="4DCE12CC" w14:textId="77777777" w:rsidR="00FB662B" w:rsidRDefault="00FB662B" w:rsidP="004F77E4">
            <w:pPr>
              <w:jc w:val="both"/>
              <w:rPr>
                <w:rFonts w:ascii="Segoe UI" w:hAnsi="Segoe UI" w:cs="Segoe UI"/>
                <w:color w:val="1C1E21"/>
                <w:szCs w:val="24"/>
              </w:rPr>
            </w:pPr>
            <w:r>
              <w:rPr>
                <w:rFonts w:ascii="Segoe UI" w:hAnsi="Segoe UI" w:cs="Segoe UI"/>
                <w:color w:val="1C1E21"/>
              </w:rPr>
              <w:t>Saudi Arabia</w:t>
            </w:r>
          </w:p>
        </w:tc>
        <w:tc>
          <w:tcPr>
            <w:tcW w:w="5490" w:type="dxa"/>
            <w:shd w:val="clear" w:color="auto" w:fill="FFFFFF"/>
            <w:vAlign w:val="center"/>
            <w:hideMark/>
          </w:tcPr>
          <w:p w14:paraId="75B3FE90"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89C086A" w14:textId="77777777" w:rsidTr="000F28B5">
        <w:trPr>
          <w:trHeight w:val="497"/>
        </w:trPr>
        <w:tc>
          <w:tcPr>
            <w:tcW w:w="3775" w:type="dxa"/>
            <w:shd w:val="clear" w:color="auto" w:fill="FFFFFF"/>
            <w:vAlign w:val="center"/>
            <w:hideMark/>
          </w:tcPr>
          <w:p w14:paraId="65A3A12A" w14:textId="77777777" w:rsidR="00FB662B" w:rsidRDefault="00FB662B" w:rsidP="004F77E4">
            <w:pPr>
              <w:jc w:val="both"/>
              <w:rPr>
                <w:rFonts w:ascii="Segoe UI" w:hAnsi="Segoe UI" w:cs="Segoe UI"/>
                <w:color w:val="1C1E21"/>
              </w:rPr>
            </w:pPr>
            <w:r>
              <w:rPr>
                <w:rFonts w:ascii="Segoe UI" w:hAnsi="Segoe UI" w:cs="Segoe UI"/>
                <w:color w:val="1C1E21"/>
              </w:rPr>
              <w:t>Senegal</w:t>
            </w:r>
          </w:p>
        </w:tc>
        <w:tc>
          <w:tcPr>
            <w:tcW w:w="5490" w:type="dxa"/>
            <w:shd w:val="clear" w:color="auto" w:fill="FFFFFF"/>
            <w:vAlign w:val="center"/>
            <w:hideMark/>
          </w:tcPr>
          <w:p w14:paraId="516AC889"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F8A4866" w14:textId="77777777" w:rsidTr="000F28B5">
        <w:trPr>
          <w:trHeight w:val="510"/>
        </w:trPr>
        <w:tc>
          <w:tcPr>
            <w:tcW w:w="3775" w:type="dxa"/>
            <w:shd w:val="clear" w:color="auto" w:fill="FFFFFF"/>
            <w:vAlign w:val="center"/>
            <w:hideMark/>
          </w:tcPr>
          <w:p w14:paraId="64FB7969" w14:textId="77777777" w:rsidR="00FB662B" w:rsidRDefault="00FB662B" w:rsidP="004F77E4">
            <w:pPr>
              <w:jc w:val="both"/>
              <w:rPr>
                <w:rFonts w:ascii="Segoe UI" w:hAnsi="Segoe UI" w:cs="Segoe UI"/>
                <w:color w:val="1C1E21"/>
              </w:rPr>
            </w:pPr>
            <w:r>
              <w:rPr>
                <w:rFonts w:ascii="Segoe UI" w:hAnsi="Segoe UI" w:cs="Segoe UI"/>
                <w:color w:val="1C1E21"/>
              </w:rPr>
              <w:t>Serbia</w:t>
            </w:r>
          </w:p>
        </w:tc>
        <w:tc>
          <w:tcPr>
            <w:tcW w:w="5490" w:type="dxa"/>
            <w:shd w:val="clear" w:color="auto" w:fill="FFFFFF"/>
            <w:vAlign w:val="center"/>
            <w:hideMark/>
          </w:tcPr>
          <w:p w14:paraId="1E6DA61C"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7A195E1" w14:textId="77777777" w:rsidTr="000F28B5">
        <w:trPr>
          <w:trHeight w:val="497"/>
        </w:trPr>
        <w:tc>
          <w:tcPr>
            <w:tcW w:w="3775" w:type="dxa"/>
            <w:shd w:val="clear" w:color="auto" w:fill="FFFFFF"/>
            <w:vAlign w:val="center"/>
            <w:hideMark/>
          </w:tcPr>
          <w:p w14:paraId="27087528" w14:textId="77777777" w:rsidR="00FB662B" w:rsidRDefault="00FB662B" w:rsidP="004F77E4">
            <w:pPr>
              <w:jc w:val="both"/>
              <w:rPr>
                <w:rFonts w:ascii="Segoe UI" w:hAnsi="Segoe UI" w:cs="Segoe UI"/>
                <w:color w:val="1C1E21"/>
              </w:rPr>
            </w:pPr>
            <w:r>
              <w:rPr>
                <w:rFonts w:ascii="Segoe UI" w:hAnsi="Segoe UI" w:cs="Segoe UI"/>
                <w:color w:val="1C1E21"/>
              </w:rPr>
              <w:t>Seychelles</w:t>
            </w:r>
          </w:p>
        </w:tc>
        <w:tc>
          <w:tcPr>
            <w:tcW w:w="5490" w:type="dxa"/>
            <w:shd w:val="clear" w:color="auto" w:fill="FFFFFF"/>
            <w:vAlign w:val="center"/>
            <w:hideMark/>
          </w:tcPr>
          <w:p w14:paraId="0A833C01"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2B9BB59D" w14:textId="77777777" w:rsidTr="000F28B5">
        <w:trPr>
          <w:trHeight w:val="497"/>
        </w:trPr>
        <w:tc>
          <w:tcPr>
            <w:tcW w:w="3775" w:type="dxa"/>
            <w:shd w:val="clear" w:color="auto" w:fill="FFFFFF"/>
            <w:vAlign w:val="center"/>
            <w:hideMark/>
          </w:tcPr>
          <w:p w14:paraId="3CFFB653" w14:textId="77777777" w:rsidR="00FB662B" w:rsidRDefault="00FB662B" w:rsidP="004F77E4">
            <w:pPr>
              <w:jc w:val="both"/>
              <w:rPr>
                <w:rFonts w:ascii="Segoe UI" w:hAnsi="Segoe UI" w:cs="Segoe UI"/>
                <w:color w:val="1C1E21"/>
              </w:rPr>
            </w:pPr>
            <w:r>
              <w:rPr>
                <w:rFonts w:ascii="Segoe UI" w:hAnsi="Segoe UI" w:cs="Segoe UI"/>
                <w:color w:val="1C1E21"/>
              </w:rPr>
              <w:t>Sierra Leone</w:t>
            </w:r>
          </w:p>
        </w:tc>
        <w:tc>
          <w:tcPr>
            <w:tcW w:w="5490" w:type="dxa"/>
            <w:shd w:val="clear" w:color="auto" w:fill="FFFFFF"/>
            <w:vAlign w:val="center"/>
            <w:hideMark/>
          </w:tcPr>
          <w:p w14:paraId="390262F9" w14:textId="77777777" w:rsidR="00FB662B" w:rsidRDefault="00FB662B" w:rsidP="004F77E4">
            <w:pPr>
              <w:jc w:val="both"/>
              <w:rPr>
                <w:rFonts w:ascii="Segoe UI" w:hAnsi="Segoe UI" w:cs="Segoe UI"/>
                <w:color w:val="1C1E21"/>
              </w:rPr>
            </w:pPr>
          </w:p>
        </w:tc>
      </w:tr>
      <w:tr w:rsidR="00FB662B" w14:paraId="35CA0958" w14:textId="77777777" w:rsidTr="000F28B5">
        <w:trPr>
          <w:trHeight w:val="497"/>
        </w:trPr>
        <w:tc>
          <w:tcPr>
            <w:tcW w:w="3775" w:type="dxa"/>
            <w:shd w:val="clear" w:color="auto" w:fill="FFFFFF"/>
            <w:vAlign w:val="center"/>
            <w:hideMark/>
          </w:tcPr>
          <w:p w14:paraId="0F9302A2" w14:textId="77777777" w:rsidR="00FB662B" w:rsidRDefault="00FB662B" w:rsidP="004F77E4">
            <w:pPr>
              <w:jc w:val="both"/>
              <w:rPr>
                <w:rFonts w:ascii="Segoe UI" w:hAnsi="Segoe UI" w:cs="Segoe UI"/>
                <w:color w:val="1C1E21"/>
                <w:szCs w:val="24"/>
              </w:rPr>
            </w:pPr>
            <w:r>
              <w:rPr>
                <w:rFonts w:ascii="Segoe UI" w:hAnsi="Segoe UI" w:cs="Segoe UI"/>
                <w:color w:val="1C1E21"/>
              </w:rPr>
              <w:t>Singapore</w:t>
            </w:r>
          </w:p>
        </w:tc>
        <w:tc>
          <w:tcPr>
            <w:tcW w:w="5490" w:type="dxa"/>
            <w:shd w:val="clear" w:color="auto" w:fill="FFFFFF"/>
            <w:vAlign w:val="center"/>
            <w:hideMark/>
          </w:tcPr>
          <w:p w14:paraId="15D8B5FB"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4D1FD565" w14:textId="77777777" w:rsidTr="000F28B5">
        <w:trPr>
          <w:trHeight w:val="497"/>
        </w:trPr>
        <w:tc>
          <w:tcPr>
            <w:tcW w:w="3775" w:type="dxa"/>
            <w:shd w:val="clear" w:color="auto" w:fill="FFFFFF"/>
            <w:vAlign w:val="center"/>
            <w:hideMark/>
          </w:tcPr>
          <w:p w14:paraId="22D5406C" w14:textId="77777777" w:rsidR="00FB662B" w:rsidRDefault="00FB662B" w:rsidP="004F77E4">
            <w:pPr>
              <w:jc w:val="both"/>
              <w:rPr>
                <w:rFonts w:ascii="Segoe UI" w:hAnsi="Segoe UI" w:cs="Segoe UI"/>
                <w:color w:val="1C1E21"/>
              </w:rPr>
            </w:pPr>
            <w:r>
              <w:rPr>
                <w:rFonts w:ascii="Segoe UI" w:hAnsi="Segoe UI" w:cs="Segoe UI"/>
                <w:color w:val="1C1E21"/>
              </w:rPr>
              <w:t>Slovakia</w:t>
            </w:r>
          </w:p>
        </w:tc>
        <w:tc>
          <w:tcPr>
            <w:tcW w:w="5490" w:type="dxa"/>
            <w:shd w:val="clear" w:color="auto" w:fill="FFFFFF"/>
            <w:vAlign w:val="center"/>
            <w:hideMark/>
          </w:tcPr>
          <w:p w14:paraId="6A1545B3"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5B5C09C" w14:textId="77777777" w:rsidTr="000F28B5">
        <w:trPr>
          <w:trHeight w:val="497"/>
        </w:trPr>
        <w:tc>
          <w:tcPr>
            <w:tcW w:w="3775" w:type="dxa"/>
            <w:shd w:val="clear" w:color="auto" w:fill="FFFFFF"/>
            <w:vAlign w:val="center"/>
            <w:hideMark/>
          </w:tcPr>
          <w:p w14:paraId="594A56B6" w14:textId="77777777" w:rsidR="00FB662B" w:rsidRDefault="00FB662B" w:rsidP="004F77E4">
            <w:pPr>
              <w:jc w:val="both"/>
              <w:rPr>
                <w:rFonts w:ascii="Segoe UI" w:hAnsi="Segoe UI" w:cs="Segoe UI"/>
                <w:color w:val="1C1E21"/>
              </w:rPr>
            </w:pPr>
            <w:r>
              <w:rPr>
                <w:rFonts w:ascii="Segoe UI" w:hAnsi="Segoe UI" w:cs="Segoe UI"/>
                <w:color w:val="1C1E21"/>
              </w:rPr>
              <w:t>Slovenia</w:t>
            </w:r>
          </w:p>
        </w:tc>
        <w:tc>
          <w:tcPr>
            <w:tcW w:w="5490" w:type="dxa"/>
            <w:shd w:val="clear" w:color="auto" w:fill="FFFFFF"/>
            <w:vAlign w:val="center"/>
            <w:hideMark/>
          </w:tcPr>
          <w:p w14:paraId="13ED67DA"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1FAA36E" w14:textId="77777777" w:rsidTr="000F28B5">
        <w:trPr>
          <w:trHeight w:val="497"/>
        </w:trPr>
        <w:tc>
          <w:tcPr>
            <w:tcW w:w="3775" w:type="dxa"/>
            <w:shd w:val="clear" w:color="auto" w:fill="FFFFFF"/>
            <w:vAlign w:val="center"/>
            <w:hideMark/>
          </w:tcPr>
          <w:p w14:paraId="78AACCCD" w14:textId="77777777" w:rsidR="00FB662B" w:rsidRDefault="00FB662B" w:rsidP="004F77E4">
            <w:pPr>
              <w:jc w:val="both"/>
              <w:rPr>
                <w:rFonts w:ascii="Segoe UI" w:hAnsi="Segoe UI" w:cs="Segoe UI"/>
                <w:color w:val="1C1E21"/>
              </w:rPr>
            </w:pPr>
            <w:r>
              <w:rPr>
                <w:rFonts w:ascii="Segoe UI" w:hAnsi="Segoe UI" w:cs="Segoe UI"/>
                <w:color w:val="1C1E21"/>
              </w:rPr>
              <w:t>Solomon Islands</w:t>
            </w:r>
          </w:p>
        </w:tc>
        <w:tc>
          <w:tcPr>
            <w:tcW w:w="5490" w:type="dxa"/>
            <w:shd w:val="clear" w:color="auto" w:fill="FFFFFF"/>
            <w:vAlign w:val="center"/>
            <w:hideMark/>
          </w:tcPr>
          <w:p w14:paraId="4B7FD426"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27FCBE59" w14:textId="77777777" w:rsidTr="000F28B5">
        <w:trPr>
          <w:trHeight w:val="497"/>
        </w:trPr>
        <w:tc>
          <w:tcPr>
            <w:tcW w:w="3775" w:type="dxa"/>
            <w:shd w:val="clear" w:color="auto" w:fill="FFFFFF"/>
            <w:vAlign w:val="center"/>
            <w:hideMark/>
          </w:tcPr>
          <w:p w14:paraId="075C5C7A" w14:textId="77777777" w:rsidR="00FB662B" w:rsidRDefault="00FB662B" w:rsidP="004F77E4">
            <w:pPr>
              <w:jc w:val="both"/>
              <w:rPr>
                <w:rFonts w:ascii="Segoe UI" w:hAnsi="Segoe UI" w:cs="Segoe UI"/>
                <w:color w:val="1C1E21"/>
              </w:rPr>
            </w:pPr>
            <w:r>
              <w:rPr>
                <w:rFonts w:ascii="Segoe UI" w:hAnsi="Segoe UI" w:cs="Segoe UI"/>
                <w:color w:val="1C1E21"/>
              </w:rPr>
              <w:t>Somalia</w:t>
            </w:r>
          </w:p>
        </w:tc>
        <w:tc>
          <w:tcPr>
            <w:tcW w:w="5490" w:type="dxa"/>
            <w:shd w:val="clear" w:color="auto" w:fill="FFFFFF"/>
            <w:vAlign w:val="center"/>
            <w:hideMark/>
          </w:tcPr>
          <w:p w14:paraId="7D54598F"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6526EE8A" w14:textId="77777777" w:rsidTr="000F28B5">
        <w:trPr>
          <w:trHeight w:val="497"/>
        </w:trPr>
        <w:tc>
          <w:tcPr>
            <w:tcW w:w="3775" w:type="dxa"/>
            <w:shd w:val="clear" w:color="auto" w:fill="FFFFFF"/>
            <w:vAlign w:val="center"/>
            <w:hideMark/>
          </w:tcPr>
          <w:p w14:paraId="261F2D2E" w14:textId="77777777" w:rsidR="00FB662B" w:rsidRDefault="00FB662B" w:rsidP="004F77E4">
            <w:pPr>
              <w:jc w:val="both"/>
              <w:rPr>
                <w:rFonts w:ascii="Segoe UI" w:hAnsi="Segoe UI" w:cs="Segoe UI"/>
                <w:color w:val="1C1E21"/>
              </w:rPr>
            </w:pPr>
            <w:r>
              <w:rPr>
                <w:rFonts w:ascii="Segoe UI" w:hAnsi="Segoe UI" w:cs="Segoe UI"/>
                <w:color w:val="1C1E21"/>
              </w:rPr>
              <w:t>South Africa</w:t>
            </w:r>
          </w:p>
        </w:tc>
        <w:tc>
          <w:tcPr>
            <w:tcW w:w="5490" w:type="dxa"/>
            <w:shd w:val="clear" w:color="auto" w:fill="FFFFFF"/>
            <w:vAlign w:val="center"/>
            <w:hideMark/>
          </w:tcPr>
          <w:p w14:paraId="1515172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2020EF8" w14:textId="77777777" w:rsidTr="000F28B5">
        <w:trPr>
          <w:trHeight w:val="497"/>
        </w:trPr>
        <w:tc>
          <w:tcPr>
            <w:tcW w:w="3775" w:type="dxa"/>
            <w:shd w:val="clear" w:color="auto" w:fill="FFFFFF"/>
            <w:vAlign w:val="center"/>
            <w:hideMark/>
          </w:tcPr>
          <w:p w14:paraId="219A1221" w14:textId="77777777" w:rsidR="00FB662B" w:rsidRDefault="00FB662B" w:rsidP="004F77E4">
            <w:pPr>
              <w:jc w:val="both"/>
              <w:rPr>
                <w:rFonts w:ascii="Segoe UI" w:hAnsi="Segoe UI" w:cs="Segoe UI"/>
                <w:color w:val="1C1E21"/>
              </w:rPr>
            </w:pPr>
            <w:r>
              <w:rPr>
                <w:rFonts w:ascii="Segoe UI" w:hAnsi="Segoe UI" w:cs="Segoe UI"/>
                <w:color w:val="1C1E21"/>
              </w:rPr>
              <w:t>South Georgia and the South Sandwich Islands</w:t>
            </w:r>
          </w:p>
        </w:tc>
        <w:tc>
          <w:tcPr>
            <w:tcW w:w="5490" w:type="dxa"/>
            <w:shd w:val="clear" w:color="auto" w:fill="FFFFFF"/>
            <w:vAlign w:val="center"/>
            <w:hideMark/>
          </w:tcPr>
          <w:p w14:paraId="2EB64857"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7B213E5A" w14:textId="77777777" w:rsidTr="000F28B5">
        <w:trPr>
          <w:trHeight w:val="497"/>
        </w:trPr>
        <w:tc>
          <w:tcPr>
            <w:tcW w:w="3775" w:type="dxa"/>
            <w:shd w:val="clear" w:color="auto" w:fill="FFFFFF"/>
            <w:vAlign w:val="center"/>
            <w:hideMark/>
          </w:tcPr>
          <w:p w14:paraId="44050002" w14:textId="77777777" w:rsidR="00FB662B" w:rsidRDefault="00FB662B" w:rsidP="004F77E4">
            <w:pPr>
              <w:jc w:val="both"/>
              <w:rPr>
                <w:rFonts w:ascii="Segoe UI" w:hAnsi="Segoe UI" w:cs="Segoe UI"/>
                <w:color w:val="1C1E21"/>
              </w:rPr>
            </w:pPr>
            <w:r>
              <w:rPr>
                <w:rFonts w:ascii="Segoe UI" w:hAnsi="Segoe UI" w:cs="Segoe UI"/>
                <w:color w:val="1C1E21"/>
              </w:rPr>
              <w:t>South Korea</w:t>
            </w:r>
          </w:p>
        </w:tc>
        <w:tc>
          <w:tcPr>
            <w:tcW w:w="5490" w:type="dxa"/>
            <w:shd w:val="clear" w:color="auto" w:fill="FFFFFF"/>
            <w:vAlign w:val="center"/>
            <w:hideMark/>
          </w:tcPr>
          <w:p w14:paraId="0EDE243F" w14:textId="77777777" w:rsidR="00FB662B" w:rsidRDefault="00FB662B" w:rsidP="004F77E4">
            <w:pPr>
              <w:jc w:val="both"/>
              <w:rPr>
                <w:rFonts w:ascii="Segoe UI" w:hAnsi="Segoe UI" w:cs="Segoe UI"/>
                <w:color w:val="1C1E21"/>
              </w:rPr>
            </w:pPr>
            <w:r>
              <w:rPr>
                <w:rFonts w:ascii="Segoe UI" w:hAnsi="Segoe UI" w:cs="Segoe UI"/>
                <w:color w:val="1C1E21"/>
              </w:rPr>
              <w:t>KR920</w:t>
            </w:r>
          </w:p>
        </w:tc>
      </w:tr>
      <w:tr w:rsidR="00FB662B" w14:paraId="0A61CD62" w14:textId="77777777" w:rsidTr="000F28B5">
        <w:trPr>
          <w:trHeight w:val="497"/>
        </w:trPr>
        <w:tc>
          <w:tcPr>
            <w:tcW w:w="3775" w:type="dxa"/>
            <w:shd w:val="clear" w:color="auto" w:fill="FFFFFF"/>
            <w:vAlign w:val="center"/>
            <w:hideMark/>
          </w:tcPr>
          <w:p w14:paraId="45620F1C" w14:textId="77777777" w:rsidR="00FB662B" w:rsidRDefault="00FB662B" w:rsidP="004F77E4">
            <w:pPr>
              <w:jc w:val="both"/>
              <w:rPr>
                <w:rFonts w:ascii="Segoe UI" w:hAnsi="Segoe UI" w:cs="Segoe UI"/>
                <w:color w:val="1C1E21"/>
              </w:rPr>
            </w:pPr>
            <w:r>
              <w:rPr>
                <w:rFonts w:ascii="Segoe UI" w:hAnsi="Segoe UI" w:cs="Segoe UI"/>
                <w:color w:val="1C1E21"/>
              </w:rPr>
              <w:t>Spain</w:t>
            </w:r>
          </w:p>
        </w:tc>
        <w:tc>
          <w:tcPr>
            <w:tcW w:w="5490" w:type="dxa"/>
            <w:shd w:val="clear" w:color="auto" w:fill="FFFFFF"/>
            <w:vAlign w:val="center"/>
            <w:hideMark/>
          </w:tcPr>
          <w:p w14:paraId="5DEA8E4B"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7EBD46D" w14:textId="77777777" w:rsidTr="000F28B5">
        <w:trPr>
          <w:trHeight w:val="510"/>
        </w:trPr>
        <w:tc>
          <w:tcPr>
            <w:tcW w:w="3775" w:type="dxa"/>
            <w:shd w:val="clear" w:color="auto" w:fill="FFFFFF"/>
            <w:vAlign w:val="center"/>
            <w:hideMark/>
          </w:tcPr>
          <w:p w14:paraId="6510DEEC" w14:textId="77777777" w:rsidR="00FB662B" w:rsidRDefault="00FB662B" w:rsidP="004F77E4">
            <w:pPr>
              <w:jc w:val="both"/>
              <w:rPr>
                <w:rFonts w:ascii="Segoe UI" w:hAnsi="Segoe UI" w:cs="Segoe UI"/>
                <w:color w:val="1C1E21"/>
              </w:rPr>
            </w:pPr>
            <w:r>
              <w:rPr>
                <w:rFonts w:ascii="Segoe UI" w:hAnsi="Segoe UI" w:cs="Segoe UI"/>
                <w:color w:val="1C1E21"/>
              </w:rPr>
              <w:t>Sri Lanka</w:t>
            </w:r>
          </w:p>
        </w:tc>
        <w:tc>
          <w:tcPr>
            <w:tcW w:w="5490" w:type="dxa"/>
            <w:shd w:val="clear" w:color="auto" w:fill="FFFFFF"/>
            <w:vAlign w:val="center"/>
            <w:hideMark/>
          </w:tcPr>
          <w:p w14:paraId="5344F806"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385C51F7" w14:textId="77777777" w:rsidTr="000F28B5">
        <w:trPr>
          <w:trHeight w:val="497"/>
        </w:trPr>
        <w:tc>
          <w:tcPr>
            <w:tcW w:w="3775" w:type="dxa"/>
            <w:shd w:val="clear" w:color="auto" w:fill="FFFFFF"/>
            <w:vAlign w:val="center"/>
            <w:hideMark/>
          </w:tcPr>
          <w:p w14:paraId="4D410FB2" w14:textId="77777777" w:rsidR="00FB662B" w:rsidRDefault="00FB662B" w:rsidP="004F77E4">
            <w:pPr>
              <w:jc w:val="both"/>
              <w:rPr>
                <w:rFonts w:ascii="Segoe UI" w:hAnsi="Segoe UI" w:cs="Segoe UI"/>
                <w:color w:val="1C1E21"/>
              </w:rPr>
            </w:pPr>
            <w:r>
              <w:rPr>
                <w:rFonts w:ascii="Segoe UI" w:hAnsi="Segoe UI" w:cs="Segoe UI"/>
                <w:color w:val="1C1E21"/>
              </w:rPr>
              <w:t>Sudan</w:t>
            </w:r>
          </w:p>
        </w:tc>
        <w:tc>
          <w:tcPr>
            <w:tcW w:w="5490" w:type="dxa"/>
            <w:shd w:val="clear" w:color="auto" w:fill="FFFFFF"/>
            <w:vAlign w:val="center"/>
            <w:hideMark/>
          </w:tcPr>
          <w:p w14:paraId="5403FF0C" w14:textId="77777777" w:rsidR="00FB662B" w:rsidRDefault="00FB662B" w:rsidP="004F77E4">
            <w:pPr>
              <w:jc w:val="both"/>
              <w:rPr>
                <w:rFonts w:ascii="Segoe UI" w:hAnsi="Segoe UI" w:cs="Segoe UI"/>
                <w:color w:val="1C1E21"/>
              </w:rPr>
            </w:pPr>
          </w:p>
        </w:tc>
      </w:tr>
      <w:tr w:rsidR="00FB662B" w14:paraId="44142952" w14:textId="77777777" w:rsidTr="000F28B5">
        <w:trPr>
          <w:trHeight w:val="497"/>
        </w:trPr>
        <w:tc>
          <w:tcPr>
            <w:tcW w:w="3775" w:type="dxa"/>
            <w:shd w:val="clear" w:color="auto" w:fill="FFFFFF"/>
            <w:vAlign w:val="center"/>
            <w:hideMark/>
          </w:tcPr>
          <w:p w14:paraId="48C14C11" w14:textId="77777777" w:rsidR="00FB662B" w:rsidRDefault="00FB662B" w:rsidP="004F77E4">
            <w:pPr>
              <w:jc w:val="both"/>
              <w:rPr>
                <w:rFonts w:ascii="Segoe UI" w:hAnsi="Segoe UI" w:cs="Segoe UI"/>
                <w:color w:val="1C1E21"/>
                <w:szCs w:val="24"/>
              </w:rPr>
            </w:pPr>
            <w:r>
              <w:rPr>
                <w:rFonts w:ascii="Segoe UI" w:hAnsi="Segoe UI" w:cs="Segoe UI"/>
                <w:color w:val="1C1E21"/>
              </w:rPr>
              <w:lastRenderedPageBreak/>
              <w:t>Suriname</w:t>
            </w:r>
          </w:p>
        </w:tc>
        <w:tc>
          <w:tcPr>
            <w:tcW w:w="5490" w:type="dxa"/>
            <w:shd w:val="clear" w:color="auto" w:fill="FFFFFF"/>
            <w:vAlign w:val="center"/>
            <w:hideMark/>
          </w:tcPr>
          <w:p w14:paraId="3A901220"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144A704D" w14:textId="77777777" w:rsidTr="000F28B5">
        <w:trPr>
          <w:trHeight w:val="497"/>
        </w:trPr>
        <w:tc>
          <w:tcPr>
            <w:tcW w:w="3775" w:type="dxa"/>
            <w:shd w:val="clear" w:color="auto" w:fill="FFFFFF"/>
            <w:vAlign w:val="center"/>
            <w:hideMark/>
          </w:tcPr>
          <w:p w14:paraId="54820482" w14:textId="77777777" w:rsidR="00FB662B" w:rsidRDefault="00FB662B" w:rsidP="004F77E4">
            <w:pPr>
              <w:jc w:val="both"/>
              <w:rPr>
                <w:rFonts w:ascii="Segoe UI" w:hAnsi="Segoe UI" w:cs="Segoe UI"/>
                <w:color w:val="1C1E21"/>
              </w:rPr>
            </w:pPr>
            <w:r>
              <w:rPr>
                <w:rFonts w:ascii="Segoe UI" w:hAnsi="Segoe UI" w:cs="Segoe UI"/>
                <w:color w:val="1C1E21"/>
              </w:rPr>
              <w:t>Svalbard and Jan Mayen</w:t>
            </w:r>
          </w:p>
        </w:tc>
        <w:tc>
          <w:tcPr>
            <w:tcW w:w="5490" w:type="dxa"/>
            <w:shd w:val="clear" w:color="auto" w:fill="FFFFFF"/>
            <w:vAlign w:val="center"/>
            <w:hideMark/>
          </w:tcPr>
          <w:p w14:paraId="1AF3C147"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889CE33" w14:textId="77777777" w:rsidTr="000F28B5">
        <w:trPr>
          <w:trHeight w:val="497"/>
        </w:trPr>
        <w:tc>
          <w:tcPr>
            <w:tcW w:w="3775" w:type="dxa"/>
            <w:shd w:val="clear" w:color="auto" w:fill="FFFFFF"/>
            <w:vAlign w:val="center"/>
            <w:hideMark/>
          </w:tcPr>
          <w:p w14:paraId="06C2F399" w14:textId="77777777" w:rsidR="00FB662B" w:rsidRDefault="00FB662B" w:rsidP="004F77E4">
            <w:pPr>
              <w:jc w:val="both"/>
              <w:rPr>
                <w:rFonts w:ascii="Segoe UI" w:hAnsi="Segoe UI" w:cs="Segoe UI"/>
                <w:color w:val="1C1E21"/>
              </w:rPr>
            </w:pPr>
            <w:r>
              <w:rPr>
                <w:rFonts w:ascii="Segoe UI" w:hAnsi="Segoe UI" w:cs="Segoe UI"/>
                <w:color w:val="1C1E21"/>
              </w:rPr>
              <w:t>Sweden</w:t>
            </w:r>
          </w:p>
        </w:tc>
        <w:tc>
          <w:tcPr>
            <w:tcW w:w="5490" w:type="dxa"/>
            <w:shd w:val="clear" w:color="auto" w:fill="FFFFFF"/>
            <w:vAlign w:val="center"/>
            <w:hideMark/>
          </w:tcPr>
          <w:p w14:paraId="0007DBD9"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028D343" w14:textId="77777777" w:rsidTr="000F28B5">
        <w:trPr>
          <w:trHeight w:val="497"/>
        </w:trPr>
        <w:tc>
          <w:tcPr>
            <w:tcW w:w="3775" w:type="dxa"/>
            <w:shd w:val="clear" w:color="auto" w:fill="FFFFFF"/>
            <w:vAlign w:val="center"/>
            <w:hideMark/>
          </w:tcPr>
          <w:p w14:paraId="69B86779" w14:textId="77777777" w:rsidR="00FB662B" w:rsidRDefault="00FB662B" w:rsidP="004F77E4">
            <w:pPr>
              <w:jc w:val="both"/>
              <w:rPr>
                <w:rFonts w:ascii="Segoe UI" w:hAnsi="Segoe UI" w:cs="Segoe UI"/>
                <w:color w:val="1C1E21"/>
              </w:rPr>
            </w:pPr>
            <w:r>
              <w:rPr>
                <w:rFonts w:ascii="Segoe UI" w:hAnsi="Segoe UI" w:cs="Segoe UI"/>
                <w:color w:val="1C1E21"/>
              </w:rPr>
              <w:t>Switzerland</w:t>
            </w:r>
          </w:p>
        </w:tc>
        <w:tc>
          <w:tcPr>
            <w:tcW w:w="5490" w:type="dxa"/>
            <w:shd w:val="clear" w:color="auto" w:fill="FFFFFF"/>
            <w:vAlign w:val="center"/>
            <w:hideMark/>
          </w:tcPr>
          <w:p w14:paraId="6266787A"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2510DA54" w14:textId="77777777" w:rsidTr="000F28B5">
        <w:trPr>
          <w:trHeight w:val="497"/>
        </w:trPr>
        <w:tc>
          <w:tcPr>
            <w:tcW w:w="3775" w:type="dxa"/>
            <w:shd w:val="clear" w:color="auto" w:fill="FFFFFF"/>
            <w:vAlign w:val="center"/>
            <w:hideMark/>
          </w:tcPr>
          <w:p w14:paraId="093D7D3F" w14:textId="77777777" w:rsidR="00FB662B" w:rsidRDefault="00FB662B" w:rsidP="004F77E4">
            <w:pPr>
              <w:jc w:val="both"/>
              <w:rPr>
                <w:rFonts w:ascii="Segoe UI" w:hAnsi="Segoe UI" w:cs="Segoe UI"/>
                <w:color w:val="1C1E21"/>
              </w:rPr>
            </w:pPr>
            <w:r>
              <w:rPr>
                <w:rFonts w:ascii="Segoe UI" w:hAnsi="Segoe UI" w:cs="Segoe UI"/>
                <w:color w:val="1C1E21"/>
              </w:rPr>
              <w:t>Syria</w:t>
            </w:r>
          </w:p>
        </w:tc>
        <w:tc>
          <w:tcPr>
            <w:tcW w:w="5490" w:type="dxa"/>
            <w:shd w:val="clear" w:color="auto" w:fill="FFFFFF"/>
            <w:vAlign w:val="center"/>
            <w:hideMark/>
          </w:tcPr>
          <w:p w14:paraId="16FA8D71" w14:textId="77777777" w:rsidR="00FB662B" w:rsidRDefault="00FB662B" w:rsidP="004F77E4">
            <w:pPr>
              <w:jc w:val="both"/>
              <w:rPr>
                <w:rFonts w:ascii="Segoe UI" w:hAnsi="Segoe UI" w:cs="Segoe UI"/>
                <w:color w:val="1C1E21"/>
              </w:rPr>
            </w:pPr>
            <w:r>
              <w:rPr>
                <w:rFonts w:ascii="Segoe UI" w:hAnsi="Segoe UI" w:cs="Segoe UI"/>
                <w:color w:val="1C1E21"/>
              </w:rPr>
              <w:t>EU868</w:t>
            </w:r>
          </w:p>
        </w:tc>
      </w:tr>
    </w:tbl>
    <w:p w14:paraId="12949DCA"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T</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77"/>
      </w:tblGrid>
      <w:tr w:rsidR="00FB662B" w14:paraId="1DBD6303" w14:textId="77777777" w:rsidTr="000F28B5">
        <w:trPr>
          <w:trHeight w:val="499"/>
          <w:tblHeader/>
        </w:trPr>
        <w:tc>
          <w:tcPr>
            <w:tcW w:w="3775" w:type="dxa"/>
            <w:shd w:val="clear" w:color="auto" w:fill="FFFFFF"/>
            <w:vAlign w:val="center"/>
            <w:hideMark/>
          </w:tcPr>
          <w:p w14:paraId="6A75F69E"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77" w:type="dxa"/>
            <w:shd w:val="clear" w:color="auto" w:fill="FFFFFF"/>
            <w:vAlign w:val="center"/>
            <w:hideMark/>
          </w:tcPr>
          <w:p w14:paraId="4A82F9FE"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499609B6" w14:textId="77777777" w:rsidTr="000F28B5">
        <w:trPr>
          <w:trHeight w:val="499"/>
        </w:trPr>
        <w:tc>
          <w:tcPr>
            <w:tcW w:w="3775" w:type="dxa"/>
            <w:shd w:val="clear" w:color="auto" w:fill="FFFFFF"/>
            <w:vAlign w:val="center"/>
            <w:hideMark/>
          </w:tcPr>
          <w:p w14:paraId="058C267C" w14:textId="77777777" w:rsidR="00FB662B" w:rsidRDefault="00FB662B" w:rsidP="004F77E4">
            <w:pPr>
              <w:jc w:val="both"/>
              <w:rPr>
                <w:rFonts w:ascii="Segoe UI" w:hAnsi="Segoe UI" w:cs="Segoe UI"/>
                <w:color w:val="1C1E21"/>
              </w:rPr>
            </w:pPr>
            <w:r>
              <w:rPr>
                <w:rFonts w:ascii="Segoe UI" w:hAnsi="Segoe UI" w:cs="Segoe UI"/>
                <w:color w:val="1C1E21"/>
              </w:rPr>
              <w:t>Taiwan</w:t>
            </w:r>
          </w:p>
        </w:tc>
        <w:tc>
          <w:tcPr>
            <w:tcW w:w="5477" w:type="dxa"/>
            <w:shd w:val="clear" w:color="auto" w:fill="FFFFFF"/>
            <w:vAlign w:val="center"/>
            <w:hideMark/>
          </w:tcPr>
          <w:p w14:paraId="6CAD25F5"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76E0EA1B" w14:textId="77777777" w:rsidTr="000F28B5">
        <w:trPr>
          <w:trHeight w:val="499"/>
        </w:trPr>
        <w:tc>
          <w:tcPr>
            <w:tcW w:w="3775" w:type="dxa"/>
            <w:shd w:val="clear" w:color="auto" w:fill="FFFFFF"/>
            <w:vAlign w:val="center"/>
            <w:hideMark/>
          </w:tcPr>
          <w:p w14:paraId="1BFF5F90" w14:textId="77777777" w:rsidR="00FB662B" w:rsidRDefault="00FB662B" w:rsidP="004F77E4">
            <w:pPr>
              <w:jc w:val="both"/>
              <w:rPr>
                <w:rFonts w:ascii="Segoe UI" w:hAnsi="Segoe UI" w:cs="Segoe UI"/>
                <w:color w:val="1C1E21"/>
              </w:rPr>
            </w:pPr>
            <w:r>
              <w:rPr>
                <w:rFonts w:ascii="Segoe UI" w:hAnsi="Segoe UI" w:cs="Segoe UI"/>
                <w:color w:val="1C1E21"/>
              </w:rPr>
              <w:t>Tajikistan</w:t>
            </w:r>
          </w:p>
        </w:tc>
        <w:tc>
          <w:tcPr>
            <w:tcW w:w="5477" w:type="dxa"/>
            <w:shd w:val="clear" w:color="auto" w:fill="FFFFFF"/>
            <w:vAlign w:val="center"/>
            <w:hideMark/>
          </w:tcPr>
          <w:p w14:paraId="2F01E5FD" w14:textId="77777777" w:rsidR="00FB662B" w:rsidRDefault="00FB662B" w:rsidP="004F77E4">
            <w:pPr>
              <w:jc w:val="both"/>
              <w:rPr>
                <w:rFonts w:ascii="Segoe UI" w:hAnsi="Segoe UI" w:cs="Segoe UI"/>
                <w:color w:val="1C1E21"/>
              </w:rPr>
            </w:pPr>
          </w:p>
        </w:tc>
      </w:tr>
      <w:tr w:rsidR="00FB662B" w14:paraId="4DB3868F" w14:textId="77777777" w:rsidTr="000F28B5">
        <w:trPr>
          <w:trHeight w:val="499"/>
        </w:trPr>
        <w:tc>
          <w:tcPr>
            <w:tcW w:w="3775" w:type="dxa"/>
            <w:shd w:val="clear" w:color="auto" w:fill="FFFFFF"/>
            <w:vAlign w:val="center"/>
            <w:hideMark/>
          </w:tcPr>
          <w:p w14:paraId="2D820DCA" w14:textId="77777777" w:rsidR="00FB662B" w:rsidRDefault="00FB662B" w:rsidP="004F77E4">
            <w:pPr>
              <w:jc w:val="both"/>
              <w:rPr>
                <w:rFonts w:ascii="Segoe UI" w:hAnsi="Segoe UI" w:cs="Segoe UI"/>
                <w:color w:val="1C1E21"/>
                <w:szCs w:val="24"/>
              </w:rPr>
            </w:pPr>
            <w:r>
              <w:rPr>
                <w:rFonts w:ascii="Segoe UI" w:hAnsi="Segoe UI" w:cs="Segoe UI"/>
                <w:color w:val="1C1E21"/>
              </w:rPr>
              <w:t>Tanzania</w:t>
            </w:r>
          </w:p>
        </w:tc>
        <w:tc>
          <w:tcPr>
            <w:tcW w:w="5477" w:type="dxa"/>
            <w:shd w:val="clear" w:color="auto" w:fill="FFFFFF"/>
            <w:vAlign w:val="center"/>
            <w:hideMark/>
          </w:tcPr>
          <w:p w14:paraId="7157BB26"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4D712CFE" w14:textId="77777777" w:rsidTr="000F28B5">
        <w:trPr>
          <w:trHeight w:val="499"/>
        </w:trPr>
        <w:tc>
          <w:tcPr>
            <w:tcW w:w="3775" w:type="dxa"/>
            <w:shd w:val="clear" w:color="auto" w:fill="FFFFFF"/>
            <w:vAlign w:val="center"/>
            <w:hideMark/>
          </w:tcPr>
          <w:p w14:paraId="7B3DE932" w14:textId="77777777" w:rsidR="00FB662B" w:rsidRDefault="00FB662B" w:rsidP="004F77E4">
            <w:pPr>
              <w:jc w:val="both"/>
              <w:rPr>
                <w:rFonts w:ascii="Segoe UI" w:hAnsi="Segoe UI" w:cs="Segoe UI"/>
                <w:color w:val="1C1E21"/>
              </w:rPr>
            </w:pPr>
            <w:r>
              <w:rPr>
                <w:rFonts w:ascii="Segoe UI" w:hAnsi="Segoe UI" w:cs="Segoe UI"/>
                <w:color w:val="1C1E21"/>
              </w:rPr>
              <w:t>Thailand</w:t>
            </w:r>
          </w:p>
        </w:tc>
        <w:tc>
          <w:tcPr>
            <w:tcW w:w="5477" w:type="dxa"/>
            <w:shd w:val="clear" w:color="auto" w:fill="FFFFFF"/>
            <w:vAlign w:val="center"/>
            <w:hideMark/>
          </w:tcPr>
          <w:p w14:paraId="11282DC9"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53019123" w14:textId="77777777" w:rsidTr="000F28B5">
        <w:trPr>
          <w:trHeight w:val="499"/>
        </w:trPr>
        <w:tc>
          <w:tcPr>
            <w:tcW w:w="3775" w:type="dxa"/>
            <w:shd w:val="clear" w:color="auto" w:fill="FFFFFF"/>
            <w:vAlign w:val="center"/>
            <w:hideMark/>
          </w:tcPr>
          <w:p w14:paraId="09D7F63A" w14:textId="77777777" w:rsidR="00FB662B" w:rsidRDefault="00FB662B" w:rsidP="004F77E4">
            <w:pPr>
              <w:jc w:val="both"/>
              <w:rPr>
                <w:rFonts w:ascii="Segoe UI" w:hAnsi="Segoe UI" w:cs="Segoe UI"/>
                <w:color w:val="1C1E21"/>
              </w:rPr>
            </w:pPr>
            <w:r>
              <w:rPr>
                <w:rFonts w:ascii="Segoe UI" w:hAnsi="Segoe UI" w:cs="Segoe UI"/>
                <w:color w:val="1C1E21"/>
              </w:rPr>
              <w:t>Timor-Leste</w:t>
            </w:r>
          </w:p>
        </w:tc>
        <w:tc>
          <w:tcPr>
            <w:tcW w:w="5477" w:type="dxa"/>
            <w:shd w:val="clear" w:color="auto" w:fill="FFFFFF"/>
            <w:vAlign w:val="center"/>
            <w:hideMark/>
          </w:tcPr>
          <w:p w14:paraId="3D0DBC67" w14:textId="77777777" w:rsidR="00FB662B" w:rsidRDefault="00FB662B" w:rsidP="004F77E4">
            <w:pPr>
              <w:jc w:val="both"/>
              <w:rPr>
                <w:rFonts w:ascii="Segoe UI" w:hAnsi="Segoe UI" w:cs="Segoe UI"/>
                <w:color w:val="1C1E21"/>
              </w:rPr>
            </w:pPr>
          </w:p>
        </w:tc>
      </w:tr>
      <w:tr w:rsidR="00FB662B" w14:paraId="19D17AE4" w14:textId="77777777" w:rsidTr="000F28B5">
        <w:trPr>
          <w:trHeight w:val="512"/>
        </w:trPr>
        <w:tc>
          <w:tcPr>
            <w:tcW w:w="3775" w:type="dxa"/>
            <w:shd w:val="clear" w:color="auto" w:fill="FFFFFF"/>
            <w:vAlign w:val="center"/>
            <w:hideMark/>
          </w:tcPr>
          <w:p w14:paraId="7E29BDC2" w14:textId="77777777" w:rsidR="00FB662B" w:rsidRDefault="00FB662B" w:rsidP="004F77E4">
            <w:pPr>
              <w:jc w:val="both"/>
              <w:rPr>
                <w:rFonts w:ascii="Segoe UI" w:hAnsi="Segoe UI" w:cs="Segoe UI"/>
                <w:color w:val="1C1E21"/>
                <w:szCs w:val="24"/>
              </w:rPr>
            </w:pPr>
            <w:r>
              <w:rPr>
                <w:rFonts w:ascii="Segoe UI" w:hAnsi="Segoe UI" w:cs="Segoe UI"/>
                <w:color w:val="1C1E21"/>
              </w:rPr>
              <w:t>Togo</w:t>
            </w:r>
          </w:p>
        </w:tc>
        <w:tc>
          <w:tcPr>
            <w:tcW w:w="5477" w:type="dxa"/>
            <w:shd w:val="clear" w:color="auto" w:fill="FFFFFF"/>
            <w:vAlign w:val="center"/>
            <w:hideMark/>
          </w:tcPr>
          <w:p w14:paraId="2261B7B6" w14:textId="77777777" w:rsidR="00FB662B" w:rsidRDefault="00FB662B" w:rsidP="004F77E4">
            <w:pPr>
              <w:jc w:val="both"/>
              <w:rPr>
                <w:rFonts w:ascii="Segoe UI" w:hAnsi="Segoe UI" w:cs="Segoe UI"/>
                <w:color w:val="1C1E21"/>
              </w:rPr>
            </w:pPr>
            <w:r>
              <w:rPr>
                <w:rFonts w:ascii="Segoe UI" w:hAnsi="Segoe UI" w:cs="Segoe UI"/>
                <w:color w:val="1C1E21"/>
              </w:rPr>
              <w:t>EU433</w:t>
            </w:r>
          </w:p>
        </w:tc>
      </w:tr>
      <w:tr w:rsidR="00FB662B" w14:paraId="48AD939A" w14:textId="77777777" w:rsidTr="000F28B5">
        <w:trPr>
          <w:trHeight w:val="499"/>
        </w:trPr>
        <w:tc>
          <w:tcPr>
            <w:tcW w:w="3775" w:type="dxa"/>
            <w:shd w:val="clear" w:color="auto" w:fill="FFFFFF"/>
            <w:vAlign w:val="center"/>
            <w:hideMark/>
          </w:tcPr>
          <w:p w14:paraId="14643208" w14:textId="77777777" w:rsidR="00FB662B" w:rsidRDefault="00FB662B" w:rsidP="004F77E4">
            <w:pPr>
              <w:jc w:val="both"/>
              <w:rPr>
                <w:rFonts w:ascii="Segoe UI" w:hAnsi="Segoe UI" w:cs="Segoe UI"/>
                <w:color w:val="1C1E21"/>
              </w:rPr>
            </w:pPr>
            <w:r>
              <w:rPr>
                <w:rFonts w:ascii="Segoe UI" w:hAnsi="Segoe UI" w:cs="Segoe UI"/>
                <w:color w:val="1C1E21"/>
              </w:rPr>
              <w:t>Tokelau</w:t>
            </w:r>
          </w:p>
        </w:tc>
        <w:tc>
          <w:tcPr>
            <w:tcW w:w="5477" w:type="dxa"/>
            <w:shd w:val="clear" w:color="auto" w:fill="FFFFFF"/>
            <w:vAlign w:val="center"/>
            <w:hideMark/>
          </w:tcPr>
          <w:p w14:paraId="62E00F08"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75C9F810" w14:textId="77777777" w:rsidTr="000F28B5">
        <w:trPr>
          <w:trHeight w:val="499"/>
        </w:trPr>
        <w:tc>
          <w:tcPr>
            <w:tcW w:w="3775" w:type="dxa"/>
            <w:shd w:val="clear" w:color="auto" w:fill="FFFFFF"/>
            <w:vAlign w:val="center"/>
            <w:hideMark/>
          </w:tcPr>
          <w:p w14:paraId="460451CA" w14:textId="77777777" w:rsidR="00FB662B" w:rsidRDefault="00FB662B" w:rsidP="004F77E4">
            <w:pPr>
              <w:jc w:val="both"/>
              <w:rPr>
                <w:rFonts w:ascii="Segoe UI" w:hAnsi="Segoe UI" w:cs="Segoe UI"/>
                <w:color w:val="1C1E21"/>
              </w:rPr>
            </w:pPr>
            <w:r>
              <w:rPr>
                <w:rFonts w:ascii="Segoe UI" w:hAnsi="Segoe UI" w:cs="Segoe UI"/>
                <w:color w:val="1C1E21"/>
              </w:rPr>
              <w:t>Tonga</w:t>
            </w:r>
          </w:p>
        </w:tc>
        <w:tc>
          <w:tcPr>
            <w:tcW w:w="5477" w:type="dxa"/>
            <w:shd w:val="clear" w:color="auto" w:fill="FFFFFF"/>
            <w:vAlign w:val="center"/>
            <w:hideMark/>
          </w:tcPr>
          <w:p w14:paraId="2EC279DE"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37459AD4" w14:textId="77777777" w:rsidTr="000F28B5">
        <w:trPr>
          <w:trHeight w:val="499"/>
        </w:trPr>
        <w:tc>
          <w:tcPr>
            <w:tcW w:w="3775" w:type="dxa"/>
            <w:shd w:val="clear" w:color="auto" w:fill="FFFFFF"/>
            <w:vAlign w:val="center"/>
            <w:hideMark/>
          </w:tcPr>
          <w:p w14:paraId="603E636A" w14:textId="77777777" w:rsidR="00FB662B" w:rsidRDefault="00FB662B" w:rsidP="004F77E4">
            <w:pPr>
              <w:jc w:val="both"/>
              <w:rPr>
                <w:rFonts w:ascii="Segoe UI" w:hAnsi="Segoe UI" w:cs="Segoe UI"/>
                <w:color w:val="1C1E21"/>
              </w:rPr>
            </w:pPr>
            <w:r>
              <w:rPr>
                <w:rFonts w:ascii="Segoe UI" w:hAnsi="Segoe UI" w:cs="Segoe UI"/>
                <w:color w:val="1C1E21"/>
              </w:rPr>
              <w:t>Trinidad and Tobago</w:t>
            </w:r>
          </w:p>
        </w:tc>
        <w:tc>
          <w:tcPr>
            <w:tcW w:w="5477" w:type="dxa"/>
            <w:shd w:val="clear" w:color="auto" w:fill="FFFFFF"/>
            <w:vAlign w:val="center"/>
            <w:hideMark/>
          </w:tcPr>
          <w:p w14:paraId="5478BF09"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20AAC6EC" w14:textId="77777777" w:rsidTr="000F28B5">
        <w:trPr>
          <w:trHeight w:val="499"/>
        </w:trPr>
        <w:tc>
          <w:tcPr>
            <w:tcW w:w="3775" w:type="dxa"/>
            <w:shd w:val="clear" w:color="auto" w:fill="FFFFFF"/>
            <w:vAlign w:val="center"/>
            <w:hideMark/>
          </w:tcPr>
          <w:p w14:paraId="045199B3" w14:textId="77777777" w:rsidR="00FB662B" w:rsidRDefault="00FB662B" w:rsidP="004F77E4">
            <w:pPr>
              <w:jc w:val="both"/>
              <w:rPr>
                <w:rFonts w:ascii="Segoe UI" w:hAnsi="Segoe UI" w:cs="Segoe UI"/>
                <w:color w:val="1C1E21"/>
              </w:rPr>
            </w:pPr>
            <w:r>
              <w:rPr>
                <w:rFonts w:ascii="Segoe UI" w:hAnsi="Segoe UI" w:cs="Segoe UI"/>
                <w:color w:val="1C1E21"/>
              </w:rPr>
              <w:t>Tunisia</w:t>
            </w:r>
          </w:p>
        </w:tc>
        <w:tc>
          <w:tcPr>
            <w:tcW w:w="5477" w:type="dxa"/>
            <w:shd w:val="clear" w:color="auto" w:fill="FFFFFF"/>
            <w:vAlign w:val="center"/>
            <w:hideMark/>
          </w:tcPr>
          <w:p w14:paraId="498223F8"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323CBAB6" w14:textId="77777777" w:rsidTr="000F28B5">
        <w:trPr>
          <w:trHeight w:val="499"/>
        </w:trPr>
        <w:tc>
          <w:tcPr>
            <w:tcW w:w="3775" w:type="dxa"/>
            <w:shd w:val="clear" w:color="auto" w:fill="FFFFFF"/>
            <w:vAlign w:val="center"/>
            <w:hideMark/>
          </w:tcPr>
          <w:p w14:paraId="529E1FCE" w14:textId="77777777" w:rsidR="00FB662B" w:rsidRDefault="00FB662B" w:rsidP="004F77E4">
            <w:pPr>
              <w:jc w:val="both"/>
              <w:rPr>
                <w:rFonts w:ascii="Segoe UI" w:hAnsi="Segoe UI" w:cs="Segoe UI"/>
                <w:color w:val="1C1E21"/>
              </w:rPr>
            </w:pPr>
            <w:r>
              <w:rPr>
                <w:rFonts w:ascii="Segoe UI" w:hAnsi="Segoe UI" w:cs="Segoe UI"/>
                <w:color w:val="1C1E21"/>
              </w:rPr>
              <w:t>Turkey</w:t>
            </w:r>
          </w:p>
        </w:tc>
        <w:tc>
          <w:tcPr>
            <w:tcW w:w="5477" w:type="dxa"/>
            <w:shd w:val="clear" w:color="auto" w:fill="FFFFFF"/>
            <w:vAlign w:val="center"/>
            <w:hideMark/>
          </w:tcPr>
          <w:p w14:paraId="1736F409"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384924D" w14:textId="77777777" w:rsidTr="000F28B5">
        <w:trPr>
          <w:trHeight w:val="499"/>
        </w:trPr>
        <w:tc>
          <w:tcPr>
            <w:tcW w:w="3775" w:type="dxa"/>
            <w:shd w:val="clear" w:color="auto" w:fill="FFFFFF"/>
            <w:vAlign w:val="center"/>
            <w:hideMark/>
          </w:tcPr>
          <w:p w14:paraId="5ED3AFDB" w14:textId="77777777" w:rsidR="00FB662B" w:rsidRDefault="00FB662B" w:rsidP="004F77E4">
            <w:pPr>
              <w:jc w:val="both"/>
              <w:rPr>
                <w:rFonts w:ascii="Segoe UI" w:hAnsi="Segoe UI" w:cs="Segoe UI"/>
                <w:color w:val="1C1E21"/>
              </w:rPr>
            </w:pPr>
            <w:r>
              <w:rPr>
                <w:rFonts w:ascii="Segoe UI" w:hAnsi="Segoe UI" w:cs="Segoe UI"/>
                <w:color w:val="1C1E21"/>
              </w:rPr>
              <w:t>Turkmenistan</w:t>
            </w:r>
          </w:p>
        </w:tc>
        <w:tc>
          <w:tcPr>
            <w:tcW w:w="5477" w:type="dxa"/>
            <w:shd w:val="clear" w:color="auto" w:fill="FFFFFF"/>
            <w:vAlign w:val="center"/>
            <w:hideMark/>
          </w:tcPr>
          <w:p w14:paraId="7A0E594B" w14:textId="77777777" w:rsidR="00FB662B" w:rsidRDefault="00FB662B" w:rsidP="004F77E4">
            <w:pPr>
              <w:jc w:val="both"/>
              <w:rPr>
                <w:rFonts w:ascii="Segoe UI" w:hAnsi="Segoe UI" w:cs="Segoe UI"/>
                <w:color w:val="1C1E21"/>
              </w:rPr>
            </w:pPr>
          </w:p>
        </w:tc>
      </w:tr>
      <w:tr w:rsidR="00FB662B" w14:paraId="4AA4B955" w14:textId="77777777" w:rsidTr="000F28B5">
        <w:trPr>
          <w:trHeight w:val="499"/>
        </w:trPr>
        <w:tc>
          <w:tcPr>
            <w:tcW w:w="3775" w:type="dxa"/>
            <w:shd w:val="clear" w:color="auto" w:fill="FFFFFF"/>
            <w:vAlign w:val="center"/>
            <w:hideMark/>
          </w:tcPr>
          <w:p w14:paraId="5FED57C8" w14:textId="77777777" w:rsidR="00FB662B" w:rsidRDefault="00FB662B" w:rsidP="004F77E4">
            <w:pPr>
              <w:jc w:val="both"/>
              <w:rPr>
                <w:rFonts w:ascii="Segoe UI" w:hAnsi="Segoe UI" w:cs="Segoe UI"/>
                <w:color w:val="1C1E21"/>
                <w:szCs w:val="24"/>
              </w:rPr>
            </w:pPr>
            <w:r>
              <w:rPr>
                <w:rFonts w:ascii="Segoe UI" w:hAnsi="Segoe UI" w:cs="Segoe UI"/>
                <w:color w:val="1C1E21"/>
              </w:rPr>
              <w:t>Turks and Caicos Islands</w:t>
            </w:r>
          </w:p>
        </w:tc>
        <w:tc>
          <w:tcPr>
            <w:tcW w:w="5477" w:type="dxa"/>
            <w:shd w:val="clear" w:color="auto" w:fill="FFFFFF"/>
            <w:vAlign w:val="center"/>
            <w:hideMark/>
          </w:tcPr>
          <w:p w14:paraId="2F4D7C42"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56BE8813" w14:textId="77777777" w:rsidTr="000F28B5">
        <w:trPr>
          <w:trHeight w:val="499"/>
        </w:trPr>
        <w:tc>
          <w:tcPr>
            <w:tcW w:w="3775" w:type="dxa"/>
            <w:shd w:val="clear" w:color="auto" w:fill="FFFFFF"/>
            <w:vAlign w:val="center"/>
            <w:hideMark/>
          </w:tcPr>
          <w:p w14:paraId="2C66C50D" w14:textId="77777777" w:rsidR="00FB662B" w:rsidRDefault="00FB662B" w:rsidP="004F77E4">
            <w:pPr>
              <w:jc w:val="both"/>
              <w:rPr>
                <w:rFonts w:ascii="Segoe UI" w:hAnsi="Segoe UI" w:cs="Segoe UI"/>
                <w:color w:val="1C1E21"/>
              </w:rPr>
            </w:pPr>
            <w:r>
              <w:rPr>
                <w:rFonts w:ascii="Segoe UI" w:hAnsi="Segoe UI" w:cs="Segoe UI"/>
                <w:color w:val="1C1E21"/>
              </w:rPr>
              <w:t>Tuvalu</w:t>
            </w:r>
          </w:p>
        </w:tc>
        <w:tc>
          <w:tcPr>
            <w:tcW w:w="5477" w:type="dxa"/>
            <w:shd w:val="clear" w:color="auto" w:fill="FFFFFF"/>
            <w:vAlign w:val="center"/>
            <w:hideMark/>
          </w:tcPr>
          <w:p w14:paraId="7DA24F06" w14:textId="77777777" w:rsidR="00FB662B" w:rsidRDefault="00FB662B" w:rsidP="004F77E4">
            <w:pPr>
              <w:jc w:val="both"/>
              <w:rPr>
                <w:rFonts w:ascii="Segoe UI" w:hAnsi="Segoe UI" w:cs="Segoe UI"/>
                <w:color w:val="1C1E21"/>
              </w:rPr>
            </w:pPr>
          </w:p>
        </w:tc>
      </w:tr>
    </w:tbl>
    <w:p w14:paraId="66771425" w14:textId="77777777" w:rsidR="00FB662B" w:rsidRDefault="00FB662B" w:rsidP="004F77E4">
      <w:pPr>
        <w:pStyle w:val="Heading4"/>
        <w:shd w:val="clear" w:color="auto" w:fill="FFFFFF"/>
        <w:jc w:val="both"/>
        <w:rPr>
          <w:rFonts w:ascii="Segoe UI" w:hAnsi="Segoe UI" w:cs="Segoe UI"/>
          <w:color w:val="1C1E21"/>
          <w:szCs w:val="24"/>
        </w:rPr>
      </w:pPr>
      <w:r>
        <w:rPr>
          <w:rFonts w:ascii="Segoe UI" w:hAnsi="Segoe UI" w:cs="Segoe UI"/>
          <w:color w:val="1C1E21"/>
        </w:rPr>
        <w:lastRenderedPageBreak/>
        <w:t>U</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33C39F78" w14:textId="77777777" w:rsidTr="000F28B5">
        <w:trPr>
          <w:trHeight w:val="500"/>
          <w:tblHeader/>
        </w:trPr>
        <w:tc>
          <w:tcPr>
            <w:tcW w:w="3775" w:type="dxa"/>
            <w:shd w:val="clear" w:color="auto" w:fill="FFFFFF"/>
            <w:vAlign w:val="center"/>
            <w:hideMark/>
          </w:tcPr>
          <w:p w14:paraId="014CC815"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79A46BAC"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471EAA5F" w14:textId="77777777" w:rsidTr="000F28B5">
        <w:trPr>
          <w:trHeight w:val="500"/>
        </w:trPr>
        <w:tc>
          <w:tcPr>
            <w:tcW w:w="3775" w:type="dxa"/>
            <w:shd w:val="clear" w:color="auto" w:fill="FFFFFF"/>
            <w:vAlign w:val="center"/>
            <w:hideMark/>
          </w:tcPr>
          <w:p w14:paraId="72C998E1" w14:textId="77777777" w:rsidR="00FB662B" w:rsidRDefault="00FB662B" w:rsidP="004F77E4">
            <w:pPr>
              <w:jc w:val="both"/>
              <w:rPr>
                <w:rFonts w:ascii="Segoe UI" w:hAnsi="Segoe UI" w:cs="Segoe UI"/>
                <w:color w:val="1C1E21"/>
              </w:rPr>
            </w:pPr>
            <w:r>
              <w:rPr>
                <w:rFonts w:ascii="Segoe UI" w:hAnsi="Segoe UI" w:cs="Segoe UI"/>
                <w:color w:val="1C1E21"/>
              </w:rPr>
              <w:t>U.S. Minor Outlying Islands</w:t>
            </w:r>
          </w:p>
        </w:tc>
        <w:tc>
          <w:tcPr>
            <w:tcW w:w="5490" w:type="dxa"/>
            <w:shd w:val="clear" w:color="auto" w:fill="FFFFFF"/>
            <w:vAlign w:val="center"/>
            <w:hideMark/>
          </w:tcPr>
          <w:p w14:paraId="3AFAEB39"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2AC72948" w14:textId="77777777" w:rsidTr="000F28B5">
        <w:trPr>
          <w:trHeight w:val="500"/>
        </w:trPr>
        <w:tc>
          <w:tcPr>
            <w:tcW w:w="3775" w:type="dxa"/>
            <w:shd w:val="clear" w:color="auto" w:fill="FFFFFF"/>
            <w:vAlign w:val="center"/>
            <w:hideMark/>
          </w:tcPr>
          <w:p w14:paraId="7E7ACEFB" w14:textId="77777777" w:rsidR="00FB662B" w:rsidRDefault="00FB662B" w:rsidP="004F77E4">
            <w:pPr>
              <w:jc w:val="both"/>
              <w:rPr>
                <w:rFonts w:ascii="Segoe UI" w:hAnsi="Segoe UI" w:cs="Segoe UI"/>
                <w:color w:val="1C1E21"/>
              </w:rPr>
            </w:pPr>
            <w:r>
              <w:rPr>
                <w:rFonts w:ascii="Segoe UI" w:hAnsi="Segoe UI" w:cs="Segoe UI"/>
                <w:color w:val="1C1E21"/>
              </w:rPr>
              <w:t>U.S. Virgin Islands</w:t>
            </w:r>
          </w:p>
        </w:tc>
        <w:tc>
          <w:tcPr>
            <w:tcW w:w="5490" w:type="dxa"/>
            <w:shd w:val="clear" w:color="auto" w:fill="FFFFFF"/>
            <w:vAlign w:val="center"/>
            <w:hideMark/>
          </w:tcPr>
          <w:p w14:paraId="48637688"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3C81FD39" w14:textId="77777777" w:rsidTr="000F28B5">
        <w:trPr>
          <w:trHeight w:val="500"/>
        </w:trPr>
        <w:tc>
          <w:tcPr>
            <w:tcW w:w="3775" w:type="dxa"/>
            <w:shd w:val="clear" w:color="auto" w:fill="FFFFFF"/>
            <w:vAlign w:val="center"/>
            <w:hideMark/>
          </w:tcPr>
          <w:p w14:paraId="35877BE2" w14:textId="77777777" w:rsidR="00FB662B" w:rsidRDefault="00FB662B" w:rsidP="004F77E4">
            <w:pPr>
              <w:jc w:val="both"/>
              <w:rPr>
                <w:rFonts w:ascii="Segoe UI" w:hAnsi="Segoe UI" w:cs="Segoe UI"/>
                <w:color w:val="1C1E21"/>
              </w:rPr>
            </w:pPr>
            <w:r>
              <w:rPr>
                <w:rFonts w:ascii="Segoe UI" w:hAnsi="Segoe UI" w:cs="Segoe UI"/>
                <w:color w:val="1C1E21"/>
              </w:rPr>
              <w:t>Uganda</w:t>
            </w:r>
          </w:p>
        </w:tc>
        <w:tc>
          <w:tcPr>
            <w:tcW w:w="5490" w:type="dxa"/>
            <w:shd w:val="clear" w:color="auto" w:fill="FFFFFF"/>
            <w:vAlign w:val="center"/>
            <w:hideMark/>
          </w:tcPr>
          <w:p w14:paraId="29A866F1" w14:textId="77777777" w:rsidR="00FB662B" w:rsidRDefault="00FB662B" w:rsidP="004F77E4">
            <w:pPr>
              <w:jc w:val="both"/>
              <w:rPr>
                <w:rFonts w:ascii="Segoe UI" w:hAnsi="Segoe UI" w:cs="Segoe UI"/>
                <w:color w:val="1C1E21"/>
              </w:rPr>
            </w:pPr>
            <w:r>
              <w:rPr>
                <w:rFonts w:ascii="Segoe UI" w:hAnsi="Segoe UI" w:cs="Segoe UI"/>
                <w:color w:val="1C1E21"/>
              </w:rPr>
              <w:t>IN865</w:t>
            </w:r>
          </w:p>
        </w:tc>
      </w:tr>
      <w:tr w:rsidR="00FB662B" w14:paraId="52DB5073" w14:textId="77777777" w:rsidTr="000F28B5">
        <w:trPr>
          <w:trHeight w:val="500"/>
        </w:trPr>
        <w:tc>
          <w:tcPr>
            <w:tcW w:w="3775" w:type="dxa"/>
            <w:shd w:val="clear" w:color="auto" w:fill="FFFFFF"/>
            <w:vAlign w:val="center"/>
            <w:hideMark/>
          </w:tcPr>
          <w:p w14:paraId="61DC4D18" w14:textId="77777777" w:rsidR="00FB662B" w:rsidRDefault="00FB662B" w:rsidP="004F77E4">
            <w:pPr>
              <w:jc w:val="both"/>
              <w:rPr>
                <w:rFonts w:ascii="Segoe UI" w:hAnsi="Segoe UI" w:cs="Segoe UI"/>
                <w:color w:val="1C1E21"/>
              </w:rPr>
            </w:pPr>
            <w:r>
              <w:rPr>
                <w:rFonts w:ascii="Segoe UI" w:hAnsi="Segoe UI" w:cs="Segoe UI"/>
                <w:color w:val="1C1E21"/>
              </w:rPr>
              <w:t>Ukraine</w:t>
            </w:r>
          </w:p>
        </w:tc>
        <w:tc>
          <w:tcPr>
            <w:tcW w:w="5490" w:type="dxa"/>
            <w:shd w:val="clear" w:color="auto" w:fill="FFFFFF"/>
            <w:vAlign w:val="center"/>
            <w:hideMark/>
          </w:tcPr>
          <w:p w14:paraId="5B86864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4E04FE2D" w14:textId="77777777" w:rsidTr="000F28B5">
        <w:trPr>
          <w:trHeight w:val="500"/>
        </w:trPr>
        <w:tc>
          <w:tcPr>
            <w:tcW w:w="3775" w:type="dxa"/>
            <w:shd w:val="clear" w:color="auto" w:fill="FFFFFF"/>
            <w:vAlign w:val="center"/>
            <w:hideMark/>
          </w:tcPr>
          <w:p w14:paraId="42AA3E1E" w14:textId="77777777" w:rsidR="00FB662B" w:rsidRDefault="00FB662B" w:rsidP="004F77E4">
            <w:pPr>
              <w:jc w:val="both"/>
              <w:rPr>
                <w:rFonts w:ascii="Segoe UI" w:hAnsi="Segoe UI" w:cs="Segoe UI"/>
                <w:color w:val="1C1E21"/>
              </w:rPr>
            </w:pPr>
            <w:r>
              <w:rPr>
                <w:rFonts w:ascii="Segoe UI" w:hAnsi="Segoe UI" w:cs="Segoe UI"/>
                <w:color w:val="1C1E21"/>
              </w:rPr>
              <w:t>United Arab Emirates</w:t>
            </w:r>
          </w:p>
        </w:tc>
        <w:tc>
          <w:tcPr>
            <w:tcW w:w="5490" w:type="dxa"/>
            <w:shd w:val="clear" w:color="auto" w:fill="FFFFFF"/>
            <w:vAlign w:val="center"/>
            <w:hideMark/>
          </w:tcPr>
          <w:p w14:paraId="181DE5C9"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328446AF" w14:textId="77777777" w:rsidTr="000F28B5">
        <w:trPr>
          <w:trHeight w:val="500"/>
        </w:trPr>
        <w:tc>
          <w:tcPr>
            <w:tcW w:w="3775" w:type="dxa"/>
            <w:shd w:val="clear" w:color="auto" w:fill="FFFFFF"/>
            <w:vAlign w:val="center"/>
            <w:hideMark/>
          </w:tcPr>
          <w:p w14:paraId="3097D9FE" w14:textId="77777777" w:rsidR="00FB662B" w:rsidRDefault="00FB662B" w:rsidP="004F77E4">
            <w:pPr>
              <w:jc w:val="both"/>
              <w:rPr>
                <w:rFonts w:ascii="Segoe UI" w:hAnsi="Segoe UI" w:cs="Segoe UI"/>
                <w:color w:val="1C1E21"/>
              </w:rPr>
            </w:pPr>
            <w:r>
              <w:rPr>
                <w:rFonts w:ascii="Segoe UI" w:hAnsi="Segoe UI" w:cs="Segoe UI"/>
                <w:color w:val="1C1E21"/>
              </w:rPr>
              <w:t>United Kingdom</w:t>
            </w:r>
          </w:p>
        </w:tc>
        <w:tc>
          <w:tcPr>
            <w:tcW w:w="5490" w:type="dxa"/>
            <w:shd w:val="clear" w:color="auto" w:fill="FFFFFF"/>
            <w:vAlign w:val="center"/>
            <w:hideMark/>
          </w:tcPr>
          <w:p w14:paraId="4C92B05A"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3F6144AF" w14:textId="77777777" w:rsidTr="000F28B5">
        <w:trPr>
          <w:trHeight w:val="500"/>
        </w:trPr>
        <w:tc>
          <w:tcPr>
            <w:tcW w:w="3775" w:type="dxa"/>
            <w:shd w:val="clear" w:color="auto" w:fill="FFFFFF"/>
            <w:vAlign w:val="center"/>
            <w:hideMark/>
          </w:tcPr>
          <w:p w14:paraId="1798872F" w14:textId="77777777" w:rsidR="00FB662B" w:rsidRDefault="00FB662B" w:rsidP="004F77E4">
            <w:pPr>
              <w:jc w:val="both"/>
              <w:rPr>
                <w:rFonts w:ascii="Segoe UI" w:hAnsi="Segoe UI" w:cs="Segoe UI"/>
                <w:color w:val="1C1E21"/>
              </w:rPr>
            </w:pPr>
            <w:r>
              <w:rPr>
                <w:rFonts w:ascii="Segoe UI" w:hAnsi="Segoe UI" w:cs="Segoe UI"/>
                <w:color w:val="1C1E21"/>
              </w:rPr>
              <w:t>United States</w:t>
            </w:r>
          </w:p>
        </w:tc>
        <w:tc>
          <w:tcPr>
            <w:tcW w:w="5490" w:type="dxa"/>
            <w:shd w:val="clear" w:color="auto" w:fill="FFFFFF"/>
            <w:vAlign w:val="center"/>
            <w:hideMark/>
          </w:tcPr>
          <w:p w14:paraId="5186E739" w14:textId="77777777" w:rsidR="00FB662B" w:rsidRDefault="00FB662B" w:rsidP="004F77E4">
            <w:pPr>
              <w:jc w:val="both"/>
              <w:rPr>
                <w:rFonts w:ascii="Segoe UI" w:hAnsi="Segoe UI" w:cs="Segoe UI"/>
                <w:color w:val="1C1E21"/>
              </w:rPr>
            </w:pPr>
            <w:r>
              <w:rPr>
                <w:rFonts w:ascii="Segoe UI" w:hAnsi="Segoe UI" w:cs="Segoe UI"/>
                <w:color w:val="1C1E21"/>
              </w:rPr>
              <w:t>US915</w:t>
            </w:r>
          </w:p>
        </w:tc>
      </w:tr>
      <w:tr w:rsidR="00FB662B" w14:paraId="5B63BBEF" w14:textId="77777777" w:rsidTr="000F28B5">
        <w:trPr>
          <w:trHeight w:val="500"/>
        </w:trPr>
        <w:tc>
          <w:tcPr>
            <w:tcW w:w="3775" w:type="dxa"/>
            <w:shd w:val="clear" w:color="auto" w:fill="FFFFFF"/>
            <w:vAlign w:val="center"/>
            <w:hideMark/>
          </w:tcPr>
          <w:p w14:paraId="1194B249" w14:textId="77777777" w:rsidR="00FB662B" w:rsidRDefault="00FB662B" w:rsidP="004F77E4">
            <w:pPr>
              <w:jc w:val="both"/>
              <w:rPr>
                <w:rFonts w:ascii="Segoe UI" w:hAnsi="Segoe UI" w:cs="Segoe UI"/>
                <w:color w:val="1C1E21"/>
              </w:rPr>
            </w:pPr>
            <w:r>
              <w:rPr>
                <w:rFonts w:ascii="Segoe UI" w:hAnsi="Segoe UI" w:cs="Segoe UI"/>
                <w:color w:val="1C1E21"/>
              </w:rPr>
              <w:t>Uruguay</w:t>
            </w:r>
          </w:p>
        </w:tc>
        <w:tc>
          <w:tcPr>
            <w:tcW w:w="5490" w:type="dxa"/>
            <w:shd w:val="clear" w:color="auto" w:fill="FFFFFF"/>
            <w:vAlign w:val="center"/>
            <w:hideMark/>
          </w:tcPr>
          <w:p w14:paraId="108863A7" w14:textId="77777777" w:rsidR="00FB662B" w:rsidRDefault="00FB662B" w:rsidP="004F77E4">
            <w:pPr>
              <w:jc w:val="both"/>
              <w:rPr>
                <w:rFonts w:ascii="Segoe UI" w:hAnsi="Segoe UI" w:cs="Segoe UI"/>
                <w:color w:val="1C1E21"/>
              </w:rPr>
            </w:pPr>
            <w:r>
              <w:rPr>
                <w:rFonts w:ascii="Segoe UI" w:hAnsi="Segoe UI" w:cs="Segoe UI"/>
                <w:color w:val="1C1E21"/>
              </w:rPr>
              <w:t>AU915</w:t>
            </w:r>
          </w:p>
        </w:tc>
      </w:tr>
      <w:tr w:rsidR="00FB662B" w14:paraId="19F0B686" w14:textId="77777777" w:rsidTr="000F28B5">
        <w:trPr>
          <w:trHeight w:val="500"/>
        </w:trPr>
        <w:tc>
          <w:tcPr>
            <w:tcW w:w="3775" w:type="dxa"/>
            <w:shd w:val="clear" w:color="auto" w:fill="FFFFFF"/>
            <w:vAlign w:val="center"/>
            <w:hideMark/>
          </w:tcPr>
          <w:p w14:paraId="1C2D977E" w14:textId="77777777" w:rsidR="00FB662B" w:rsidRDefault="00FB662B" w:rsidP="004F77E4">
            <w:pPr>
              <w:jc w:val="both"/>
              <w:rPr>
                <w:rFonts w:ascii="Segoe UI" w:hAnsi="Segoe UI" w:cs="Segoe UI"/>
                <w:color w:val="1C1E21"/>
              </w:rPr>
            </w:pPr>
            <w:r>
              <w:rPr>
                <w:rFonts w:ascii="Segoe UI" w:hAnsi="Segoe UI" w:cs="Segoe UI"/>
                <w:color w:val="1C1E21"/>
              </w:rPr>
              <w:t>Uzbekistan</w:t>
            </w:r>
          </w:p>
        </w:tc>
        <w:tc>
          <w:tcPr>
            <w:tcW w:w="5490" w:type="dxa"/>
            <w:shd w:val="clear" w:color="auto" w:fill="FFFFFF"/>
            <w:vAlign w:val="center"/>
            <w:hideMark/>
          </w:tcPr>
          <w:p w14:paraId="1C19842F" w14:textId="77777777" w:rsidR="00FB662B" w:rsidRDefault="00FB662B" w:rsidP="004F77E4">
            <w:pPr>
              <w:jc w:val="both"/>
              <w:rPr>
                <w:rFonts w:ascii="Segoe UI" w:hAnsi="Segoe UI" w:cs="Segoe UI"/>
                <w:color w:val="1C1E21"/>
              </w:rPr>
            </w:pPr>
            <w:r>
              <w:rPr>
                <w:rFonts w:ascii="Segoe UI" w:hAnsi="Segoe UI" w:cs="Segoe UI"/>
                <w:color w:val="1C1E21"/>
              </w:rPr>
              <w:t>EU433</w:t>
            </w:r>
          </w:p>
        </w:tc>
      </w:tr>
    </w:tbl>
    <w:p w14:paraId="4296F60A"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V</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53"/>
        <w:gridCol w:w="5512"/>
      </w:tblGrid>
      <w:tr w:rsidR="00FB662B" w14:paraId="5519655E" w14:textId="77777777" w:rsidTr="000F28B5">
        <w:trPr>
          <w:trHeight w:val="528"/>
          <w:tblHeader/>
        </w:trPr>
        <w:tc>
          <w:tcPr>
            <w:tcW w:w="0" w:type="auto"/>
            <w:shd w:val="clear" w:color="auto" w:fill="FFFFFF"/>
            <w:vAlign w:val="center"/>
            <w:hideMark/>
          </w:tcPr>
          <w:p w14:paraId="3469C2C9"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512" w:type="dxa"/>
            <w:shd w:val="clear" w:color="auto" w:fill="FFFFFF"/>
            <w:vAlign w:val="center"/>
            <w:hideMark/>
          </w:tcPr>
          <w:p w14:paraId="58627B19"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278722E6" w14:textId="77777777" w:rsidTr="000F28B5">
        <w:trPr>
          <w:trHeight w:val="528"/>
        </w:trPr>
        <w:tc>
          <w:tcPr>
            <w:tcW w:w="0" w:type="auto"/>
            <w:shd w:val="clear" w:color="auto" w:fill="FFFFFF"/>
            <w:vAlign w:val="center"/>
            <w:hideMark/>
          </w:tcPr>
          <w:p w14:paraId="4A52A795" w14:textId="77777777" w:rsidR="00FB662B" w:rsidRDefault="00FB662B" w:rsidP="004F77E4">
            <w:pPr>
              <w:jc w:val="both"/>
              <w:rPr>
                <w:rFonts w:ascii="Segoe UI" w:hAnsi="Segoe UI" w:cs="Segoe UI"/>
                <w:color w:val="1C1E21"/>
              </w:rPr>
            </w:pPr>
            <w:r>
              <w:rPr>
                <w:rFonts w:ascii="Segoe UI" w:hAnsi="Segoe UI" w:cs="Segoe UI"/>
                <w:color w:val="1C1E21"/>
              </w:rPr>
              <w:t>Vanuatu</w:t>
            </w:r>
          </w:p>
        </w:tc>
        <w:tc>
          <w:tcPr>
            <w:tcW w:w="5512" w:type="dxa"/>
            <w:shd w:val="clear" w:color="auto" w:fill="FFFFFF"/>
            <w:vAlign w:val="center"/>
            <w:hideMark/>
          </w:tcPr>
          <w:p w14:paraId="5FF3D033" w14:textId="77777777" w:rsidR="00FB662B" w:rsidRDefault="00FB662B" w:rsidP="004F77E4">
            <w:pPr>
              <w:jc w:val="both"/>
              <w:rPr>
                <w:rFonts w:ascii="Segoe UI" w:hAnsi="Segoe UI" w:cs="Segoe UI"/>
                <w:color w:val="1C1E21"/>
              </w:rPr>
            </w:pPr>
            <w:r>
              <w:rPr>
                <w:rFonts w:ascii="Segoe UI" w:hAnsi="Segoe UI" w:cs="Segoe UI"/>
                <w:color w:val="1C1E21"/>
              </w:rPr>
              <w:t>AS923_3</w:t>
            </w:r>
          </w:p>
        </w:tc>
      </w:tr>
      <w:tr w:rsidR="00FB662B" w14:paraId="6631CAFE" w14:textId="77777777" w:rsidTr="000F28B5">
        <w:trPr>
          <w:trHeight w:val="528"/>
        </w:trPr>
        <w:tc>
          <w:tcPr>
            <w:tcW w:w="0" w:type="auto"/>
            <w:shd w:val="clear" w:color="auto" w:fill="FFFFFF"/>
            <w:vAlign w:val="center"/>
            <w:hideMark/>
          </w:tcPr>
          <w:p w14:paraId="06529A64" w14:textId="77777777" w:rsidR="00FB662B" w:rsidRDefault="00FB662B" w:rsidP="004F77E4">
            <w:pPr>
              <w:jc w:val="both"/>
              <w:rPr>
                <w:rFonts w:ascii="Segoe UI" w:hAnsi="Segoe UI" w:cs="Segoe UI"/>
                <w:color w:val="1C1E21"/>
              </w:rPr>
            </w:pPr>
            <w:r>
              <w:rPr>
                <w:rFonts w:ascii="Segoe UI" w:hAnsi="Segoe UI" w:cs="Segoe UI"/>
                <w:color w:val="1C1E21"/>
              </w:rPr>
              <w:t>Vatican City</w:t>
            </w:r>
          </w:p>
        </w:tc>
        <w:tc>
          <w:tcPr>
            <w:tcW w:w="5512" w:type="dxa"/>
            <w:shd w:val="clear" w:color="auto" w:fill="FFFFFF"/>
            <w:vAlign w:val="center"/>
            <w:hideMark/>
          </w:tcPr>
          <w:p w14:paraId="29F990B9"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5EBB79BF" w14:textId="77777777" w:rsidTr="000F28B5">
        <w:trPr>
          <w:trHeight w:val="528"/>
        </w:trPr>
        <w:tc>
          <w:tcPr>
            <w:tcW w:w="0" w:type="auto"/>
            <w:shd w:val="clear" w:color="auto" w:fill="FFFFFF"/>
            <w:vAlign w:val="center"/>
            <w:hideMark/>
          </w:tcPr>
          <w:p w14:paraId="1F455E8C" w14:textId="77777777" w:rsidR="00FB662B" w:rsidRDefault="00FB662B" w:rsidP="004F77E4">
            <w:pPr>
              <w:jc w:val="both"/>
              <w:rPr>
                <w:rFonts w:ascii="Segoe UI" w:hAnsi="Segoe UI" w:cs="Segoe UI"/>
                <w:color w:val="1C1E21"/>
              </w:rPr>
            </w:pPr>
            <w:r>
              <w:rPr>
                <w:rFonts w:ascii="Segoe UI" w:hAnsi="Segoe UI" w:cs="Segoe UI"/>
                <w:color w:val="1C1E21"/>
              </w:rPr>
              <w:t>Venezuela</w:t>
            </w:r>
          </w:p>
        </w:tc>
        <w:tc>
          <w:tcPr>
            <w:tcW w:w="5512" w:type="dxa"/>
            <w:shd w:val="clear" w:color="auto" w:fill="FFFFFF"/>
            <w:vAlign w:val="center"/>
            <w:hideMark/>
          </w:tcPr>
          <w:p w14:paraId="4348E665" w14:textId="77777777" w:rsidR="00FB662B" w:rsidRDefault="00FB662B" w:rsidP="004F77E4">
            <w:pPr>
              <w:jc w:val="both"/>
              <w:rPr>
                <w:rFonts w:ascii="Segoe UI" w:hAnsi="Segoe UI" w:cs="Segoe UI"/>
                <w:color w:val="1C1E21"/>
              </w:rPr>
            </w:pPr>
            <w:r>
              <w:rPr>
                <w:rFonts w:ascii="Segoe UI" w:hAnsi="Segoe UI" w:cs="Segoe UI"/>
                <w:color w:val="1C1E21"/>
              </w:rPr>
              <w:t>AS923_1</w:t>
            </w:r>
          </w:p>
        </w:tc>
      </w:tr>
      <w:tr w:rsidR="00FB662B" w14:paraId="5F6302D6" w14:textId="77777777" w:rsidTr="000F28B5">
        <w:trPr>
          <w:trHeight w:val="528"/>
        </w:trPr>
        <w:tc>
          <w:tcPr>
            <w:tcW w:w="0" w:type="auto"/>
            <w:shd w:val="clear" w:color="auto" w:fill="FFFFFF"/>
            <w:vAlign w:val="center"/>
            <w:hideMark/>
          </w:tcPr>
          <w:p w14:paraId="593A720C" w14:textId="77777777" w:rsidR="00FB662B" w:rsidRDefault="00FB662B" w:rsidP="004F77E4">
            <w:pPr>
              <w:jc w:val="both"/>
              <w:rPr>
                <w:rFonts w:ascii="Segoe UI" w:hAnsi="Segoe UI" w:cs="Segoe UI"/>
                <w:color w:val="1C1E21"/>
              </w:rPr>
            </w:pPr>
            <w:r>
              <w:rPr>
                <w:rFonts w:ascii="Segoe UI" w:hAnsi="Segoe UI" w:cs="Segoe UI"/>
                <w:color w:val="1C1E21"/>
              </w:rPr>
              <w:t>Vietnam</w:t>
            </w:r>
          </w:p>
        </w:tc>
        <w:tc>
          <w:tcPr>
            <w:tcW w:w="5512" w:type="dxa"/>
            <w:shd w:val="clear" w:color="auto" w:fill="FFFFFF"/>
            <w:vAlign w:val="center"/>
            <w:hideMark/>
          </w:tcPr>
          <w:p w14:paraId="32361226" w14:textId="77777777" w:rsidR="00FB662B" w:rsidRDefault="00FB662B" w:rsidP="004F77E4">
            <w:pPr>
              <w:jc w:val="both"/>
              <w:rPr>
                <w:rFonts w:ascii="Segoe UI" w:hAnsi="Segoe UI" w:cs="Segoe UI"/>
                <w:color w:val="1C1E21"/>
              </w:rPr>
            </w:pPr>
            <w:r>
              <w:rPr>
                <w:rFonts w:ascii="Segoe UI" w:hAnsi="Segoe UI" w:cs="Segoe UI"/>
                <w:color w:val="1C1E21"/>
              </w:rPr>
              <w:t>AS923_2</w:t>
            </w:r>
          </w:p>
        </w:tc>
      </w:tr>
    </w:tbl>
    <w:p w14:paraId="7470AD12" w14:textId="77777777" w:rsidR="00FB662B" w:rsidRDefault="00FB662B" w:rsidP="004F77E4">
      <w:pPr>
        <w:pStyle w:val="Heading4"/>
        <w:shd w:val="clear" w:color="auto" w:fill="FFFFFF"/>
        <w:jc w:val="both"/>
        <w:rPr>
          <w:rFonts w:ascii="Segoe UI" w:hAnsi="Segoe UI" w:cs="Segoe UI"/>
          <w:color w:val="1C1E21"/>
        </w:rPr>
      </w:pPr>
      <w:r>
        <w:rPr>
          <w:rFonts w:ascii="Segoe UI" w:hAnsi="Segoe UI" w:cs="Segoe UI"/>
          <w:color w:val="1C1E21"/>
        </w:rPr>
        <w:t>W</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5D60F387" w14:textId="77777777" w:rsidTr="000F28B5">
        <w:trPr>
          <w:trHeight w:val="590"/>
          <w:tblHeader/>
        </w:trPr>
        <w:tc>
          <w:tcPr>
            <w:tcW w:w="3775" w:type="dxa"/>
            <w:shd w:val="clear" w:color="auto" w:fill="FFFFFF"/>
            <w:vAlign w:val="center"/>
            <w:hideMark/>
          </w:tcPr>
          <w:p w14:paraId="21AC89DF"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7331ED13"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51AED5E9" w14:textId="77777777" w:rsidTr="000F28B5">
        <w:trPr>
          <w:trHeight w:val="590"/>
        </w:trPr>
        <w:tc>
          <w:tcPr>
            <w:tcW w:w="3775" w:type="dxa"/>
            <w:shd w:val="clear" w:color="auto" w:fill="FFFFFF"/>
            <w:vAlign w:val="center"/>
            <w:hideMark/>
          </w:tcPr>
          <w:p w14:paraId="6B6B652C" w14:textId="77777777" w:rsidR="00FB662B" w:rsidRDefault="00FB662B" w:rsidP="004F77E4">
            <w:pPr>
              <w:jc w:val="both"/>
              <w:rPr>
                <w:rFonts w:ascii="Segoe UI" w:hAnsi="Segoe UI" w:cs="Segoe UI"/>
                <w:color w:val="1C1E21"/>
              </w:rPr>
            </w:pPr>
            <w:r>
              <w:rPr>
                <w:rFonts w:ascii="Segoe UI" w:hAnsi="Segoe UI" w:cs="Segoe UI"/>
                <w:color w:val="1C1E21"/>
              </w:rPr>
              <w:t>Wallis and Futuna</w:t>
            </w:r>
          </w:p>
        </w:tc>
        <w:tc>
          <w:tcPr>
            <w:tcW w:w="5490" w:type="dxa"/>
            <w:shd w:val="clear" w:color="auto" w:fill="FFFFFF"/>
            <w:vAlign w:val="center"/>
            <w:hideMark/>
          </w:tcPr>
          <w:p w14:paraId="12152EBD"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14F7060A" w14:textId="77777777" w:rsidTr="000F28B5">
        <w:trPr>
          <w:trHeight w:val="590"/>
        </w:trPr>
        <w:tc>
          <w:tcPr>
            <w:tcW w:w="3775" w:type="dxa"/>
            <w:shd w:val="clear" w:color="auto" w:fill="FFFFFF"/>
            <w:vAlign w:val="center"/>
            <w:hideMark/>
          </w:tcPr>
          <w:p w14:paraId="3B512FE6" w14:textId="77777777" w:rsidR="00FB662B" w:rsidRDefault="00FB662B" w:rsidP="004F77E4">
            <w:pPr>
              <w:jc w:val="both"/>
              <w:rPr>
                <w:rFonts w:ascii="Segoe UI" w:hAnsi="Segoe UI" w:cs="Segoe UI"/>
                <w:color w:val="1C1E21"/>
              </w:rPr>
            </w:pPr>
            <w:r>
              <w:rPr>
                <w:rFonts w:ascii="Segoe UI" w:hAnsi="Segoe UI" w:cs="Segoe UI"/>
                <w:color w:val="1C1E21"/>
              </w:rPr>
              <w:t>Western Sahara</w:t>
            </w:r>
          </w:p>
        </w:tc>
        <w:tc>
          <w:tcPr>
            <w:tcW w:w="5490" w:type="dxa"/>
            <w:shd w:val="clear" w:color="auto" w:fill="FFFFFF"/>
            <w:vAlign w:val="center"/>
            <w:hideMark/>
          </w:tcPr>
          <w:p w14:paraId="34A765BE" w14:textId="77777777" w:rsidR="00FB662B" w:rsidRDefault="00FB662B" w:rsidP="004F77E4">
            <w:pPr>
              <w:jc w:val="both"/>
              <w:rPr>
                <w:rFonts w:ascii="Segoe UI" w:hAnsi="Segoe UI" w:cs="Segoe UI"/>
                <w:color w:val="1C1E21"/>
              </w:rPr>
            </w:pPr>
          </w:p>
        </w:tc>
      </w:tr>
    </w:tbl>
    <w:p w14:paraId="63AF6334" w14:textId="77777777" w:rsidR="00FB662B" w:rsidRDefault="00FB662B" w:rsidP="004F77E4">
      <w:pPr>
        <w:pStyle w:val="Heading4"/>
        <w:shd w:val="clear" w:color="auto" w:fill="FFFFFF"/>
        <w:jc w:val="both"/>
        <w:rPr>
          <w:rFonts w:ascii="Segoe UI" w:hAnsi="Segoe UI" w:cs="Segoe UI"/>
          <w:color w:val="1C1E21"/>
          <w:szCs w:val="24"/>
        </w:rPr>
      </w:pPr>
      <w:r>
        <w:rPr>
          <w:rFonts w:ascii="Segoe UI" w:hAnsi="Segoe UI" w:cs="Segoe UI"/>
          <w:color w:val="1C1E21"/>
        </w:rPr>
        <w:t>Y</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90"/>
      </w:tblGrid>
      <w:tr w:rsidR="00FB662B" w14:paraId="02E4C6D4" w14:textId="77777777" w:rsidTr="000F28B5">
        <w:trPr>
          <w:trHeight w:val="552"/>
          <w:tblHeader/>
        </w:trPr>
        <w:tc>
          <w:tcPr>
            <w:tcW w:w="3775" w:type="dxa"/>
            <w:shd w:val="clear" w:color="auto" w:fill="FFFFFF"/>
            <w:vAlign w:val="center"/>
            <w:hideMark/>
          </w:tcPr>
          <w:p w14:paraId="5A7DBD39"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90" w:type="dxa"/>
            <w:shd w:val="clear" w:color="auto" w:fill="FFFFFF"/>
            <w:vAlign w:val="center"/>
            <w:hideMark/>
          </w:tcPr>
          <w:p w14:paraId="24D10CCC"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20AB5F4F" w14:textId="77777777" w:rsidTr="000F28B5">
        <w:trPr>
          <w:trHeight w:val="552"/>
        </w:trPr>
        <w:tc>
          <w:tcPr>
            <w:tcW w:w="3775" w:type="dxa"/>
            <w:shd w:val="clear" w:color="auto" w:fill="FFFFFF"/>
            <w:vAlign w:val="center"/>
            <w:hideMark/>
          </w:tcPr>
          <w:p w14:paraId="1DAC68E4" w14:textId="77777777" w:rsidR="00FB662B" w:rsidRDefault="00FB662B" w:rsidP="004F77E4">
            <w:pPr>
              <w:jc w:val="both"/>
              <w:rPr>
                <w:rFonts w:ascii="Segoe UI" w:hAnsi="Segoe UI" w:cs="Segoe UI"/>
                <w:color w:val="1C1E21"/>
              </w:rPr>
            </w:pPr>
            <w:r>
              <w:rPr>
                <w:rFonts w:ascii="Segoe UI" w:hAnsi="Segoe UI" w:cs="Segoe UI"/>
                <w:color w:val="1C1E21"/>
              </w:rPr>
              <w:t>Yemen</w:t>
            </w:r>
          </w:p>
        </w:tc>
        <w:tc>
          <w:tcPr>
            <w:tcW w:w="5490" w:type="dxa"/>
            <w:shd w:val="clear" w:color="auto" w:fill="FFFFFF"/>
            <w:vAlign w:val="center"/>
            <w:hideMark/>
          </w:tcPr>
          <w:p w14:paraId="7A40BD4E" w14:textId="77777777" w:rsidR="00FB662B" w:rsidRDefault="00FB662B" w:rsidP="004F77E4">
            <w:pPr>
              <w:jc w:val="both"/>
              <w:rPr>
                <w:rFonts w:ascii="Segoe UI" w:hAnsi="Segoe UI" w:cs="Segoe UI"/>
                <w:color w:val="1C1E21"/>
              </w:rPr>
            </w:pPr>
          </w:p>
        </w:tc>
      </w:tr>
    </w:tbl>
    <w:p w14:paraId="69742AD8" w14:textId="77777777" w:rsidR="00FB662B" w:rsidRDefault="00FB662B" w:rsidP="004F77E4">
      <w:pPr>
        <w:pStyle w:val="Heading4"/>
        <w:shd w:val="clear" w:color="auto" w:fill="FFFFFF"/>
        <w:jc w:val="both"/>
        <w:rPr>
          <w:rFonts w:ascii="Segoe UI" w:hAnsi="Segoe UI" w:cs="Segoe UI"/>
          <w:color w:val="1C1E21"/>
          <w:szCs w:val="24"/>
        </w:rPr>
      </w:pPr>
      <w:r>
        <w:rPr>
          <w:rFonts w:ascii="Segoe UI" w:hAnsi="Segoe UI" w:cs="Segoe UI"/>
          <w:color w:val="1C1E21"/>
        </w:rPr>
        <w:lastRenderedPageBreak/>
        <w:t>Z</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5"/>
        <w:gridCol w:w="5400"/>
      </w:tblGrid>
      <w:tr w:rsidR="00FB662B" w14:paraId="21DFB5C7" w14:textId="77777777" w:rsidTr="008E7E6C">
        <w:trPr>
          <w:trHeight w:val="611"/>
          <w:tblHeader/>
        </w:trPr>
        <w:tc>
          <w:tcPr>
            <w:tcW w:w="3775" w:type="dxa"/>
            <w:shd w:val="clear" w:color="auto" w:fill="FFFFFF"/>
            <w:vAlign w:val="center"/>
            <w:hideMark/>
          </w:tcPr>
          <w:p w14:paraId="289C95CF" w14:textId="77777777" w:rsidR="00FB662B" w:rsidRDefault="00FB662B" w:rsidP="004F77E4">
            <w:pPr>
              <w:jc w:val="both"/>
              <w:rPr>
                <w:rFonts w:ascii="Segoe UI" w:hAnsi="Segoe UI" w:cs="Segoe UI"/>
                <w:b/>
                <w:bCs/>
                <w:color w:val="1C1E21"/>
              </w:rPr>
            </w:pPr>
            <w:r>
              <w:rPr>
                <w:rFonts w:ascii="Segoe UI" w:hAnsi="Segoe UI" w:cs="Segoe UI"/>
                <w:b/>
                <w:bCs/>
                <w:color w:val="1C1E21"/>
              </w:rPr>
              <w:t>Country</w:t>
            </w:r>
          </w:p>
        </w:tc>
        <w:tc>
          <w:tcPr>
            <w:tcW w:w="5400" w:type="dxa"/>
            <w:shd w:val="clear" w:color="auto" w:fill="FFFFFF"/>
            <w:vAlign w:val="center"/>
            <w:hideMark/>
          </w:tcPr>
          <w:p w14:paraId="1A2BEAE9" w14:textId="77777777" w:rsidR="00FB662B" w:rsidRDefault="00FB662B" w:rsidP="004F77E4">
            <w:pPr>
              <w:jc w:val="both"/>
              <w:rPr>
                <w:rFonts w:ascii="Segoe UI" w:hAnsi="Segoe UI" w:cs="Segoe UI"/>
                <w:b/>
                <w:bCs/>
                <w:color w:val="1C1E21"/>
              </w:rPr>
            </w:pPr>
            <w:r>
              <w:rPr>
                <w:rFonts w:ascii="Segoe UI" w:hAnsi="Segoe UI" w:cs="Segoe UI"/>
                <w:b/>
                <w:bCs/>
                <w:color w:val="1C1E21"/>
              </w:rPr>
              <w:t>Frequency Plan</w:t>
            </w:r>
          </w:p>
        </w:tc>
      </w:tr>
      <w:tr w:rsidR="00FB662B" w14:paraId="5B571ECE" w14:textId="77777777" w:rsidTr="008E7E6C">
        <w:trPr>
          <w:trHeight w:val="611"/>
        </w:trPr>
        <w:tc>
          <w:tcPr>
            <w:tcW w:w="3775" w:type="dxa"/>
            <w:shd w:val="clear" w:color="auto" w:fill="FFFFFF"/>
            <w:vAlign w:val="center"/>
            <w:hideMark/>
          </w:tcPr>
          <w:p w14:paraId="1E4D5190" w14:textId="77777777" w:rsidR="00FB662B" w:rsidRDefault="00FB662B" w:rsidP="004F77E4">
            <w:pPr>
              <w:jc w:val="both"/>
              <w:rPr>
                <w:rFonts w:ascii="Segoe UI" w:hAnsi="Segoe UI" w:cs="Segoe UI"/>
                <w:color w:val="1C1E21"/>
              </w:rPr>
            </w:pPr>
            <w:r>
              <w:rPr>
                <w:rFonts w:ascii="Segoe UI" w:hAnsi="Segoe UI" w:cs="Segoe UI"/>
                <w:color w:val="1C1E21"/>
              </w:rPr>
              <w:t>Zambia</w:t>
            </w:r>
          </w:p>
        </w:tc>
        <w:tc>
          <w:tcPr>
            <w:tcW w:w="5400" w:type="dxa"/>
            <w:shd w:val="clear" w:color="auto" w:fill="FFFFFF"/>
            <w:vAlign w:val="center"/>
            <w:hideMark/>
          </w:tcPr>
          <w:p w14:paraId="173EB29E" w14:textId="77777777" w:rsidR="00FB662B" w:rsidRDefault="00FB662B" w:rsidP="004F77E4">
            <w:pPr>
              <w:jc w:val="both"/>
              <w:rPr>
                <w:rFonts w:ascii="Segoe UI" w:hAnsi="Segoe UI" w:cs="Segoe UI"/>
                <w:color w:val="1C1E21"/>
              </w:rPr>
            </w:pPr>
            <w:r>
              <w:rPr>
                <w:rFonts w:ascii="Segoe UI" w:hAnsi="Segoe UI" w:cs="Segoe UI"/>
                <w:color w:val="1C1E21"/>
              </w:rPr>
              <w:t>EU868</w:t>
            </w:r>
          </w:p>
        </w:tc>
      </w:tr>
      <w:tr w:rsidR="00FB662B" w14:paraId="034AC7EA" w14:textId="77777777" w:rsidTr="008E7E6C">
        <w:trPr>
          <w:trHeight w:val="611"/>
        </w:trPr>
        <w:tc>
          <w:tcPr>
            <w:tcW w:w="3775" w:type="dxa"/>
            <w:shd w:val="clear" w:color="auto" w:fill="FFFFFF"/>
            <w:vAlign w:val="center"/>
            <w:hideMark/>
          </w:tcPr>
          <w:p w14:paraId="3845A2A6" w14:textId="77777777" w:rsidR="00FB662B" w:rsidRDefault="00FB662B" w:rsidP="004F77E4">
            <w:pPr>
              <w:jc w:val="both"/>
              <w:rPr>
                <w:rFonts w:ascii="Segoe UI" w:hAnsi="Segoe UI" w:cs="Segoe UI"/>
                <w:color w:val="1C1E21"/>
              </w:rPr>
            </w:pPr>
            <w:r>
              <w:rPr>
                <w:rFonts w:ascii="Segoe UI" w:hAnsi="Segoe UI" w:cs="Segoe UI"/>
                <w:color w:val="1C1E21"/>
              </w:rPr>
              <w:t>Zimbabwe</w:t>
            </w:r>
          </w:p>
        </w:tc>
        <w:tc>
          <w:tcPr>
            <w:tcW w:w="5400" w:type="dxa"/>
            <w:shd w:val="clear" w:color="auto" w:fill="FFFFFF"/>
            <w:vAlign w:val="center"/>
            <w:hideMark/>
          </w:tcPr>
          <w:p w14:paraId="627D7DAA" w14:textId="77777777" w:rsidR="00FB662B" w:rsidRDefault="00FB662B" w:rsidP="004F77E4">
            <w:pPr>
              <w:jc w:val="both"/>
              <w:rPr>
                <w:rFonts w:ascii="Segoe UI" w:hAnsi="Segoe UI" w:cs="Segoe UI"/>
                <w:color w:val="1C1E21"/>
              </w:rPr>
            </w:pPr>
            <w:r>
              <w:rPr>
                <w:rFonts w:ascii="Segoe UI" w:hAnsi="Segoe UI" w:cs="Segoe UI"/>
                <w:color w:val="1C1E21"/>
              </w:rPr>
              <w:t>EU433</w:t>
            </w:r>
          </w:p>
        </w:tc>
      </w:tr>
    </w:tbl>
    <w:p w14:paraId="36D642D9" w14:textId="77777777" w:rsidR="00FB662B" w:rsidRDefault="00FB662B" w:rsidP="004F77E4">
      <w:pPr>
        <w:jc w:val="both"/>
        <w:rPr>
          <w:b/>
          <w:bCs/>
          <w:szCs w:val="28"/>
        </w:rPr>
      </w:pPr>
    </w:p>
    <w:p w14:paraId="76A8FE0D" w14:textId="64C7A12A" w:rsidR="00351336" w:rsidRDefault="00046C07" w:rsidP="00046C07">
      <w:pPr>
        <w:pStyle w:val="Heading1"/>
        <w:jc w:val="center"/>
      </w:pPr>
      <w:bookmarkStart w:id="48" w:name="_Ref90027780"/>
      <w:bookmarkStart w:id="49" w:name="_Toc90303867"/>
      <w:r>
        <w:t>APPENDIX D</w:t>
      </w:r>
      <w:bookmarkEnd w:id="48"/>
      <w:bookmarkEnd w:id="49"/>
    </w:p>
    <w:p w14:paraId="597EB67A" w14:textId="2C4939E6" w:rsidR="00046C07" w:rsidRDefault="00046C07" w:rsidP="001E10FB">
      <w:pPr>
        <w:pStyle w:val="TOCHeading"/>
        <w:jc w:val="center"/>
      </w:pPr>
      <w:r>
        <w:t>HOTSPOT MANUFACTURERS</w:t>
      </w:r>
    </w:p>
    <w:p w14:paraId="103EF337" w14:textId="77777777" w:rsidR="00046C07" w:rsidRPr="00046C07" w:rsidRDefault="00046C07" w:rsidP="001E10FB">
      <w:pPr>
        <w:pStyle w:val="TOCHeading"/>
        <w:jc w:val="center"/>
      </w:pPr>
    </w:p>
    <w:p w14:paraId="5252CCDD" w14:textId="77777777" w:rsidR="00046C07" w:rsidRDefault="00046C07" w:rsidP="00046C07">
      <w:pPr>
        <w:pStyle w:val="ListParagraph"/>
        <w:numPr>
          <w:ilvl w:val="0"/>
          <w:numId w:val="6"/>
        </w:numPr>
        <w:spacing w:line="240" w:lineRule="auto"/>
      </w:pPr>
      <w:r w:rsidRPr="00C74D54">
        <w:t>Bobcat Miner</w:t>
      </w:r>
      <w:r>
        <w:t xml:space="preserve"> 300</w:t>
      </w:r>
      <w:r w:rsidRPr="00C74D54">
        <w:t xml:space="preserve"> </w:t>
      </w:r>
      <w:hyperlink r:id="rId10" w:history="1">
        <w:r w:rsidRPr="00175527">
          <w:rPr>
            <w:rStyle w:val="Hyperlink"/>
          </w:rPr>
          <w:t>https://www.bobcatminer.com/</w:t>
        </w:r>
      </w:hyperlink>
    </w:p>
    <w:p w14:paraId="4D8A1878" w14:textId="77777777" w:rsidR="00046C07" w:rsidRDefault="00046C07" w:rsidP="00046C07">
      <w:pPr>
        <w:pStyle w:val="ListParagraph"/>
        <w:spacing w:line="240" w:lineRule="auto"/>
      </w:pPr>
    </w:p>
    <w:p w14:paraId="45D999CC" w14:textId="77777777" w:rsidR="00046C07" w:rsidRDefault="00046C07" w:rsidP="00046C07">
      <w:pPr>
        <w:pStyle w:val="ListParagraph"/>
        <w:numPr>
          <w:ilvl w:val="0"/>
          <w:numId w:val="6"/>
        </w:numPr>
        <w:spacing w:line="240" w:lineRule="auto"/>
      </w:pPr>
      <w:proofErr w:type="spellStart"/>
      <w:r w:rsidRPr="00F20EE5">
        <w:t>SenseCAP</w:t>
      </w:r>
      <w:proofErr w:type="spellEnd"/>
      <w:r w:rsidRPr="00F20EE5">
        <w:t xml:space="preserve"> M1</w:t>
      </w:r>
      <w:r>
        <w:t xml:space="preserve"> </w:t>
      </w:r>
      <w:hyperlink r:id="rId11" w:history="1">
        <w:r w:rsidRPr="00175527">
          <w:rPr>
            <w:rStyle w:val="Hyperlink"/>
          </w:rPr>
          <w:t>https://www.sensecapmx.com/shop/SenseCAP-M1-LoRaWAN-Indoor-Gateway-2G-RAM-US915-1.html</w:t>
        </w:r>
      </w:hyperlink>
    </w:p>
    <w:p w14:paraId="47EDF7A8" w14:textId="77777777" w:rsidR="00046C07" w:rsidRDefault="00046C07" w:rsidP="00046C07">
      <w:pPr>
        <w:pStyle w:val="ListParagraph"/>
        <w:spacing w:line="240" w:lineRule="auto"/>
      </w:pPr>
    </w:p>
    <w:p w14:paraId="0F42CBFD" w14:textId="77777777" w:rsidR="00046C07" w:rsidRDefault="00046C07" w:rsidP="00046C07">
      <w:pPr>
        <w:pStyle w:val="ListParagraph"/>
        <w:numPr>
          <w:ilvl w:val="0"/>
          <w:numId w:val="6"/>
        </w:numPr>
        <w:spacing w:line="240" w:lineRule="auto"/>
      </w:pPr>
      <w:proofErr w:type="spellStart"/>
      <w:r>
        <w:t>Dragino</w:t>
      </w:r>
      <w:proofErr w:type="spellEnd"/>
      <w:r>
        <w:t xml:space="preserve"> </w:t>
      </w:r>
      <w:r w:rsidRPr="00F20EE5">
        <w:t>HP0D</w:t>
      </w:r>
      <w:r>
        <w:t xml:space="preserve"> </w:t>
      </w:r>
      <w:hyperlink r:id="rId12" w:history="1">
        <w:r w:rsidRPr="00175527">
          <w:rPr>
            <w:rStyle w:val="Hyperlink"/>
          </w:rPr>
          <w:t>https://www.dragino.com/products/lora-lorawan-gateway/item/195-hp0d.html</w:t>
        </w:r>
      </w:hyperlink>
    </w:p>
    <w:p w14:paraId="1098683A" w14:textId="77777777" w:rsidR="00046C07" w:rsidRDefault="00046C07" w:rsidP="00046C07">
      <w:pPr>
        <w:pStyle w:val="ListParagraph"/>
        <w:spacing w:line="240" w:lineRule="auto"/>
      </w:pPr>
    </w:p>
    <w:p w14:paraId="41E33F34" w14:textId="77777777" w:rsidR="00046C07" w:rsidRDefault="00046C07" w:rsidP="00046C07">
      <w:pPr>
        <w:pStyle w:val="ListParagraph"/>
        <w:numPr>
          <w:ilvl w:val="0"/>
          <w:numId w:val="6"/>
        </w:numPr>
        <w:spacing w:line="240" w:lineRule="auto"/>
      </w:pPr>
      <w:proofErr w:type="spellStart"/>
      <w:r w:rsidRPr="00F20EE5">
        <w:t>Controllino</w:t>
      </w:r>
      <w:proofErr w:type="spellEnd"/>
      <w:r>
        <w:t xml:space="preserve"> </w:t>
      </w:r>
      <w:hyperlink r:id="rId13" w:history="1">
        <w:r w:rsidRPr="00175527">
          <w:rPr>
            <w:rStyle w:val="Hyperlink"/>
          </w:rPr>
          <w:t>https://hotspot.controllino.com/product/controllino-hotspot-batch-3c-868-mhz/</w:t>
        </w:r>
      </w:hyperlink>
    </w:p>
    <w:p w14:paraId="45FC8854" w14:textId="77777777" w:rsidR="00046C07" w:rsidRDefault="00046C07" w:rsidP="00046C07">
      <w:pPr>
        <w:pStyle w:val="ListParagraph"/>
        <w:spacing w:line="240" w:lineRule="auto"/>
      </w:pPr>
    </w:p>
    <w:p w14:paraId="0406E193" w14:textId="77777777" w:rsidR="00046C07" w:rsidRDefault="00046C07" w:rsidP="00046C07">
      <w:pPr>
        <w:pStyle w:val="ListParagraph"/>
        <w:numPr>
          <w:ilvl w:val="0"/>
          <w:numId w:val="6"/>
        </w:numPr>
        <w:spacing w:line="240" w:lineRule="auto"/>
      </w:pPr>
      <w:proofErr w:type="spellStart"/>
      <w:r>
        <w:t>ClodPi</w:t>
      </w:r>
      <w:proofErr w:type="spellEnd"/>
      <w:r>
        <w:t xml:space="preserve"> </w:t>
      </w:r>
      <w:hyperlink r:id="rId14" w:history="1">
        <w:r w:rsidRPr="00175527">
          <w:rPr>
            <w:rStyle w:val="Hyperlink"/>
          </w:rPr>
          <w:t>https://india-shop.clodpi.io/</w:t>
        </w:r>
      </w:hyperlink>
    </w:p>
    <w:p w14:paraId="17087CD4" w14:textId="77777777" w:rsidR="00046C07" w:rsidRDefault="00046C07" w:rsidP="00046C07">
      <w:pPr>
        <w:pStyle w:val="ListParagraph"/>
        <w:spacing w:line="240" w:lineRule="auto"/>
      </w:pPr>
    </w:p>
    <w:p w14:paraId="3BA97BE0" w14:textId="77777777" w:rsidR="00046C07" w:rsidRDefault="00046C07" w:rsidP="00046C07">
      <w:pPr>
        <w:pStyle w:val="ListParagraph"/>
        <w:numPr>
          <w:ilvl w:val="0"/>
          <w:numId w:val="6"/>
        </w:numPr>
        <w:spacing w:line="240" w:lineRule="auto"/>
      </w:pPr>
      <w:proofErr w:type="spellStart"/>
      <w:r>
        <w:t>Calchip</w:t>
      </w:r>
      <w:proofErr w:type="spellEnd"/>
      <w:r>
        <w:t xml:space="preserve"> </w:t>
      </w:r>
      <w:hyperlink r:id="rId15" w:history="1">
        <w:r w:rsidRPr="00175527">
          <w:rPr>
            <w:rStyle w:val="Hyperlink"/>
          </w:rPr>
          <w:t>https://www.calchipconnect.com/</w:t>
        </w:r>
      </w:hyperlink>
    </w:p>
    <w:p w14:paraId="70021651" w14:textId="77777777" w:rsidR="00046C07" w:rsidRDefault="00046C07" w:rsidP="00046C07">
      <w:pPr>
        <w:pStyle w:val="ListParagraph"/>
        <w:spacing w:line="240" w:lineRule="auto"/>
      </w:pPr>
    </w:p>
    <w:p w14:paraId="1B1F0861" w14:textId="77777777" w:rsidR="00046C07" w:rsidRDefault="00046C07" w:rsidP="00046C07">
      <w:pPr>
        <w:pStyle w:val="ListParagraph"/>
        <w:numPr>
          <w:ilvl w:val="0"/>
          <w:numId w:val="6"/>
        </w:numPr>
        <w:spacing w:line="240" w:lineRule="auto"/>
      </w:pPr>
      <w:r>
        <w:t xml:space="preserve">Finestra </w:t>
      </w:r>
      <w:hyperlink r:id="rId16" w:history="1">
        <w:r w:rsidRPr="00175527">
          <w:rPr>
            <w:rStyle w:val="Hyperlink"/>
          </w:rPr>
          <w:t>https://thefinestra.com/</w:t>
        </w:r>
      </w:hyperlink>
    </w:p>
    <w:p w14:paraId="10913AE5" w14:textId="77777777" w:rsidR="00046C07" w:rsidRDefault="00046C07" w:rsidP="00046C07">
      <w:pPr>
        <w:pStyle w:val="ListParagraph"/>
        <w:spacing w:line="240" w:lineRule="auto"/>
      </w:pPr>
    </w:p>
    <w:p w14:paraId="2E8D2BE0" w14:textId="77777777" w:rsidR="00046C07" w:rsidRDefault="00046C07" w:rsidP="00046C07">
      <w:pPr>
        <w:pStyle w:val="ListParagraph"/>
        <w:numPr>
          <w:ilvl w:val="0"/>
          <w:numId w:val="6"/>
        </w:numPr>
        <w:spacing w:line="240" w:lineRule="auto"/>
      </w:pPr>
      <w:proofErr w:type="spellStart"/>
      <w:r>
        <w:t>Lindox</w:t>
      </w:r>
      <w:proofErr w:type="spellEnd"/>
      <w:r>
        <w:t xml:space="preserve"> </w:t>
      </w:r>
      <w:hyperlink r:id="rId17" w:history="1">
        <w:r w:rsidRPr="00175527">
          <w:rPr>
            <w:rStyle w:val="Hyperlink"/>
          </w:rPr>
          <w:t>https://www.linxdot.com/store/</w:t>
        </w:r>
      </w:hyperlink>
    </w:p>
    <w:p w14:paraId="78D8EB31" w14:textId="77777777" w:rsidR="00046C07" w:rsidRDefault="00046C07" w:rsidP="00046C07">
      <w:pPr>
        <w:pStyle w:val="ListParagraph"/>
        <w:spacing w:line="240" w:lineRule="auto"/>
      </w:pPr>
    </w:p>
    <w:p w14:paraId="34C3A732" w14:textId="77777777" w:rsidR="00046C07" w:rsidRDefault="00046C07" w:rsidP="00046C07">
      <w:pPr>
        <w:pStyle w:val="ListParagraph"/>
        <w:numPr>
          <w:ilvl w:val="0"/>
          <w:numId w:val="6"/>
        </w:numPr>
        <w:spacing w:line="240" w:lineRule="auto"/>
      </w:pPr>
      <w:proofErr w:type="spellStart"/>
      <w:r>
        <w:t>Heltec</w:t>
      </w:r>
      <w:proofErr w:type="spellEnd"/>
      <w:r>
        <w:t xml:space="preserve"> </w:t>
      </w:r>
      <w:hyperlink r:id="rId18" w:history="1">
        <w:r w:rsidRPr="00175527">
          <w:rPr>
            <w:rStyle w:val="Hyperlink"/>
          </w:rPr>
          <w:t>https://heltec.org/project/ht-m2808/</w:t>
        </w:r>
      </w:hyperlink>
    </w:p>
    <w:p w14:paraId="50F1EE52" w14:textId="77777777" w:rsidR="00046C07" w:rsidRDefault="00046C07" w:rsidP="00046C07">
      <w:pPr>
        <w:pStyle w:val="ListParagraph"/>
        <w:spacing w:line="240" w:lineRule="auto"/>
      </w:pPr>
    </w:p>
    <w:p w14:paraId="6C50B2BA" w14:textId="77777777" w:rsidR="00046C07" w:rsidRDefault="00046C07" w:rsidP="00046C07">
      <w:pPr>
        <w:pStyle w:val="ListParagraph"/>
        <w:numPr>
          <w:ilvl w:val="0"/>
          <w:numId w:val="6"/>
        </w:numPr>
        <w:spacing w:line="240" w:lineRule="auto"/>
      </w:pPr>
      <w:r>
        <w:t xml:space="preserve">Hummingbird </w:t>
      </w:r>
      <w:hyperlink r:id="rId19" w:history="1">
        <w:r w:rsidRPr="00175527">
          <w:rPr>
            <w:rStyle w:val="Hyperlink"/>
          </w:rPr>
          <w:t>https://www.xdt.com/product.html</w:t>
        </w:r>
      </w:hyperlink>
    </w:p>
    <w:p w14:paraId="6EE57BD5" w14:textId="77777777" w:rsidR="00046C07" w:rsidRDefault="00046C07" w:rsidP="00046C07">
      <w:pPr>
        <w:pStyle w:val="ListParagraph"/>
        <w:spacing w:line="240" w:lineRule="auto"/>
      </w:pPr>
    </w:p>
    <w:p w14:paraId="74CC9ABA" w14:textId="77777777" w:rsidR="00046C07" w:rsidRDefault="00046C07" w:rsidP="00046C07">
      <w:pPr>
        <w:pStyle w:val="ListParagraph"/>
        <w:numPr>
          <w:ilvl w:val="0"/>
          <w:numId w:val="6"/>
        </w:numPr>
        <w:spacing w:line="240" w:lineRule="auto"/>
      </w:pPr>
      <w:proofErr w:type="spellStart"/>
      <w:r>
        <w:t>MIlesight</w:t>
      </w:r>
      <w:proofErr w:type="spellEnd"/>
      <w:r>
        <w:t xml:space="preserve"> </w:t>
      </w:r>
      <w:hyperlink r:id="rId20" w:history="1">
        <w:r w:rsidRPr="00175527">
          <w:rPr>
            <w:rStyle w:val="Hyperlink"/>
          </w:rPr>
          <w:t>https://www.milesight-iot.com/</w:t>
        </w:r>
      </w:hyperlink>
    </w:p>
    <w:p w14:paraId="6858D79D" w14:textId="77777777" w:rsidR="00046C07" w:rsidRDefault="00046C07" w:rsidP="00046C07">
      <w:pPr>
        <w:pStyle w:val="ListParagraph"/>
        <w:spacing w:line="240" w:lineRule="auto"/>
      </w:pPr>
    </w:p>
    <w:p w14:paraId="3354A097" w14:textId="77777777" w:rsidR="00046C07" w:rsidRDefault="00046C07" w:rsidP="00046C07">
      <w:pPr>
        <w:pStyle w:val="ListParagraph"/>
        <w:numPr>
          <w:ilvl w:val="0"/>
          <w:numId w:val="6"/>
        </w:numPr>
        <w:spacing w:line="240" w:lineRule="auto"/>
      </w:pPr>
      <w:proofErr w:type="spellStart"/>
      <w:r>
        <w:t>LongAp</w:t>
      </w:r>
      <w:proofErr w:type="spellEnd"/>
      <w:r>
        <w:t xml:space="preserve"> </w:t>
      </w:r>
      <w:hyperlink r:id="rId21" w:history="1">
        <w:r w:rsidRPr="00175527">
          <w:rPr>
            <w:rStyle w:val="Hyperlink"/>
          </w:rPr>
          <w:t>https://longap.com/</w:t>
        </w:r>
      </w:hyperlink>
    </w:p>
    <w:p w14:paraId="50A192AD" w14:textId="77777777" w:rsidR="00046C07" w:rsidRDefault="00046C07" w:rsidP="00046C07">
      <w:pPr>
        <w:pStyle w:val="ListParagraph"/>
        <w:spacing w:line="240" w:lineRule="auto"/>
      </w:pPr>
    </w:p>
    <w:p w14:paraId="6184DE2C" w14:textId="77777777" w:rsidR="00046C07" w:rsidRDefault="00046C07" w:rsidP="00046C07">
      <w:pPr>
        <w:pStyle w:val="ListParagraph"/>
        <w:numPr>
          <w:ilvl w:val="0"/>
          <w:numId w:val="6"/>
        </w:numPr>
        <w:spacing w:line="240" w:lineRule="auto"/>
      </w:pPr>
      <w:r>
        <w:lastRenderedPageBreak/>
        <w:t xml:space="preserve">MNTD. </w:t>
      </w:r>
      <w:hyperlink r:id="rId22" w:history="1">
        <w:r w:rsidRPr="00175527">
          <w:rPr>
            <w:rStyle w:val="Hyperlink"/>
          </w:rPr>
          <w:t>https://getmntd.com/</w:t>
        </w:r>
      </w:hyperlink>
    </w:p>
    <w:p w14:paraId="414C2A55" w14:textId="77777777" w:rsidR="00046C07" w:rsidRDefault="00046C07" w:rsidP="00046C07">
      <w:pPr>
        <w:pStyle w:val="ListParagraph"/>
        <w:spacing w:line="240" w:lineRule="auto"/>
      </w:pPr>
    </w:p>
    <w:p w14:paraId="2200CB62" w14:textId="77777777" w:rsidR="00046C07" w:rsidRDefault="00046C07" w:rsidP="00046C07">
      <w:pPr>
        <w:pStyle w:val="ListParagraph"/>
        <w:numPr>
          <w:ilvl w:val="0"/>
          <w:numId w:val="6"/>
        </w:numPr>
        <w:spacing w:line="240" w:lineRule="auto"/>
      </w:pPr>
      <w:proofErr w:type="spellStart"/>
      <w:r>
        <w:t>Nebra</w:t>
      </w:r>
      <w:proofErr w:type="spellEnd"/>
      <w:r>
        <w:t xml:space="preserve"> </w:t>
      </w:r>
      <w:hyperlink r:id="rId23" w:history="1">
        <w:r w:rsidRPr="00175527">
          <w:rPr>
            <w:rStyle w:val="Hyperlink"/>
          </w:rPr>
          <w:t>https://uk.pi-supply.com/collections/helium-hotspot-miners-hnt</w:t>
        </w:r>
      </w:hyperlink>
    </w:p>
    <w:p w14:paraId="1387338A" w14:textId="77777777" w:rsidR="00046C07" w:rsidRDefault="00046C07" w:rsidP="00046C07">
      <w:pPr>
        <w:pStyle w:val="ListParagraph"/>
        <w:spacing w:line="240" w:lineRule="auto"/>
      </w:pPr>
    </w:p>
    <w:p w14:paraId="44D0ECCE" w14:textId="77777777" w:rsidR="00046C07" w:rsidRDefault="00046C07" w:rsidP="00046C07">
      <w:pPr>
        <w:pStyle w:val="ListParagraph"/>
        <w:numPr>
          <w:ilvl w:val="0"/>
          <w:numId w:val="6"/>
        </w:numPr>
        <w:spacing w:line="240" w:lineRule="auto"/>
      </w:pPr>
      <w:r>
        <w:t xml:space="preserve">Pisces </w:t>
      </w:r>
      <w:hyperlink r:id="rId24" w:anchor="/home" w:history="1">
        <w:r w:rsidRPr="00175527">
          <w:rPr>
            <w:rStyle w:val="Hyperlink"/>
          </w:rPr>
          <w:t>https://www.piscesiot.com/#/home</w:t>
        </w:r>
      </w:hyperlink>
    </w:p>
    <w:p w14:paraId="1E19731B" w14:textId="77777777" w:rsidR="00046C07" w:rsidRDefault="00046C07" w:rsidP="00046C07">
      <w:pPr>
        <w:pStyle w:val="ListParagraph"/>
        <w:spacing w:line="240" w:lineRule="auto"/>
      </w:pPr>
    </w:p>
    <w:p w14:paraId="5161853C" w14:textId="77777777" w:rsidR="00046C07" w:rsidRDefault="00046C07" w:rsidP="00046C07">
      <w:pPr>
        <w:pStyle w:val="ListParagraph"/>
        <w:numPr>
          <w:ilvl w:val="0"/>
          <w:numId w:val="6"/>
        </w:numPr>
        <w:spacing w:line="240" w:lineRule="auto"/>
      </w:pPr>
      <w:proofErr w:type="spellStart"/>
      <w:r>
        <w:t>RizingHF</w:t>
      </w:r>
      <w:proofErr w:type="spellEnd"/>
      <w:r>
        <w:t xml:space="preserve"> </w:t>
      </w:r>
      <w:hyperlink r:id="rId25" w:history="1">
        <w:r w:rsidRPr="00175527">
          <w:rPr>
            <w:rStyle w:val="Hyperlink"/>
          </w:rPr>
          <w:t>https://risinghf.com/product/detail/26</w:t>
        </w:r>
      </w:hyperlink>
    </w:p>
    <w:p w14:paraId="25413201" w14:textId="77777777" w:rsidR="00046C07" w:rsidRDefault="00046C07" w:rsidP="00046C07">
      <w:pPr>
        <w:pStyle w:val="ListParagraph"/>
        <w:spacing w:line="240" w:lineRule="auto"/>
      </w:pPr>
    </w:p>
    <w:p w14:paraId="512816B8" w14:textId="77777777" w:rsidR="00046C07" w:rsidRDefault="00046C07" w:rsidP="00046C07">
      <w:pPr>
        <w:pStyle w:val="ListParagraph"/>
        <w:numPr>
          <w:ilvl w:val="0"/>
          <w:numId w:val="6"/>
        </w:numPr>
        <w:spacing w:line="240" w:lineRule="auto"/>
      </w:pPr>
      <w:proofErr w:type="spellStart"/>
      <w:r>
        <w:t>Syncrob</w:t>
      </w:r>
      <w:proofErr w:type="spellEnd"/>
      <w:r>
        <w:t xml:space="preserve"> </w:t>
      </w:r>
      <w:hyperlink r:id="rId26" w:history="1">
        <w:r w:rsidRPr="00175527">
          <w:rPr>
            <w:rStyle w:val="Hyperlink"/>
          </w:rPr>
          <w:t>https://syncrob.it/</w:t>
        </w:r>
      </w:hyperlink>
    </w:p>
    <w:p w14:paraId="09FC8031" w14:textId="77777777" w:rsidR="00046C07" w:rsidRDefault="00046C07" w:rsidP="00046C07">
      <w:pPr>
        <w:pStyle w:val="ListParagraph"/>
        <w:spacing w:line="240" w:lineRule="auto"/>
      </w:pPr>
    </w:p>
    <w:p w14:paraId="36CE8821" w14:textId="77777777" w:rsidR="00046C07" w:rsidRDefault="00046C07" w:rsidP="00046C07">
      <w:pPr>
        <w:pStyle w:val="ListParagraph"/>
        <w:numPr>
          <w:ilvl w:val="0"/>
          <w:numId w:val="6"/>
        </w:numPr>
        <w:spacing w:line="240" w:lineRule="auto"/>
      </w:pPr>
      <w:proofErr w:type="spellStart"/>
      <w:r>
        <w:t>FreedomFi</w:t>
      </w:r>
      <w:proofErr w:type="spellEnd"/>
      <w:r>
        <w:t xml:space="preserve">(5G) </w:t>
      </w:r>
      <w:hyperlink r:id="rId27" w:history="1">
        <w:r w:rsidRPr="00175527">
          <w:rPr>
            <w:rStyle w:val="Hyperlink"/>
          </w:rPr>
          <w:t>https://freedomfi.com/helium5g/</w:t>
        </w:r>
      </w:hyperlink>
    </w:p>
    <w:p w14:paraId="425BCA99" w14:textId="77777777" w:rsidR="00046C07" w:rsidRPr="00046C07" w:rsidRDefault="00046C07" w:rsidP="00046C07"/>
    <w:sectPr w:rsidR="00046C07" w:rsidRPr="00046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4138F"/>
    <w:multiLevelType w:val="hybridMultilevel"/>
    <w:tmpl w:val="8C4CB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BF2E65"/>
    <w:multiLevelType w:val="hybridMultilevel"/>
    <w:tmpl w:val="D81A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87059"/>
    <w:multiLevelType w:val="hybridMultilevel"/>
    <w:tmpl w:val="A9408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B1505D"/>
    <w:multiLevelType w:val="hybridMultilevel"/>
    <w:tmpl w:val="FC608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4C321C"/>
    <w:multiLevelType w:val="hybridMultilevel"/>
    <w:tmpl w:val="4F4C7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0B1E15"/>
    <w:multiLevelType w:val="hybridMultilevel"/>
    <w:tmpl w:val="1444C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8277C"/>
    <w:multiLevelType w:val="hybridMultilevel"/>
    <w:tmpl w:val="5088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1C60C1"/>
    <w:multiLevelType w:val="hybridMultilevel"/>
    <w:tmpl w:val="FC200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21111"/>
    <w:multiLevelType w:val="hybridMultilevel"/>
    <w:tmpl w:val="D95C1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097A4D"/>
    <w:multiLevelType w:val="hybridMultilevel"/>
    <w:tmpl w:val="7EF4F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5E1CFD"/>
    <w:multiLevelType w:val="hybridMultilevel"/>
    <w:tmpl w:val="0EEE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8"/>
  </w:num>
  <w:num w:numId="4">
    <w:abstractNumId w:val="7"/>
  </w:num>
  <w:num w:numId="5">
    <w:abstractNumId w:val="3"/>
  </w:num>
  <w:num w:numId="6">
    <w:abstractNumId w:val="9"/>
  </w:num>
  <w:num w:numId="7">
    <w:abstractNumId w:val="4"/>
  </w:num>
  <w:num w:numId="8">
    <w:abstractNumId w:val="0"/>
  </w:num>
  <w:num w:numId="9">
    <w:abstractNumId w:val="1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14"/>
    <w:rsid w:val="00046C07"/>
    <w:rsid w:val="00076A2C"/>
    <w:rsid w:val="000838B1"/>
    <w:rsid w:val="0009652B"/>
    <w:rsid w:val="000D0B78"/>
    <w:rsid w:val="000F28B5"/>
    <w:rsid w:val="00121E9E"/>
    <w:rsid w:val="0014342A"/>
    <w:rsid w:val="0014569B"/>
    <w:rsid w:val="001748A4"/>
    <w:rsid w:val="001B1281"/>
    <w:rsid w:val="001D19F5"/>
    <w:rsid w:val="001E0552"/>
    <w:rsid w:val="001E10FB"/>
    <w:rsid w:val="001E22B4"/>
    <w:rsid w:val="001F7372"/>
    <w:rsid w:val="00201AC3"/>
    <w:rsid w:val="002045CC"/>
    <w:rsid w:val="00221B59"/>
    <w:rsid w:val="0025556A"/>
    <w:rsid w:val="00292358"/>
    <w:rsid w:val="002B48BC"/>
    <w:rsid w:val="002B765B"/>
    <w:rsid w:val="002C14B7"/>
    <w:rsid w:val="002F5314"/>
    <w:rsid w:val="00311B40"/>
    <w:rsid w:val="00324B02"/>
    <w:rsid w:val="00335EBB"/>
    <w:rsid w:val="00351336"/>
    <w:rsid w:val="0035156D"/>
    <w:rsid w:val="00390E52"/>
    <w:rsid w:val="003A37DD"/>
    <w:rsid w:val="003D1073"/>
    <w:rsid w:val="003D36DE"/>
    <w:rsid w:val="003E709F"/>
    <w:rsid w:val="00405CA7"/>
    <w:rsid w:val="00420C41"/>
    <w:rsid w:val="00425F9A"/>
    <w:rsid w:val="0045408A"/>
    <w:rsid w:val="004916D1"/>
    <w:rsid w:val="00493AB3"/>
    <w:rsid w:val="00497828"/>
    <w:rsid w:val="004A477A"/>
    <w:rsid w:val="004A6D7D"/>
    <w:rsid w:val="004A7E76"/>
    <w:rsid w:val="004B3234"/>
    <w:rsid w:val="004E327D"/>
    <w:rsid w:val="004F77E4"/>
    <w:rsid w:val="00503E64"/>
    <w:rsid w:val="005437C5"/>
    <w:rsid w:val="0056169B"/>
    <w:rsid w:val="00567B5E"/>
    <w:rsid w:val="00593B46"/>
    <w:rsid w:val="005A40AA"/>
    <w:rsid w:val="005A7BEB"/>
    <w:rsid w:val="005D3A5D"/>
    <w:rsid w:val="005E348A"/>
    <w:rsid w:val="00603D76"/>
    <w:rsid w:val="00605219"/>
    <w:rsid w:val="00617FB0"/>
    <w:rsid w:val="00651660"/>
    <w:rsid w:val="00651E8B"/>
    <w:rsid w:val="00652904"/>
    <w:rsid w:val="00667DCC"/>
    <w:rsid w:val="0067012D"/>
    <w:rsid w:val="00676A45"/>
    <w:rsid w:val="006860C4"/>
    <w:rsid w:val="006922DC"/>
    <w:rsid w:val="006C4C4D"/>
    <w:rsid w:val="006D290A"/>
    <w:rsid w:val="006D7D27"/>
    <w:rsid w:val="006E2F24"/>
    <w:rsid w:val="006F2B88"/>
    <w:rsid w:val="00707439"/>
    <w:rsid w:val="0076264C"/>
    <w:rsid w:val="00780DC0"/>
    <w:rsid w:val="007B4A1D"/>
    <w:rsid w:val="007F2C5C"/>
    <w:rsid w:val="007F35A9"/>
    <w:rsid w:val="008056FA"/>
    <w:rsid w:val="008106BB"/>
    <w:rsid w:val="00813D53"/>
    <w:rsid w:val="00831947"/>
    <w:rsid w:val="00834CD6"/>
    <w:rsid w:val="00884ED1"/>
    <w:rsid w:val="00890C7D"/>
    <w:rsid w:val="0089517B"/>
    <w:rsid w:val="008A5D2D"/>
    <w:rsid w:val="008D6D12"/>
    <w:rsid w:val="008E7E6C"/>
    <w:rsid w:val="008F27DB"/>
    <w:rsid w:val="00911317"/>
    <w:rsid w:val="00917A23"/>
    <w:rsid w:val="009226F8"/>
    <w:rsid w:val="0095140A"/>
    <w:rsid w:val="00961FF4"/>
    <w:rsid w:val="009637BD"/>
    <w:rsid w:val="009700CA"/>
    <w:rsid w:val="00972A08"/>
    <w:rsid w:val="00985E2B"/>
    <w:rsid w:val="00985F40"/>
    <w:rsid w:val="009C2C57"/>
    <w:rsid w:val="00A07C5F"/>
    <w:rsid w:val="00A35D83"/>
    <w:rsid w:val="00A36625"/>
    <w:rsid w:val="00A43EFC"/>
    <w:rsid w:val="00A76828"/>
    <w:rsid w:val="00A8684E"/>
    <w:rsid w:val="00A93784"/>
    <w:rsid w:val="00AD481B"/>
    <w:rsid w:val="00B006AB"/>
    <w:rsid w:val="00B971E7"/>
    <w:rsid w:val="00BB4F54"/>
    <w:rsid w:val="00BC1099"/>
    <w:rsid w:val="00BC154D"/>
    <w:rsid w:val="00BE3790"/>
    <w:rsid w:val="00BF5DBC"/>
    <w:rsid w:val="00C031B8"/>
    <w:rsid w:val="00C107DF"/>
    <w:rsid w:val="00C5095C"/>
    <w:rsid w:val="00C56A42"/>
    <w:rsid w:val="00C74D54"/>
    <w:rsid w:val="00C754EA"/>
    <w:rsid w:val="00CD6D88"/>
    <w:rsid w:val="00CE1121"/>
    <w:rsid w:val="00D0048D"/>
    <w:rsid w:val="00D03F98"/>
    <w:rsid w:val="00D45552"/>
    <w:rsid w:val="00D525BF"/>
    <w:rsid w:val="00D63AE7"/>
    <w:rsid w:val="00D85041"/>
    <w:rsid w:val="00DA14B5"/>
    <w:rsid w:val="00E25F40"/>
    <w:rsid w:val="00E3109A"/>
    <w:rsid w:val="00E70CB6"/>
    <w:rsid w:val="00E73E18"/>
    <w:rsid w:val="00E77BF6"/>
    <w:rsid w:val="00E8554A"/>
    <w:rsid w:val="00EE0CDA"/>
    <w:rsid w:val="00EF6417"/>
    <w:rsid w:val="00F17B55"/>
    <w:rsid w:val="00F20EE5"/>
    <w:rsid w:val="00F338B8"/>
    <w:rsid w:val="00F416CB"/>
    <w:rsid w:val="00F74698"/>
    <w:rsid w:val="00F914DA"/>
    <w:rsid w:val="00FB662B"/>
    <w:rsid w:val="00FE7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7F11"/>
  <w15:chartTrackingRefBased/>
  <w15:docId w15:val="{F097DF4E-1BFB-4795-8793-4BB921F6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A5D"/>
    <w:rPr>
      <w:sz w:val="24"/>
    </w:rPr>
  </w:style>
  <w:style w:type="paragraph" w:styleId="Heading1">
    <w:name w:val="heading 1"/>
    <w:basedOn w:val="Normal"/>
    <w:next w:val="Normal"/>
    <w:link w:val="Heading1Char"/>
    <w:uiPriority w:val="9"/>
    <w:qFormat/>
    <w:rsid w:val="00EE0CDA"/>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EE0CDA"/>
    <w:pPr>
      <w:keepNext/>
      <w:keepLines/>
      <w:spacing w:before="40" w:after="0"/>
      <w:outlineLvl w:val="1"/>
    </w:pPr>
    <w:rPr>
      <w:rFonts w:asciiTheme="majorHAnsi" w:eastAsiaTheme="majorEastAsia" w:hAnsiTheme="majorHAnsi" w:cstheme="majorBidi"/>
      <w:b/>
      <w:color w:val="2F5496" w:themeColor="accent1" w:themeShade="BF"/>
      <w:sz w:val="26"/>
      <w:szCs w:val="26"/>
      <w:u w:val="single"/>
    </w:rPr>
  </w:style>
  <w:style w:type="paragraph" w:styleId="Heading3">
    <w:name w:val="heading 3"/>
    <w:basedOn w:val="Normal"/>
    <w:next w:val="Normal"/>
    <w:link w:val="Heading3Char"/>
    <w:uiPriority w:val="9"/>
    <w:unhideWhenUsed/>
    <w:qFormat/>
    <w:rsid w:val="00121E9E"/>
    <w:pPr>
      <w:keepNext/>
      <w:keepLines/>
      <w:spacing w:before="40" w:after="0"/>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unhideWhenUsed/>
    <w:qFormat/>
    <w:rsid w:val="0014569B"/>
    <w:pPr>
      <w:keepNext/>
      <w:keepLines/>
      <w:spacing w:before="40" w:after="0"/>
      <w:outlineLvl w:val="3"/>
    </w:pPr>
    <w:rPr>
      <w:rFonts w:asciiTheme="majorHAnsi" w:eastAsiaTheme="majorEastAsia" w:hAnsiTheme="majorHAnsi" w:cstheme="majorBidi"/>
      <w:i/>
      <w:iCs/>
      <w:color w:val="2F5496" w:themeColor="accent1" w:themeShade="BF"/>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E1121"/>
    <w:rPr>
      <w:b/>
      <w:bCs/>
    </w:rPr>
  </w:style>
  <w:style w:type="character" w:styleId="Hyperlink">
    <w:name w:val="Hyperlink"/>
    <w:basedOn w:val="DefaultParagraphFont"/>
    <w:uiPriority w:val="99"/>
    <w:unhideWhenUsed/>
    <w:rsid w:val="002045CC"/>
    <w:rPr>
      <w:color w:val="0563C1" w:themeColor="hyperlink"/>
      <w:u w:val="single"/>
    </w:rPr>
  </w:style>
  <w:style w:type="character" w:styleId="UnresolvedMention">
    <w:name w:val="Unresolved Mention"/>
    <w:basedOn w:val="DefaultParagraphFont"/>
    <w:uiPriority w:val="99"/>
    <w:semiHidden/>
    <w:unhideWhenUsed/>
    <w:rsid w:val="002045CC"/>
    <w:rPr>
      <w:color w:val="605E5C"/>
      <w:shd w:val="clear" w:color="auto" w:fill="E1DFDD"/>
    </w:rPr>
  </w:style>
  <w:style w:type="character" w:styleId="FollowedHyperlink">
    <w:name w:val="FollowedHyperlink"/>
    <w:basedOn w:val="DefaultParagraphFont"/>
    <w:uiPriority w:val="99"/>
    <w:semiHidden/>
    <w:unhideWhenUsed/>
    <w:rsid w:val="00493AB3"/>
    <w:rPr>
      <w:color w:val="954F72" w:themeColor="followedHyperlink"/>
      <w:u w:val="single"/>
    </w:rPr>
  </w:style>
  <w:style w:type="character" w:customStyle="1" w:styleId="Heading1Char">
    <w:name w:val="Heading 1 Char"/>
    <w:basedOn w:val="DefaultParagraphFont"/>
    <w:link w:val="Heading1"/>
    <w:uiPriority w:val="9"/>
    <w:rsid w:val="00EE0CDA"/>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EE0CDA"/>
    <w:rPr>
      <w:rFonts w:asciiTheme="majorHAnsi" w:eastAsiaTheme="majorEastAsia" w:hAnsiTheme="majorHAnsi" w:cstheme="majorBidi"/>
      <w:b/>
      <w:color w:val="2F5496" w:themeColor="accent1" w:themeShade="BF"/>
      <w:sz w:val="26"/>
      <w:szCs w:val="26"/>
      <w:u w:val="single"/>
    </w:rPr>
  </w:style>
  <w:style w:type="paragraph" w:styleId="ListParagraph">
    <w:name w:val="List Paragraph"/>
    <w:basedOn w:val="Normal"/>
    <w:uiPriority w:val="34"/>
    <w:qFormat/>
    <w:rsid w:val="005D3A5D"/>
    <w:pPr>
      <w:ind w:left="720"/>
      <w:contextualSpacing/>
    </w:pPr>
  </w:style>
  <w:style w:type="paragraph" w:styleId="Caption">
    <w:name w:val="caption"/>
    <w:basedOn w:val="Normal"/>
    <w:next w:val="Normal"/>
    <w:uiPriority w:val="35"/>
    <w:semiHidden/>
    <w:unhideWhenUsed/>
    <w:qFormat/>
    <w:rsid w:val="008056F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121E9E"/>
    <w:rPr>
      <w:rFonts w:asciiTheme="majorHAnsi" w:eastAsiaTheme="majorEastAsia" w:hAnsiTheme="majorHAnsi" w:cstheme="majorBidi"/>
      <w:b/>
      <w:color w:val="1F3763" w:themeColor="accent1" w:themeShade="7F"/>
      <w:sz w:val="24"/>
      <w:szCs w:val="24"/>
    </w:rPr>
  </w:style>
  <w:style w:type="character" w:customStyle="1" w:styleId="Heading4Char">
    <w:name w:val="Heading 4 Char"/>
    <w:basedOn w:val="DefaultParagraphFont"/>
    <w:link w:val="Heading4"/>
    <w:uiPriority w:val="9"/>
    <w:rsid w:val="0014569B"/>
    <w:rPr>
      <w:rFonts w:asciiTheme="majorHAnsi" w:eastAsiaTheme="majorEastAsia" w:hAnsiTheme="majorHAnsi" w:cstheme="majorBidi"/>
      <w:i/>
      <w:iCs/>
      <w:color w:val="2F5496" w:themeColor="accent1" w:themeShade="BF"/>
      <w:sz w:val="24"/>
      <w:u w:val="single"/>
    </w:rPr>
  </w:style>
  <w:style w:type="paragraph" w:styleId="Title">
    <w:name w:val="Title"/>
    <w:basedOn w:val="Normal"/>
    <w:next w:val="Normal"/>
    <w:link w:val="TitleChar"/>
    <w:uiPriority w:val="10"/>
    <w:qFormat/>
    <w:rsid w:val="00617F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FB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D45552"/>
    <w:pPr>
      <w:spacing w:before="100" w:beforeAutospacing="1" w:after="100" w:afterAutospacing="1" w:line="240" w:lineRule="auto"/>
    </w:pPr>
    <w:rPr>
      <w:rFonts w:ascii="Times New Roman" w:eastAsia="Times New Roman" w:hAnsi="Times New Roman" w:cs="Times New Roman"/>
      <w:szCs w:val="24"/>
    </w:rPr>
  </w:style>
  <w:style w:type="character" w:styleId="HTMLCode">
    <w:name w:val="HTML Code"/>
    <w:basedOn w:val="DefaultParagraphFont"/>
    <w:uiPriority w:val="99"/>
    <w:semiHidden/>
    <w:unhideWhenUsed/>
    <w:rsid w:val="00D45552"/>
    <w:rPr>
      <w:rFonts w:ascii="Courier New" w:eastAsia="Times New Roman" w:hAnsi="Courier New" w:cs="Courier New"/>
      <w:sz w:val="20"/>
      <w:szCs w:val="20"/>
    </w:rPr>
  </w:style>
  <w:style w:type="character" w:styleId="Emphasis">
    <w:name w:val="Emphasis"/>
    <w:basedOn w:val="DefaultParagraphFont"/>
    <w:uiPriority w:val="20"/>
    <w:qFormat/>
    <w:rsid w:val="00D45552"/>
    <w:rPr>
      <w:i/>
      <w:iCs/>
    </w:rPr>
  </w:style>
  <w:style w:type="paragraph" w:styleId="TOCHeading">
    <w:name w:val="TOC Heading"/>
    <w:basedOn w:val="Heading1"/>
    <w:next w:val="Normal"/>
    <w:uiPriority w:val="39"/>
    <w:unhideWhenUsed/>
    <w:qFormat/>
    <w:rsid w:val="001E10FB"/>
    <w:pPr>
      <w:outlineLvl w:val="9"/>
    </w:pPr>
    <w:rPr>
      <w:b w:val="0"/>
    </w:rPr>
  </w:style>
  <w:style w:type="paragraph" w:styleId="TOC1">
    <w:name w:val="toc 1"/>
    <w:basedOn w:val="Normal"/>
    <w:next w:val="Normal"/>
    <w:autoRedefine/>
    <w:uiPriority w:val="39"/>
    <w:unhideWhenUsed/>
    <w:rsid w:val="001E10FB"/>
    <w:pPr>
      <w:spacing w:after="100"/>
    </w:pPr>
  </w:style>
  <w:style w:type="paragraph" w:styleId="TOC2">
    <w:name w:val="toc 2"/>
    <w:basedOn w:val="Normal"/>
    <w:next w:val="Normal"/>
    <w:autoRedefine/>
    <w:uiPriority w:val="39"/>
    <w:unhideWhenUsed/>
    <w:rsid w:val="001E10FB"/>
    <w:pPr>
      <w:spacing w:after="100"/>
      <w:ind w:left="240"/>
    </w:pPr>
  </w:style>
  <w:style w:type="paragraph" w:styleId="TOC3">
    <w:name w:val="toc 3"/>
    <w:basedOn w:val="Normal"/>
    <w:next w:val="Normal"/>
    <w:autoRedefine/>
    <w:uiPriority w:val="39"/>
    <w:unhideWhenUsed/>
    <w:rsid w:val="001E10FB"/>
    <w:pPr>
      <w:spacing w:after="100"/>
      <w:ind w:left="480"/>
    </w:pPr>
  </w:style>
  <w:style w:type="character" w:styleId="SubtleEmphasis">
    <w:name w:val="Subtle Emphasis"/>
    <w:basedOn w:val="DefaultParagraphFont"/>
    <w:uiPriority w:val="19"/>
    <w:qFormat/>
    <w:rsid w:val="001E10FB"/>
    <w:rPr>
      <w:i/>
      <w:iCs/>
      <w:color w:val="404040" w:themeColor="text1" w:themeTint="BF"/>
    </w:rPr>
  </w:style>
  <w:style w:type="paragraph" w:styleId="Quote">
    <w:name w:val="Quote"/>
    <w:basedOn w:val="Normal"/>
    <w:next w:val="Normal"/>
    <w:link w:val="QuoteChar"/>
    <w:uiPriority w:val="29"/>
    <w:qFormat/>
    <w:rsid w:val="001E10F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E10FB"/>
    <w:rPr>
      <w:i/>
      <w:iCs/>
      <w:color w:val="404040" w:themeColor="text1" w:themeTint="BF"/>
      <w:sz w:val="24"/>
    </w:rPr>
  </w:style>
  <w:style w:type="character" w:customStyle="1" w:styleId="ng-star-inserted">
    <w:name w:val="ng-star-inserted"/>
    <w:basedOn w:val="DefaultParagraphFont"/>
    <w:rsid w:val="006D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92582">
      <w:bodyDiv w:val="1"/>
      <w:marLeft w:val="0"/>
      <w:marRight w:val="0"/>
      <w:marTop w:val="0"/>
      <w:marBottom w:val="0"/>
      <w:divBdr>
        <w:top w:val="none" w:sz="0" w:space="0" w:color="auto"/>
        <w:left w:val="none" w:sz="0" w:space="0" w:color="auto"/>
        <w:bottom w:val="none" w:sz="0" w:space="0" w:color="auto"/>
        <w:right w:val="none" w:sz="0" w:space="0" w:color="auto"/>
      </w:divBdr>
    </w:div>
    <w:div w:id="49696250">
      <w:bodyDiv w:val="1"/>
      <w:marLeft w:val="0"/>
      <w:marRight w:val="0"/>
      <w:marTop w:val="0"/>
      <w:marBottom w:val="0"/>
      <w:divBdr>
        <w:top w:val="none" w:sz="0" w:space="0" w:color="auto"/>
        <w:left w:val="none" w:sz="0" w:space="0" w:color="auto"/>
        <w:bottom w:val="none" w:sz="0" w:space="0" w:color="auto"/>
        <w:right w:val="none" w:sz="0" w:space="0" w:color="auto"/>
      </w:divBdr>
    </w:div>
    <w:div w:id="51120964">
      <w:bodyDiv w:val="1"/>
      <w:marLeft w:val="0"/>
      <w:marRight w:val="0"/>
      <w:marTop w:val="0"/>
      <w:marBottom w:val="0"/>
      <w:divBdr>
        <w:top w:val="none" w:sz="0" w:space="0" w:color="auto"/>
        <w:left w:val="none" w:sz="0" w:space="0" w:color="auto"/>
        <w:bottom w:val="none" w:sz="0" w:space="0" w:color="auto"/>
        <w:right w:val="none" w:sz="0" w:space="0" w:color="auto"/>
      </w:divBdr>
    </w:div>
    <w:div w:id="190997090">
      <w:bodyDiv w:val="1"/>
      <w:marLeft w:val="0"/>
      <w:marRight w:val="0"/>
      <w:marTop w:val="0"/>
      <w:marBottom w:val="0"/>
      <w:divBdr>
        <w:top w:val="none" w:sz="0" w:space="0" w:color="auto"/>
        <w:left w:val="none" w:sz="0" w:space="0" w:color="auto"/>
        <w:bottom w:val="none" w:sz="0" w:space="0" w:color="auto"/>
        <w:right w:val="none" w:sz="0" w:space="0" w:color="auto"/>
      </w:divBdr>
    </w:div>
    <w:div w:id="229654155">
      <w:bodyDiv w:val="1"/>
      <w:marLeft w:val="0"/>
      <w:marRight w:val="0"/>
      <w:marTop w:val="0"/>
      <w:marBottom w:val="0"/>
      <w:divBdr>
        <w:top w:val="none" w:sz="0" w:space="0" w:color="auto"/>
        <w:left w:val="none" w:sz="0" w:space="0" w:color="auto"/>
        <w:bottom w:val="none" w:sz="0" w:space="0" w:color="auto"/>
        <w:right w:val="none" w:sz="0" w:space="0" w:color="auto"/>
      </w:divBdr>
    </w:div>
    <w:div w:id="233325253">
      <w:bodyDiv w:val="1"/>
      <w:marLeft w:val="0"/>
      <w:marRight w:val="0"/>
      <w:marTop w:val="0"/>
      <w:marBottom w:val="0"/>
      <w:divBdr>
        <w:top w:val="none" w:sz="0" w:space="0" w:color="auto"/>
        <w:left w:val="none" w:sz="0" w:space="0" w:color="auto"/>
        <w:bottom w:val="none" w:sz="0" w:space="0" w:color="auto"/>
        <w:right w:val="none" w:sz="0" w:space="0" w:color="auto"/>
      </w:divBdr>
    </w:div>
    <w:div w:id="285157833">
      <w:bodyDiv w:val="1"/>
      <w:marLeft w:val="0"/>
      <w:marRight w:val="0"/>
      <w:marTop w:val="0"/>
      <w:marBottom w:val="0"/>
      <w:divBdr>
        <w:top w:val="none" w:sz="0" w:space="0" w:color="auto"/>
        <w:left w:val="none" w:sz="0" w:space="0" w:color="auto"/>
        <w:bottom w:val="none" w:sz="0" w:space="0" w:color="auto"/>
        <w:right w:val="none" w:sz="0" w:space="0" w:color="auto"/>
      </w:divBdr>
    </w:div>
    <w:div w:id="291635839">
      <w:bodyDiv w:val="1"/>
      <w:marLeft w:val="0"/>
      <w:marRight w:val="0"/>
      <w:marTop w:val="0"/>
      <w:marBottom w:val="0"/>
      <w:divBdr>
        <w:top w:val="none" w:sz="0" w:space="0" w:color="auto"/>
        <w:left w:val="none" w:sz="0" w:space="0" w:color="auto"/>
        <w:bottom w:val="none" w:sz="0" w:space="0" w:color="auto"/>
        <w:right w:val="none" w:sz="0" w:space="0" w:color="auto"/>
      </w:divBdr>
    </w:div>
    <w:div w:id="307320381">
      <w:bodyDiv w:val="1"/>
      <w:marLeft w:val="0"/>
      <w:marRight w:val="0"/>
      <w:marTop w:val="0"/>
      <w:marBottom w:val="0"/>
      <w:divBdr>
        <w:top w:val="none" w:sz="0" w:space="0" w:color="auto"/>
        <w:left w:val="none" w:sz="0" w:space="0" w:color="auto"/>
        <w:bottom w:val="none" w:sz="0" w:space="0" w:color="auto"/>
        <w:right w:val="none" w:sz="0" w:space="0" w:color="auto"/>
      </w:divBdr>
    </w:div>
    <w:div w:id="342981220">
      <w:bodyDiv w:val="1"/>
      <w:marLeft w:val="0"/>
      <w:marRight w:val="0"/>
      <w:marTop w:val="0"/>
      <w:marBottom w:val="0"/>
      <w:divBdr>
        <w:top w:val="none" w:sz="0" w:space="0" w:color="auto"/>
        <w:left w:val="none" w:sz="0" w:space="0" w:color="auto"/>
        <w:bottom w:val="none" w:sz="0" w:space="0" w:color="auto"/>
        <w:right w:val="none" w:sz="0" w:space="0" w:color="auto"/>
      </w:divBdr>
      <w:divsChild>
        <w:div w:id="1983653428">
          <w:marLeft w:val="0"/>
          <w:marRight w:val="0"/>
          <w:marTop w:val="0"/>
          <w:marBottom w:val="0"/>
          <w:divBdr>
            <w:top w:val="none" w:sz="0" w:space="0" w:color="auto"/>
            <w:left w:val="none" w:sz="0" w:space="0" w:color="auto"/>
            <w:bottom w:val="none" w:sz="0" w:space="0" w:color="auto"/>
            <w:right w:val="none" w:sz="0" w:space="0" w:color="auto"/>
          </w:divBdr>
        </w:div>
        <w:div w:id="937103335">
          <w:marLeft w:val="0"/>
          <w:marRight w:val="0"/>
          <w:marTop w:val="0"/>
          <w:marBottom w:val="0"/>
          <w:divBdr>
            <w:top w:val="none" w:sz="0" w:space="0" w:color="auto"/>
            <w:left w:val="none" w:sz="0" w:space="0" w:color="auto"/>
            <w:bottom w:val="none" w:sz="0" w:space="0" w:color="auto"/>
            <w:right w:val="none" w:sz="0" w:space="0" w:color="auto"/>
          </w:divBdr>
          <w:divsChild>
            <w:div w:id="60214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2372">
      <w:bodyDiv w:val="1"/>
      <w:marLeft w:val="0"/>
      <w:marRight w:val="0"/>
      <w:marTop w:val="0"/>
      <w:marBottom w:val="0"/>
      <w:divBdr>
        <w:top w:val="none" w:sz="0" w:space="0" w:color="auto"/>
        <w:left w:val="none" w:sz="0" w:space="0" w:color="auto"/>
        <w:bottom w:val="none" w:sz="0" w:space="0" w:color="auto"/>
        <w:right w:val="none" w:sz="0" w:space="0" w:color="auto"/>
      </w:divBdr>
    </w:div>
    <w:div w:id="508252086">
      <w:bodyDiv w:val="1"/>
      <w:marLeft w:val="0"/>
      <w:marRight w:val="0"/>
      <w:marTop w:val="0"/>
      <w:marBottom w:val="0"/>
      <w:divBdr>
        <w:top w:val="none" w:sz="0" w:space="0" w:color="auto"/>
        <w:left w:val="none" w:sz="0" w:space="0" w:color="auto"/>
        <w:bottom w:val="none" w:sz="0" w:space="0" w:color="auto"/>
        <w:right w:val="none" w:sz="0" w:space="0" w:color="auto"/>
      </w:divBdr>
    </w:div>
    <w:div w:id="539174395">
      <w:bodyDiv w:val="1"/>
      <w:marLeft w:val="0"/>
      <w:marRight w:val="0"/>
      <w:marTop w:val="0"/>
      <w:marBottom w:val="0"/>
      <w:divBdr>
        <w:top w:val="none" w:sz="0" w:space="0" w:color="auto"/>
        <w:left w:val="none" w:sz="0" w:space="0" w:color="auto"/>
        <w:bottom w:val="none" w:sz="0" w:space="0" w:color="auto"/>
        <w:right w:val="none" w:sz="0" w:space="0" w:color="auto"/>
      </w:divBdr>
    </w:div>
    <w:div w:id="568227759">
      <w:bodyDiv w:val="1"/>
      <w:marLeft w:val="0"/>
      <w:marRight w:val="0"/>
      <w:marTop w:val="0"/>
      <w:marBottom w:val="0"/>
      <w:divBdr>
        <w:top w:val="none" w:sz="0" w:space="0" w:color="auto"/>
        <w:left w:val="none" w:sz="0" w:space="0" w:color="auto"/>
        <w:bottom w:val="none" w:sz="0" w:space="0" w:color="auto"/>
        <w:right w:val="none" w:sz="0" w:space="0" w:color="auto"/>
      </w:divBdr>
    </w:div>
    <w:div w:id="583104894">
      <w:bodyDiv w:val="1"/>
      <w:marLeft w:val="0"/>
      <w:marRight w:val="0"/>
      <w:marTop w:val="0"/>
      <w:marBottom w:val="0"/>
      <w:divBdr>
        <w:top w:val="none" w:sz="0" w:space="0" w:color="auto"/>
        <w:left w:val="none" w:sz="0" w:space="0" w:color="auto"/>
        <w:bottom w:val="none" w:sz="0" w:space="0" w:color="auto"/>
        <w:right w:val="none" w:sz="0" w:space="0" w:color="auto"/>
      </w:divBdr>
    </w:div>
    <w:div w:id="595747480">
      <w:bodyDiv w:val="1"/>
      <w:marLeft w:val="0"/>
      <w:marRight w:val="0"/>
      <w:marTop w:val="0"/>
      <w:marBottom w:val="0"/>
      <w:divBdr>
        <w:top w:val="none" w:sz="0" w:space="0" w:color="auto"/>
        <w:left w:val="none" w:sz="0" w:space="0" w:color="auto"/>
        <w:bottom w:val="none" w:sz="0" w:space="0" w:color="auto"/>
        <w:right w:val="none" w:sz="0" w:space="0" w:color="auto"/>
      </w:divBdr>
    </w:div>
    <w:div w:id="603193508">
      <w:bodyDiv w:val="1"/>
      <w:marLeft w:val="0"/>
      <w:marRight w:val="0"/>
      <w:marTop w:val="0"/>
      <w:marBottom w:val="0"/>
      <w:divBdr>
        <w:top w:val="none" w:sz="0" w:space="0" w:color="auto"/>
        <w:left w:val="none" w:sz="0" w:space="0" w:color="auto"/>
        <w:bottom w:val="none" w:sz="0" w:space="0" w:color="auto"/>
        <w:right w:val="none" w:sz="0" w:space="0" w:color="auto"/>
      </w:divBdr>
    </w:div>
    <w:div w:id="643705339">
      <w:bodyDiv w:val="1"/>
      <w:marLeft w:val="0"/>
      <w:marRight w:val="0"/>
      <w:marTop w:val="0"/>
      <w:marBottom w:val="0"/>
      <w:divBdr>
        <w:top w:val="none" w:sz="0" w:space="0" w:color="auto"/>
        <w:left w:val="none" w:sz="0" w:space="0" w:color="auto"/>
        <w:bottom w:val="none" w:sz="0" w:space="0" w:color="auto"/>
        <w:right w:val="none" w:sz="0" w:space="0" w:color="auto"/>
      </w:divBdr>
    </w:div>
    <w:div w:id="693582828">
      <w:bodyDiv w:val="1"/>
      <w:marLeft w:val="0"/>
      <w:marRight w:val="0"/>
      <w:marTop w:val="0"/>
      <w:marBottom w:val="0"/>
      <w:divBdr>
        <w:top w:val="none" w:sz="0" w:space="0" w:color="auto"/>
        <w:left w:val="none" w:sz="0" w:space="0" w:color="auto"/>
        <w:bottom w:val="none" w:sz="0" w:space="0" w:color="auto"/>
        <w:right w:val="none" w:sz="0" w:space="0" w:color="auto"/>
      </w:divBdr>
      <w:divsChild>
        <w:div w:id="1983580128">
          <w:marLeft w:val="0"/>
          <w:marRight w:val="0"/>
          <w:marTop w:val="0"/>
          <w:marBottom w:val="0"/>
          <w:divBdr>
            <w:top w:val="none" w:sz="0" w:space="0" w:color="auto"/>
            <w:left w:val="none" w:sz="0" w:space="0" w:color="auto"/>
            <w:bottom w:val="none" w:sz="0" w:space="0" w:color="auto"/>
            <w:right w:val="none" w:sz="0" w:space="0" w:color="auto"/>
          </w:divBdr>
        </w:div>
        <w:div w:id="2031292258">
          <w:marLeft w:val="0"/>
          <w:marRight w:val="0"/>
          <w:marTop w:val="0"/>
          <w:marBottom w:val="0"/>
          <w:divBdr>
            <w:top w:val="none" w:sz="0" w:space="0" w:color="auto"/>
            <w:left w:val="none" w:sz="0" w:space="0" w:color="auto"/>
            <w:bottom w:val="none" w:sz="0" w:space="0" w:color="auto"/>
            <w:right w:val="none" w:sz="0" w:space="0" w:color="auto"/>
          </w:divBdr>
          <w:divsChild>
            <w:div w:id="6419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1608">
      <w:bodyDiv w:val="1"/>
      <w:marLeft w:val="0"/>
      <w:marRight w:val="0"/>
      <w:marTop w:val="0"/>
      <w:marBottom w:val="0"/>
      <w:divBdr>
        <w:top w:val="none" w:sz="0" w:space="0" w:color="auto"/>
        <w:left w:val="none" w:sz="0" w:space="0" w:color="auto"/>
        <w:bottom w:val="none" w:sz="0" w:space="0" w:color="auto"/>
        <w:right w:val="none" w:sz="0" w:space="0" w:color="auto"/>
      </w:divBdr>
    </w:div>
    <w:div w:id="702752581">
      <w:bodyDiv w:val="1"/>
      <w:marLeft w:val="0"/>
      <w:marRight w:val="0"/>
      <w:marTop w:val="0"/>
      <w:marBottom w:val="0"/>
      <w:divBdr>
        <w:top w:val="none" w:sz="0" w:space="0" w:color="auto"/>
        <w:left w:val="none" w:sz="0" w:space="0" w:color="auto"/>
        <w:bottom w:val="none" w:sz="0" w:space="0" w:color="auto"/>
        <w:right w:val="none" w:sz="0" w:space="0" w:color="auto"/>
      </w:divBdr>
    </w:div>
    <w:div w:id="739903963">
      <w:bodyDiv w:val="1"/>
      <w:marLeft w:val="0"/>
      <w:marRight w:val="0"/>
      <w:marTop w:val="0"/>
      <w:marBottom w:val="0"/>
      <w:divBdr>
        <w:top w:val="none" w:sz="0" w:space="0" w:color="auto"/>
        <w:left w:val="none" w:sz="0" w:space="0" w:color="auto"/>
        <w:bottom w:val="none" w:sz="0" w:space="0" w:color="auto"/>
        <w:right w:val="none" w:sz="0" w:space="0" w:color="auto"/>
      </w:divBdr>
      <w:divsChild>
        <w:div w:id="387265778">
          <w:marLeft w:val="0"/>
          <w:marRight w:val="0"/>
          <w:marTop w:val="0"/>
          <w:marBottom w:val="0"/>
          <w:divBdr>
            <w:top w:val="none" w:sz="0" w:space="0" w:color="auto"/>
            <w:left w:val="none" w:sz="0" w:space="0" w:color="auto"/>
            <w:bottom w:val="none" w:sz="0" w:space="0" w:color="auto"/>
            <w:right w:val="none" w:sz="0" w:space="0" w:color="auto"/>
          </w:divBdr>
        </w:div>
        <w:div w:id="1212040775">
          <w:marLeft w:val="0"/>
          <w:marRight w:val="0"/>
          <w:marTop w:val="0"/>
          <w:marBottom w:val="0"/>
          <w:divBdr>
            <w:top w:val="none" w:sz="0" w:space="0" w:color="auto"/>
            <w:left w:val="none" w:sz="0" w:space="0" w:color="auto"/>
            <w:bottom w:val="none" w:sz="0" w:space="0" w:color="auto"/>
            <w:right w:val="none" w:sz="0" w:space="0" w:color="auto"/>
          </w:divBdr>
          <w:divsChild>
            <w:div w:id="8839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4933">
      <w:bodyDiv w:val="1"/>
      <w:marLeft w:val="0"/>
      <w:marRight w:val="0"/>
      <w:marTop w:val="0"/>
      <w:marBottom w:val="0"/>
      <w:divBdr>
        <w:top w:val="none" w:sz="0" w:space="0" w:color="auto"/>
        <w:left w:val="none" w:sz="0" w:space="0" w:color="auto"/>
        <w:bottom w:val="none" w:sz="0" w:space="0" w:color="auto"/>
        <w:right w:val="none" w:sz="0" w:space="0" w:color="auto"/>
      </w:divBdr>
      <w:divsChild>
        <w:div w:id="684477440">
          <w:marLeft w:val="0"/>
          <w:marRight w:val="0"/>
          <w:marTop w:val="0"/>
          <w:marBottom w:val="0"/>
          <w:divBdr>
            <w:top w:val="none" w:sz="0" w:space="0" w:color="auto"/>
            <w:left w:val="none" w:sz="0" w:space="0" w:color="auto"/>
            <w:bottom w:val="none" w:sz="0" w:space="0" w:color="auto"/>
            <w:right w:val="none" w:sz="0" w:space="0" w:color="auto"/>
          </w:divBdr>
        </w:div>
        <w:div w:id="528762959">
          <w:marLeft w:val="0"/>
          <w:marRight w:val="0"/>
          <w:marTop w:val="0"/>
          <w:marBottom w:val="0"/>
          <w:divBdr>
            <w:top w:val="none" w:sz="0" w:space="0" w:color="auto"/>
            <w:left w:val="none" w:sz="0" w:space="0" w:color="auto"/>
            <w:bottom w:val="none" w:sz="0" w:space="0" w:color="auto"/>
            <w:right w:val="none" w:sz="0" w:space="0" w:color="auto"/>
          </w:divBdr>
          <w:divsChild>
            <w:div w:id="9347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41103">
      <w:bodyDiv w:val="1"/>
      <w:marLeft w:val="0"/>
      <w:marRight w:val="0"/>
      <w:marTop w:val="0"/>
      <w:marBottom w:val="0"/>
      <w:divBdr>
        <w:top w:val="none" w:sz="0" w:space="0" w:color="auto"/>
        <w:left w:val="none" w:sz="0" w:space="0" w:color="auto"/>
        <w:bottom w:val="none" w:sz="0" w:space="0" w:color="auto"/>
        <w:right w:val="none" w:sz="0" w:space="0" w:color="auto"/>
      </w:divBdr>
    </w:div>
    <w:div w:id="918100986">
      <w:bodyDiv w:val="1"/>
      <w:marLeft w:val="0"/>
      <w:marRight w:val="0"/>
      <w:marTop w:val="0"/>
      <w:marBottom w:val="0"/>
      <w:divBdr>
        <w:top w:val="none" w:sz="0" w:space="0" w:color="auto"/>
        <w:left w:val="none" w:sz="0" w:space="0" w:color="auto"/>
        <w:bottom w:val="none" w:sz="0" w:space="0" w:color="auto"/>
        <w:right w:val="none" w:sz="0" w:space="0" w:color="auto"/>
      </w:divBdr>
      <w:divsChild>
        <w:div w:id="1287934568">
          <w:marLeft w:val="0"/>
          <w:marRight w:val="0"/>
          <w:marTop w:val="0"/>
          <w:marBottom w:val="0"/>
          <w:divBdr>
            <w:top w:val="none" w:sz="0" w:space="0" w:color="auto"/>
            <w:left w:val="none" w:sz="0" w:space="0" w:color="auto"/>
            <w:bottom w:val="none" w:sz="0" w:space="0" w:color="auto"/>
            <w:right w:val="none" w:sz="0" w:space="0" w:color="auto"/>
          </w:divBdr>
        </w:div>
        <w:div w:id="626206023">
          <w:marLeft w:val="0"/>
          <w:marRight w:val="0"/>
          <w:marTop w:val="0"/>
          <w:marBottom w:val="0"/>
          <w:divBdr>
            <w:top w:val="none" w:sz="0" w:space="0" w:color="auto"/>
            <w:left w:val="none" w:sz="0" w:space="0" w:color="auto"/>
            <w:bottom w:val="none" w:sz="0" w:space="0" w:color="auto"/>
            <w:right w:val="none" w:sz="0" w:space="0" w:color="auto"/>
          </w:divBdr>
          <w:divsChild>
            <w:div w:id="20130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1469">
      <w:bodyDiv w:val="1"/>
      <w:marLeft w:val="0"/>
      <w:marRight w:val="0"/>
      <w:marTop w:val="0"/>
      <w:marBottom w:val="0"/>
      <w:divBdr>
        <w:top w:val="none" w:sz="0" w:space="0" w:color="auto"/>
        <w:left w:val="none" w:sz="0" w:space="0" w:color="auto"/>
        <w:bottom w:val="none" w:sz="0" w:space="0" w:color="auto"/>
        <w:right w:val="none" w:sz="0" w:space="0" w:color="auto"/>
      </w:divBdr>
    </w:div>
    <w:div w:id="1022319081">
      <w:bodyDiv w:val="1"/>
      <w:marLeft w:val="0"/>
      <w:marRight w:val="0"/>
      <w:marTop w:val="0"/>
      <w:marBottom w:val="0"/>
      <w:divBdr>
        <w:top w:val="none" w:sz="0" w:space="0" w:color="auto"/>
        <w:left w:val="none" w:sz="0" w:space="0" w:color="auto"/>
        <w:bottom w:val="none" w:sz="0" w:space="0" w:color="auto"/>
        <w:right w:val="none" w:sz="0" w:space="0" w:color="auto"/>
      </w:divBdr>
    </w:div>
    <w:div w:id="1027373449">
      <w:bodyDiv w:val="1"/>
      <w:marLeft w:val="0"/>
      <w:marRight w:val="0"/>
      <w:marTop w:val="0"/>
      <w:marBottom w:val="0"/>
      <w:divBdr>
        <w:top w:val="none" w:sz="0" w:space="0" w:color="auto"/>
        <w:left w:val="none" w:sz="0" w:space="0" w:color="auto"/>
        <w:bottom w:val="none" w:sz="0" w:space="0" w:color="auto"/>
        <w:right w:val="none" w:sz="0" w:space="0" w:color="auto"/>
      </w:divBdr>
      <w:divsChild>
        <w:div w:id="1470123751">
          <w:marLeft w:val="0"/>
          <w:marRight w:val="0"/>
          <w:marTop w:val="0"/>
          <w:marBottom w:val="0"/>
          <w:divBdr>
            <w:top w:val="none" w:sz="0" w:space="0" w:color="auto"/>
            <w:left w:val="none" w:sz="0" w:space="0" w:color="auto"/>
            <w:bottom w:val="none" w:sz="0" w:space="0" w:color="auto"/>
            <w:right w:val="none" w:sz="0" w:space="0" w:color="auto"/>
          </w:divBdr>
        </w:div>
        <w:div w:id="1413744665">
          <w:marLeft w:val="0"/>
          <w:marRight w:val="0"/>
          <w:marTop w:val="0"/>
          <w:marBottom w:val="0"/>
          <w:divBdr>
            <w:top w:val="none" w:sz="0" w:space="0" w:color="auto"/>
            <w:left w:val="none" w:sz="0" w:space="0" w:color="auto"/>
            <w:bottom w:val="none" w:sz="0" w:space="0" w:color="auto"/>
            <w:right w:val="none" w:sz="0" w:space="0" w:color="auto"/>
          </w:divBdr>
          <w:divsChild>
            <w:div w:id="5602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6525">
      <w:bodyDiv w:val="1"/>
      <w:marLeft w:val="0"/>
      <w:marRight w:val="0"/>
      <w:marTop w:val="0"/>
      <w:marBottom w:val="0"/>
      <w:divBdr>
        <w:top w:val="none" w:sz="0" w:space="0" w:color="auto"/>
        <w:left w:val="none" w:sz="0" w:space="0" w:color="auto"/>
        <w:bottom w:val="none" w:sz="0" w:space="0" w:color="auto"/>
        <w:right w:val="none" w:sz="0" w:space="0" w:color="auto"/>
      </w:divBdr>
    </w:div>
    <w:div w:id="1066222182">
      <w:bodyDiv w:val="1"/>
      <w:marLeft w:val="0"/>
      <w:marRight w:val="0"/>
      <w:marTop w:val="0"/>
      <w:marBottom w:val="0"/>
      <w:divBdr>
        <w:top w:val="none" w:sz="0" w:space="0" w:color="auto"/>
        <w:left w:val="none" w:sz="0" w:space="0" w:color="auto"/>
        <w:bottom w:val="none" w:sz="0" w:space="0" w:color="auto"/>
        <w:right w:val="none" w:sz="0" w:space="0" w:color="auto"/>
      </w:divBdr>
    </w:div>
    <w:div w:id="1111363582">
      <w:bodyDiv w:val="1"/>
      <w:marLeft w:val="0"/>
      <w:marRight w:val="0"/>
      <w:marTop w:val="0"/>
      <w:marBottom w:val="0"/>
      <w:divBdr>
        <w:top w:val="none" w:sz="0" w:space="0" w:color="auto"/>
        <w:left w:val="none" w:sz="0" w:space="0" w:color="auto"/>
        <w:bottom w:val="none" w:sz="0" w:space="0" w:color="auto"/>
        <w:right w:val="none" w:sz="0" w:space="0" w:color="auto"/>
      </w:divBdr>
    </w:div>
    <w:div w:id="1132987571">
      <w:bodyDiv w:val="1"/>
      <w:marLeft w:val="0"/>
      <w:marRight w:val="0"/>
      <w:marTop w:val="0"/>
      <w:marBottom w:val="0"/>
      <w:divBdr>
        <w:top w:val="none" w:sz="0" w:space="0" w:color="auto"/>
        <w:left w:val="none" w:sz="0" w:space="0" w:color="auto"/>
        <w:bottom w:val="none" w:sz="0" w:space="0" w:color="auto"/>
        <w:right w:val="none" w:sz="0" w:space="0" w:color="auto"/>
      </w:divBdr>
    </w:div>
    <w:div w:id="1205678903">
      <w:bodyDiv w:val="1"/>
      <w:marLeft w:val="0"/>
      <w:marRight w:val="0"/>
      <w:marTop w:val="0"/>
      <w:marBottom w:val="0"/>
      <w:divBdr>
        <w:top w:val="none" w:sz="0" w:space="0" w:color="auto"/>
        <w:left w:val="none" w:sz="0" w:space="0" w:color="auto"/>
        <w:bottom w:val="none" w:sz="0" w:space="0" w:color="auto"/>
        <w:right w:val="none" w:sz="0" w:space="0" w:color="auto"/>
      </w:divBdr>
    </w:div>
    <w:div w:id="1227376845">
      <w:bodyDiv w:val="1"/>
      <w:marLeft w:val="0"/>
      <w:marRight w:val="0"/>
      <w:marTop w:val="0"/>
      <w:marBottom w:val="0"/>
      <w:divBdr>
        <w:top w:val="none" w:sz="0" w:space="0" w:color="auto"/>
        <w:left w:val="none" w:sz="0" w:space="0" w:color="auto"/>
        <w:bottom w:val="none" w:sz="0" w:space="0" w:color="auto"/>
        <w:right w:val="none" w:sz="0" w:space="0" w:color="auto"/>
      </w:divBdr>
    </w:div>
    <w:div w:id="1242636502">
      <w:bodyDiv w:val="1"/>
      <w:marLeft w:val="0"/>
      <w:marRight w:val="0"/>
      <w:marTop w:val="0"/>
      <w:marBottom w:val="0"/>
      <w:divBdr>
        <w:top w:val="none" w:sz="0" w:space="0" w:color="auto"/>
        <w:left w:val="none" w:sz="0" w:space="0" w:color="auto"/>
        <w:bottom w:val="none" w:sz="0" w:space="0" w:color="auto"/>
        <w:right w:val="none" w:sz="0" w:space="0" w:color="auto"/>
      </w:divBdr>
      <w:divsChild>
        <w:div w:id="242227144">
          <w:marLeft w:val="0"/>
          <w:marRight w:val="0"/>
          <w:marTop w:val="0"/>
          <w:marBottom w:val="0"/>
          <w:divBdr>
            <w:top w:val="none" w:sz="0" w:space="0" w:color="auto"/>
            <w:left w:val="none" w:sz="0" w:space="0" w:color="auto"/>
            <w:bottom w:val="none" w:sz="0" w:space="0" w:color="auto"/>
            <w:right w:val="none" w:sz="0" w:space="0" w:color="auto"/>
          </w:divBdr>
        </w:div>
        <w:div w:id="1341197308">
          <w:marLeft w:val="0"/>
          <w:marRight w:val="0"/>
          <w:marTop w:val="0"/>
          <w:marBottom w:val="0"/>
          <w:divBdr>
            <w:top w:val="none" w:sz="0" w:space="0" w:color="auto"/>
            <w:left w:val="none" w:sz="0" w:space="0" w:color="auto"/>
            <w:bottom w:val="none" w:sz="0" w:space="0" w:color="auto"/>
            <w:right w:val="none" w:sz="0" w:space="0" w:color="auto"/>
          </w:divBdr>
          <w:divsChild>
            <w:div w:id="19760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2139">
      <w:bodyDiv w:val="1"/>
      <w:marLeft w:val="0"/>
      <w:marRight w:val="0"/>
      <w:marTop w:val="0"/>
      <w:marBottom w:val="0"/>
      <w:divBdr>
        <w:top w:val="none" w:sz="0" w:space="0" w:color="auto"/>
        <w:left w:val="none" w:sz="0" w:space="0" w:color="auto"/>
        <w:bottom w:val="none" w:sz="0" w:space="0" w:color="auto"/>
        <w:right w:val="none" w:sz="0" w:space="0" w:color="auto"/>
      </w:divBdr>
    </w:div>
    <w:div w:id="1492258865">
      <w:bodyDiv w:val="1"/>
      <w:marLeft w:val="0"/>
      <w:marRight w:val="0"/>
      <w:marTop w:val="0"/>
      <w:marBottom w:val="0"/>
      <w:divBdr>
        <w:top w:val="none" w:sz="0" w:space="0" w:color="auto"/>
        <w:left w:val="none" w:sz="0" w:space="0" w:color="auto"/>
        <w:bottom w:val="none" w:sz="0" w:space="0" w:color="auto"/>
        <w:right w:val="none" w:sz="0" w:space="0" w:color="auto"/>
      </w:divBdr>
      <w:divsChild>
        <w:div w:id="1264804993">
          <w:marLeft w:val="0"/>
          <w:marRight w:val="0"/>
          <w:marTop w:val="0"/>
          <w:marBottom w:val="0"/>
          <w:divBdr>
            <w:top w:val="none" w:sz="0" w:space="0" w:color="auto"/>
            <w:left w:val="none" w:sz="0" w:space="0" w:color="auto"/>
            <w:bottom w:val="none" w:sz="0" w:space="0" w:color="auto"/>
            <w:right w:val="none" w:sz="0" w:space="0" w:color="auto"/>
          </w:divBdr>
        </w:div>
        <w:div w:id="929630077">
          <w:marLeft w:val="0"/>
          <w:marRight w:val="0"/>
          <w:marTop w:val="0"/>
          <w:marBottom w:val="0"/>
          <w:divBdr>
            <w:top w:val="none" w:sz="0" w:space="0" w:color="auto"/>
            <w:left w:val="none" w:sz="0" w:space="0" w:color="auto"/>
            <w:bottom w:val="none" w:sz="0" w:space="0" w:color="auto"/>
            <w:right w:val="none" w:sz="0" w:space="0" w:color="auto"/>
          </w:divBdr>
          <w:divsChild>
            <w:div w:id="137778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7073">
      <w:bodyDiv w:val="1"/>
      <w:marLeft w:val="0"/>
      <w:marRight w:val="0"/>
      <w:marTop w:val="0"/>
      <w:marBottom w:val="0"/>
      <w:divBdr>
        <w:top w:val="none" w:sz="0" w:space="0" w:color="auto"/>
        <w:left w:val="none" w:sz="0" w:space="0" w:color="auto"/>
        <w:bottom w:val="none" w:sz="0" w:space="0" w:color="auto"/>
        <w:right w:val="none" w:sz="0" w:space="0" w:color="auto"/>
      </w:divBdr>
    </w:div>
    <w:div w:id="1528562831">
      <w:bodyDiv w:val="1"/>
      <w:marLeft w:val="0"/>
      <w:marRight w:val="0"/>
      <w:marTop w:val="0"/>
      <w:marBottom w:val="0"/>
      <w:divBdr>
        <w:top w:val="none" w:sz="0" w:space="0" w:color="auto"/>
        <w:left w:val="none" w:sz="0" w:space="0" w:color="auto"/>
        <w:bottom w:val="none" w:sz="0" w:space="0" w:color="auto"/>
        <w:right w:val="none" w:sz="0" w:space="0" w:color="auto"/>
      </w:divBdr>
      <w:divsChild>
        <w:div w:id="1054963481">
          <w:marLeft w:val="0"/>
          <w:marRight w:val="720"/>
          <w:marTop w:val="0"/>
          <w:marBottom w:val="180"/>
          <w:divBdr>
            <w:top w:val="none" w:sz="0" w:space="0" w:color="auto"/>
            <w:left w:val="none" w:sz="0" w:space="0" w:color="auto"/>
            <w:bottom w:val="none" w:sz="0" w:space="0" w:color="auto"/>
            <w:right w:val="none" w:sz="0" w:space="0" w:color="auto"/>
          </w:divBdr>
        </w:div>
        <w:div w:id="1297680804">
          <w:marLeft w:val="0"/>
          <w:marRight w:val="0"/>
          <w:marTop w:val="360"/>
          <w:marBottom w:val="0"/>
          <w:divBdr>
            <w:top w:val="none" w:sz="0" w:space="0" w:color="auto"/>
            <w:left w:val="none" w:sz="0" w:space="0" w:color="auto"/>
            <w:bottom w:val="none" w:sz="0" w:space="0" w:color="auto"/>
            <w:right w:val="none" w:sz="0" w:space="0" w:color="auto"/>
          </w:divBdr>
          <w:divsChild>
            <w:div w:id="6332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8984">
      <w:bodyDiv w:val="1"/>
      <w:marLeft w:val="0"/>
      <w:marRight w:val="0"/>
      <w:marTop w:val="0"/>
      <w:marBottom w:val="0"/>
      <w:divBdr>
        <w:top w:val="none" w:sz="0" w:space="0" w:color="auto"/>
        <w:left w:val="none" w:sz="0" w:space="0" w:color="auto"/>
        <w:bottom w:val="none" w:sz="0" w:space="0" w:color="auto"/>
        <w:right w:val="none" w:sz="0" w:space="0" w:color="auto"/>
      </w:divBdr>
      <w:divsChild>
        <w:div w:id="485904531">
          <w:marLeft w:val="0"/>
          <w:marRight w:val="720"/>
          <w:marTop w:val="0"/>
          <w:marBottom w:val="180"/>
          <w:divBdr>
            <w:top w:val="none" w:sz="0" w:space="0" w:color="auto"/>
            <w:left w:val="none" w:sz="0" w:space="0" w:color="auto"/>
            <w:bottom w:val="none" w:sz="0" w:space="0" w:color="auto"/>
            <w:right w:val="none" w:sz="0" w:space="0" w:color="auto"/>
          </w:divBdr>
        </w:div>
        <w:div w:id="43985885">
          <w:marLeft w:val="0"/>
          <w:marRight w:val="0"/>
          <w:marTop w:val="360"/>
          <w:marBottom w:val="0"/>
          <w:divBdr>
            <w:top w:val="none" w:sz="0" w:space="0" w:color="auto"/>
            <w:left w:val="none" w:sz="0" w:space="0" w:color="auto"/>
            <w:bottom w:val="none" w:sz="0" w:space="0" w:color="auto"/>
            <w:right w:val="none" w:sz="0" w:space="0" w:color="auto"/>
          </w:divBdr>
          <w:divsChild>
            <w:div w:id="11471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6952">
      <w:bodyDiv w:val="1"/>
      <w:marLeft w:val="0"/>
      <w:marRight w:val="0"/>
      <w:marTop w:val="0"/>
      <w:marBottom w:val="0"/>
      <w:divBdr>
        <w:top w:val="none" w:sz="0" w:space="0" w:color="auto"/>
        <w:left w:val="none" w:sz="0" w:space="0" w:color="auto"/>
        <w:bottom w:val="none" w:sz="0" w:space="0" w:color="auto"/>
        <w:right w:val="none" w:sz="0" w:space="0" w:color="auto"/>
      </w:divBdr>
    </w:div>
    <w:div w:id="1558203162">
      <w:bodyDiv w:val="1"/>
      <w:marLeft w:val="0"/>
      <w:marRight w:val="0"/>
      <w:marTop w:val="0"/>
      <w:marBottom w:val="0"/>
      <w:divBdr>
        <w:top w:val="none" w:sz="0" w:space="0" w:color="auto"/>
        <w:left w:val="none" w:sz="0" w:space="0" w:color="auto"/>
        <w:bottom w:val="none" w:sz="0" w:space="0" w:color="auto"/>
        <w:right w:val="none" w:sz="0" w:space="0" w:color="auto"/>
      </w:divBdr>
    </w:div>
    <w:div w:id="1643847760">
      <w:bodyDiv w:val="1"/>
      <w:marLeft w:val="0"/>
      <w:marRight w:val="0"/>
      <w:marTop w:val="0"/>
      <w:marBottom w:val="0"/>
      <w:divBdr>
        <w:top w:val="none" w:sz="0" w:space="0" w:color="auto"/>
        <w:left w:val="none" w:sz="0" w:space="0" w:color="auto"/>
        <w:bottom w:val="none" w:sz="0" w:space="0" w:color="auto"/>
        <w:right w:val="none" w:sz="0" w:space="0" w:color="auto"/>
      </w:divBdr>
    </w:div>
    <w:div w:id="1645964464">
      <w:bodyDiv w:val="1"/>
      <w:marLeft w:val="0"/>
      <w:marRight w:val="0"/>
      <w:marTop w:val="0"/>
      <w:marBottom w:val="0"/>
      <w:divBdr>
        <w:top w:val="none" w:sz="0" w:space="0" w:color="auto"/>
        <w:left w:val="none" w:sz="0" w:space="0" w:color="auto"/>
        <w:bottom w:val="none" w:sz="0" w:space="0" w:color="auto"/>
        <w:right w:val="none" w:sz="0" w:space="0" w:color="auto"/>
      </w:divBdr>
    </w:div>
    <w:div w:id="1671761335">
      <w:bodyDiv w:val="1"/>
      <w:marLeft w:val="0"/>
      <w:marRight w:val="0"/>
      <w:marTop w:val="0"/>
      <w:marBottom w:val="0"/>
      <w:divBdr>
        <w:top w:val="none" w:sz="0" w:space="0" w:color="auto"/>
        <w:left w:val="none" w:sz="0" w:space="0" w:color="auto"/>
        <w:bottom w:val="none" w:sz="0" w:space="0" w:color="auto"/>
        <w:right w:val="none" w:sz="0" w:space="0" w:color="auto"/>
      </w:divBdr>
      <w:divsChild>
        <w:div w:id="1400519870">
          <w:marLeft w:val="0"/>
          <w:marRight w:val="0"/>
          <w:marTop w:val="0"/>
          <w:marBottom w:val="0"/>
          <w:divBdr>
            <w:top w:val="none" w:sz="0" w:space="0" w:color="auto"/>
            <w:left w:val="none" w:sz="0" w:space="0" w:color="auto"/>
            <w:bottom w:val="none" w:sz="0" w:space="0" w:color="auto"/>
            <w:right w:val="none" w:sz="0" w:space="0" w:color="auto"/>
          </w:divBdr>
        </w:div>
        <w:div w:id="635722981">
          <w:marLeft w:val="0"/>
          <w:marRight w:val="0"/>
          <w:marTop w:val="0"/>
          <w:marBottom w:val="0"/>
          <w:divBdr>
            <w:top w:val="none" w:sz="0" w:space="0" w:color="auto"/>
            <w:left w:val="none" w:sz="0" w:space="0" w:color="auto"/>
            <w:bottom w:val="none" w:sz="0" w:space="0" w:color="auto"/>
            <w:right w:val="none" w:sz="0" w:space="0" w:color="auto"/>
          </w:divBdr>
          <w:divsChild>
            <w:div w:id="17354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4093">
      <w:bodyDiv w:val="1"/>
      <w:marLeft w:val="0"/>
      <w:marRight w:val="0"/>
      <w:marTop w:val="0"/>
      <w:marBottom w:val="0"/>
      <w:divBdr>
        <w:top w:val="none" w:sz="0" w:space="0" w:color="auto"/>
        <w:left w:val="none" w:sz="0" w:space="0" w:color="auto"/>
        <w:bottom w:val="none" w:sz="0" w:space="0" w:color="auto"/>
        <w:right w:val="none" w:sz="0" w:space="0" w:color="auto"/>
      </w:divBdr>
    </w:div>
    <w:div w:id="1684472649">
      <w:bodyDiv w:val="1"/>
      <w:marLeft w:val="0"/>
      <w:marRight w:val="0"/>
      <w:marTop w:val="0"/>
      <w:marBottom w:val="0"/>
      <w:divBdr>
        <w:top w:val="none" w:sz="0" w:space="0" w:color="auto"/>
        <w:left w:val="none" w:sz="0" w:space="0" w:color="auto"/>
        <w:bottom w:val="none" w:sz="0" w:space="0" w:color="auto"/>
        <w:right w:val="none" w:sz="0" w:space="0" w:color="auto"/>
      </w:divBdr>
    </w:div>
    <w:div w:id="1703817976">
      <w:bodyDiv w:val="1"/>
      <w:marLeft w:val="0"/>
      <w:marRight w:val="0"/>
      <w:marTop w:val="0"/>
      <w:marBottom w:val="0"/>
      <w:divBdr>
        <w:top w:val="none" w:sz="0" w:space="0" w:color="auto"/>
        <w:left w:val="none" w:sz="0" w:space="0" w:color="auto"/>
        <w:bottom w:val="none" w:sz="0" w:space="0" w:color="auto"/>
        <w:right w:val="none" w:sz="0" w:space="0" w:color="auto"/>
      </w:divBdr>
    </w:div>
    <w:div w:id="1717927626">
      <w:bodyDiv w:val="1"/>
      <w:marLeft w:val="0"/>
      <w:marRight w:val="0"/>
      <w:marTop w:val="0"/>
      <w:marBottom w:val="0"/>
      <w:divBdr>
        <w:top w:val="none" w:sz="0" w:space="0" w:color="auto"/>
        <w:left w:val="none" w:sz="0" w:space="0" w:color="auto"/>
        <w:bottom w:val="none" w:sz="0" w:space="0" w:color="auto"/>
        <w:right w:val="none" w:sz="0" w:space="0" w:color="auto"/>
      </w:divBdr>
    </w:div>
    <w:div w:id="1737319063">
      <w:bodyDiv w:val="1"/>
      <w:marLeft w:val="0"/>
      <w:marRight w:val="0"/>
      <w:marTop w:val="0"/>
      <w:marBottom w:val="0"/>
      <w:divBdr>
        <w:top w:val="none" w:sz="0" w:space="0" w:color="auto"/>
        <w:left w:val="none" w:sz="0" w:space="0" w:color="auto"/>
        <w:bottom w:val="none" w:sz="0" w:space="0" w:color="auto"/>
        <w:right w:val="none" w:sz="0" w:space="0" w:color="auto"/>
      </w:divBdr>
    </w:div>
    <w:div w:id="1892575274">
      <w:bodyDiv w:val="1"/>
      <w:marLeft w:val="0"/>
      <w:marRight w:val="0"/>
      <w:marTop w:val="0"/>
      <w:marBottom w:val="0"/>
      <w:divBdr>
        <w:top w:val="none" w:sz="0" w:space="0" w:color="auto"/>
        <w:left w:val="none" w:sz="0" w:space="0" w:color="auto"/>
        <w:bottom w:val="none" w:sz="0" w:space="0" w:color="auto"/>
        <w:right w:val="none" w:sz="0" w:space="0" w:color="auto"/>
      </w:divBdr>
    </w:div>
    <w:div w:id="2039768797">
      <w:bodyDiv w:val="1"/>
      <w:marLeft w:val="0"/>
      <w:marRight w:val="0"/>
      <w:marTop w:val="0"/>
      <w:marBottom w:val="0"/>
      <w:divBdr>
        <w:top w:val="none" w:sz="0" w:space="0" w:color="auto"/>
        <w:left w:val="none" w:sz="0" w:space="0" w:color="auto"/>
        <w:bottom w:val="none" w:sz="0" w:space="0" w:color="auto"/>
        <w:right w:val="none" w:sz="0" w:space="0" w:color="auto"/>
      </w:divBdr>
      <w:divsChild>
        <w:div w:id="1799448084">
          <w:marLeft w:val="0"/>
          <w:marRight w:val="0"/>
          <w:marTop w:val="0"/>
          <w:marBottom w:val="0"/>
          <w:divBdr>
            <w:top w:val="none" w:sz="0" w:space="0" w:color="auto"/>
            <w:left w:val="none" w:sz="0" w:space="0" w:color="auto"/>
            <w:bottom w:val="none" w:sz="0" w:space="0" w:color="auto"/>
            <w:right w:val="none" w:sz="0" w:space="0" w:color="auto"/>
          </w:divBdr>
        </w:div>
        <w:div w:id="938299654">
          <w:marLeft w:val="0"/>
          <w:marRight w:val="0"/>
          <w:marTop w:val="0"/>
          <w:marBottom w:val="0"/>
          <w:divBdr>
            <w:top w:val="none" w:sz="0" w:space="0" w:color="auto"/>
            <w:left w:val="none" w:sz="0" w:space="0" w:color="auto"/>
            <w:bottom w:val="none" w:sz="0" w:space="0" w:color="auto"/>
            <w:right w:val="none" w:sz="0" w:space="0" w:color="auto"/>
          </w:divBdr>
          <w:divsChild>
            <w:div w:id="7129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hotspot.controllino.com/product/controllino-hotspot-batch-3c-868-mhz/" TargetMode="External"/><Relationship Id="rId18" Type="http://schemas.openxmlformats.org/officeDocument/2006/relationships/hyperlink" Target="https://heltec.org/project/ht-m2808/" TargetMode="External"/><Relationship Id="rId26" Type="http://schemas.openxmlformats.org/officeDocument/2006/relationships/hyperlink" Target="https://syncrob.it/" TargetMode="External"/><Relationship Id="rId3" Type="http://schemas.openxmlformats.org/officeDocument/2006/relationships/styles" Target="styles.xml"/><Relationship Id="rId21" Type="http://schemas.openxmlformats.org/officeDocument/2006/relationships/hyperlink" Target="https://longap.com/" TargetMode="External"/><Relationship Id="rId7" Type="http://schemas.openxmlformats.org/officeDocument/2006/relationships/image" Target="media/image2.jpg"/><Relationship Id="rId12" Type="http://schemas.openxmlformats.org/officeDocument/2006/relationships/hyperlink" Target="https://www.dragino.com/products/lora-lorawan-gateway/item/195-hp0d.html" TargetMode="External"/><Relationship Id="rId17" Type="http://schemas.openxmlformats.org/officeDocument/2006/relationships/hyperlink" Target="https://www.linxdot.com/store/" TargetMode="External"/><Relationship Id="rId25" Type="http://schemas.openxmlformats.org/officeDocument/2006/relationships/hyperlink" Target="https://risinghf.com/product/detail/26" TargetMode="External"/><Relationship Id="rId2" Type="http://schemas.openxmlformats.org/officeDocument/2006/relationships/numbering" Target="numbering.xml"/><Relationship Id="rId16" Type="http://schemas.openxmlformats.org/officeDocument/2006/relationships/hyperlink" Target="https://thefinestra.com/" TargetMode="External"/><Relationship Id="rId20" Type="http://schemas.openxmlformats.org/officeDocument/2006/relationships/hyperlink" Target="https://www.milesight-i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sensecapmx.com/shop/SenseCAP-M1-LoRaWAN-Indoor-Gateway-2G-RAM-US915-1.html" TargetMode="External"/><Relationship Id="rId24" Type="http://schemas.openxmlformats.org/officeDocument/2006/relationships/hyperlink" Target="https://www.piscesiot.com/" TargetMode="External"/><Relationship Id="rId5" Type="http://schemas.openxmlformats.org/officeDocument/2006/relationships/webSettings" Target="webSettings.xml"/><Relationship Id="rId15" Type="http://schemas.openxmlformats.org/officeDocument/2006/relationships/hyperlink" Target="https://www.calchipconnect.com/" TargetMode="External"/><Relationship Id="rId23" Type="http://schemas.openxmlformats.org/officeDocument/2006/relationships/hyperlink" Target="https://uk.pi-supply.com/collections/helium-hotspot-miners-hnt" TargetMode="External"/><Relationship Id="rId28" Type="http://schemas.openxmlformats.org/officeDocument/2006/relationships/fontTable" Target="fontTable.xml"/><Relationship Id="rId10" Type="http://schemas.openxmlformats.org/officeDocument/2006/relationships/hyperlink" Target="https://www.bobcatminer.com/" TargetMode="External"/><Relationship Id="rId19" Type="http://schemas.openxmlformats.org/officeDocument/2006/relationships/hyperlink" Target="https://www.xdt.com/product.html" TargetMode="External"/><Relationship Id="rId4" Type="http://schemas.openxmlformats.org/officeDocument/2006/relationships/settings" Target="settings.xml"/><Relationship Id="rId9" Type="http://schemas.openxmlformats.org/officeDocument/2006/relationships/hyperlink" Target="https://www.linkedin.com/company/heliuminc/people/" TargetMode="External"/><Relationship Id="rId14" Type="http://schemas.openxmlformats.org/officeDocument/2006/relationships/hyperlink" Target="https://india-shop.clodpi.io/" TargetMode="External"/><Relationship Id="rId22" Type="http://schemas.openxmlformats.org/officeDocument/2006/relationships/hyperlink" Target="https://getmntd.com/" TargetMode="External"/><Relationship Id="rId27" Type="http://schemas.openxmlformats.org/officeDocument/2006/relationships/hyperlink" Target="https://freedomfi.com/helium5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5588F-DCFB-414C-9876-12D886090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2984</TotalTime>
  <Pages>37</Pages>
  <Words>6864</Words>
  <Characters>39128</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HAIDAR</dc:creator>
  <cp:keywords/>
  <dc:description/>
  <cp:lastModifiedBy>MOHAMMAD HAIDAR</cp:lastModifiedBy>
  <cp:revision>40</cp:revision>
  <dcterms:created xsi:type="dcterms:W3CDTF">2021-12-06T06:43:00Z</dcterms:created>
  <dcterms:modified xsi:type="dcterms:W3CDTF">2021-12-31T10:04:00Z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