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Arial" w:cs="Arial" w:eastAsia="Arial" w:hAnsi="Arial"/>
          <w:b/>
          <w:bCs/>
          <w:color w:val="000000"/>
          <w:sz w:val="72"/>
          <w:szCs w:val="72"/>
        </w:rPr>
        <w:t xml:space="preserve">train</w:t>
      </w:r>
      <w:r>
        <w:rPr>
          <w:sz w:val="72"/>
          <w:szCs w:val="72"/>
        </w:rPr>
        <w:t xml:space="preserve"> </w:t>
      </w:r>
      <w:r>
        <w:rPr>
          <w:rFonts w:ascii="Arial" w:cs="Arial" w:eastAsia="Arial" w:hAnsi="Arial"/>
          <w:b/>
          <w:bCs/>
          <w:color w:val="000000"/>
          <w:sz w:val="72"/>
          <w:szCs w:val="72"/>
        </w:rPr>
        <w:t xml:space="preserve">track</w:t>
      </w:r>
    </w:p>
    <w:p>
      <w:pPr>
        <w:pBdr>
          <w:top w:val="single" w:color="000000" w:sz="4" w:space="8"/>
          <w:bottom w:val="single" w:color="000000" w:sz="4" w:space="8"/>
        </w:pBdr>
        <w:spacing w:before="100" w:after="200"/>
        <w:jc w:val="center"/>
      </w:pPr>
      <w:r>
        <w:rPr>
          <w:rFonts w:ascii="Arial" w:cs="Arial" w:eastAsia="Arial" w:hAnsi="Arial"/>
          <w:color w:val="6B7280"/>
          <w:spacing w:val="200"/>
          <w:sz w:val="28"/>
          <w:szCs w:val="28"/>
        </w:rPr>
        <w:t xml:space="preserve">FITNESS TRACKER APPLICATION</w:t>
      </w:r>
    </w:p>
    <w:p>
      <w:pPr>
        <w:spacing w:after="80"/>
      </w:pPr>
    </w:p>
    <w:p>
      <w:pPr>
        <w:spacing w:after="100"/>
        <w:jc w:val="center"/>
      </w:pPr>
      <w:r>
        <w:rPr>
          <w:rFonts w:ascii="Arial" w:cs="Arial" w:eastAsia="Arial" w:hAnsi="Arial"/>
          <w:color w:val="1F2937"/>
          <w:sz w:val="32"/>
          <w:szCs w:val="32"/>
        </w:rPr>
        <w:t xml:space="preserve">Complete Application Specification Document</w:t>
      </w:r>
    </w:p>
    <w:p>
      <w:pPr>
        <w:spacing w:after="80"/>
        <w:jc w:val="center"/>
      </w:pPr>
      <w:r>
        <w:rPr>
          <w:rFonts w:ascii="Arial" w:cs="Arial" w:eastAsia="Arial" w:hAnsi="Arial"/>
          <w:color w:val="6B7280"/>
          <w:sz w:val="26"/>
          <w:szCs w:val="26"/>
        </w:rPr>
        <w:t xml:space="preserve">Coach Side &amp; Client Side</w:t>
      </w:r>
    </w:p>
    <w:p>
      <w:pPr>
        <w:spacing w:after="80"/>
      </w:pPr>
    </w:p>
    <w:p>
      <w:pPr>
        <w:spacing w:after="80"/>
      </w:pPr>
    </w:p>
    <w:p>
      <w:pPr>
        <w:spacing w:after="80"/>
      </w:pPr>
    </w:p>
    <w:p>
      <w:pPr>
        <w:spacing w:after="80"/>
      </w:pPr>
    </w:p>
    <w:p>
      <w:pPr>
        <w:jc w:val="center"/>
      </w:pPr>
      <w:r>
        <w:rPr>
          <w:rFonts w:ascii="Arial" w:cs="Arial" w:eastAsia="Arial" w:hAnsi="Arial"/>
          <w:color w:val="9CA3AF"/>
          <w:sz w:val="22"/>
          <w:szCs w:val="22"/>
        </w:rPr>
        <w:t xml:space="preserve">Version 1.0</w:t>
      </w:r>
    </w:p>
    <w:p>
      <w:pPr>
        <w:jc w:val="center"/>
      </w:pPr>
      <w:r>
        <w:rPr>
          <w:rFonts w:ascii="Arial" w:cs="Arial" w:eastAsia="Arial" w:hAnsi="Arial"/>
          <w:color w:val="9CA3AF"/>
          <w:sz w:val="22"/>
          <w:szCs w:val="22"/>
        </w:rPr>
        <w:t xml:space="preserve">March 2026</w:t>
      </w:r>
    </w:p>
    <w:p>
      <w:pPr>
        <w:spacing w:after="80"/>
      </w:pPr>
    </w:p>
    <w:p>
      <w:pPr>
        <w:spacing w:after="80"/>
      </w:pPr>
    </w:p>
    <w:p>
      <w:pPr>
        <w:spacing w:after="80"/>
      </w:pPr>
    </w:p>
    <w:p>
      <w:pPr>
        <w:spacing w:after="80"/>
      </w:pPr>
    </w:p>
    <w:p>
      <w:pPr>
        <w:spacing w:after="80"/>
      </w:pPr>
    </w:p>
    <w:p>
      <w:pPr>
        <w:spacing w:after="80"/>
      </w:pPr>
    </w:p>
    <w:p>
      <w:pPr>
        <w:jc w:val="center"/>
      </w:pPr>
      <w:r>
        <w:rPr>
          <w:rFonts w:ascii="Arial" w:cs="Arial" w:eastAsia="Arial" w:hAnsi="Arial"/>
          <w:color w:val="6B7280"/>
          <w:sz w:val="22"/>
          <w:szCs w:val="22"/>
        </w:rPr>
        <w:t xml:space="preserve">Prepared for: Mohamed</w:t>
      </w:r>
    </w:p>
    <w:p>
      <w:pPr>
        <w:jc w:val="center"/>
      </w:pPr>
      <w:r>
        <w:rPr>
          <w:rFonts w:ascii="Arial" w:cs="Arial" w:eastAsia="Arial" w:hAnsi="Arial"/>
          <w:color w:val="9CA3AF"/>
          <w:sz w:val="20"/>
          <w:szCs w:val="20"/>
        </w:rPr>
        <w:t xml:space="preserve">Based on Train Track app walkthrough analysis</w:t>
      </w:r>
    </w:p>
    <w:p>
      <w:pPr>
        <w:sectPr>
          <w:pgSz w:w="12240" w:h="15840" w:orient="portrait"/>
          <w:pgMar w:top="1440" w:right="1440" w:bottom="1440" w:left="1440" w:header="708" w:footer="708" w:gutter="0"/>
          <w:pgNumType/>
          <w:docGrid w:linePitch="360"/>
        </w:sectPr>
      </w:pPr>
    </w:p>
    <w:p>
      <w:pPr>
        <w:pStyle w:val="Heading1"/>
        <w:pBdr>
          <w:bottom w:val="single" w:color="2DD4A8" w:sz="3" w:space="4"/>
        </w:pBdr>
        <w:spacing w:before="400" w:after="200"/>
      </w:pPr>
      <w:r>
        <w:rPr>
          <w:rFonts w:ascii="Arial" w:cs="Arial" w:eastAsia="Arial" w:hAnsi="Arial"/>
          <w:b/>
          <w:bCs/>
          <w:color w:val="1E293B"/>
          <w:sz w:val="36"/>
          <w:szCs w:val="36"/>
        </w:rPr>
        <w:t xml:space="preserve">Table of Contents</w:t>
      </w:r>
    </w:p>
    <w:p>
      <w:pPr>
        <w:spacing w:after="80"/>
      </w:pPr>
    </w:p>
    <w:p>
      <w:pPr>
        <w:spacing w:after="120"/>
      </w:pPr>
      <w:r>
        <w:rPr>
          <w:rFonts w:ascii="Arial" w:cs="Arial" w:eastAsia="Arial" w:hAnsi="Arial"/>
          <w:color w:val="1F2937"/>
          <w:sz w:val="22"/>
          <w:szCs w:val="22"/>
        </w:rPr>
        <w:t xml:space="preserve">1. Application Overview</w:t>
      </w:r>
    </w:p>
    <w:p>
      <w:pPr>
        <w:spacing w:after="120"/>
      </w:pPr>
      <w:r>
        <w:rPr>
          <w:rFonts w:ascii="Arial" w:cs="Arial" w:eastAsia="Arial" w:hAnsi="Arial"/>
          <w:color w:val="1F2937"/>
          <w:sz w:val="22"/>
          <w:szCs w:val="22"/>
        </w:rPr>
        <w:t xml:space="preserve">2. Design System &amp; Visual Identity</w:t>
      </w:r>
    </w:p>
    <w:p>
      <w:pPr>
        <w:spacing w:after="120"/>
      </w:pPr>
      <w:r>
        <w:rPr>
          <w:rFonts w:ascii="Arial" w:cs="Arial" w:eastAsia="Arial" w:hAnsi="Arial"/>
          <w:color w:val="1F2937"/>
          <w:sz w:val="22"/>
          <w:szCs w:val="22"/>
        </w:rPr>
        <w:t xml:space="preserve">3. Coach Side — Desktop Web Application</w:t>
      </w:r>
    </w:p>
    <w:p>
      <w:pPr>
        <w:spacing w:after="120"/>
      </w:pPr>
      <w:r>
        <w:rPr>
          <w:rFonts w:ascii="Arial" w:cs="Arial" w:eastAsia="Arial" w:hAnsi="Arial"/>
          <w:color w:val="1F2937"/>
          <w:sz w:val="22"/>
          <w:szCs w:val="22"/>
        </w:rPr>
        <w:t xml:space="preserve">   3.1  Navigation Structure</w:t>
      </w:r>
    </w:p>
    <w:p>
      <w:pPr>
        <w:spacing w:after="120"/>
      </w:pPr>
      <w:r>
        <w:rPr>
          <w:rFonts w:ascii="Arial" w:cs="Arial" w:eastAsia="Arial" w:hAnsi="Arial"/>
          <w:color w:val="1F2937"/>
          <w:sz w:val="22"/>
          <w:szCs w:val="22"/>
        </w:rPr>
        <w:t xml:space="preserve">   3.2  Dashboard</w:t>
      </w:r>
    </w:p>
    <w:p>
      <w:pPr>
        <w:spacing w:after="120"/>
      </w:pPr>
      <w:r>
        <w:rPr>
          <w:rFonts w:ascii="Arial" w:cs="Arial" w:eastAsia="Arial" w:hAnsi="Arial"/>
          <w:color w:val="1F2937"/>
          <w:sz w:val="22"/>
          <w:szCs w:val="22"/>
        </w:rPr>
        <w:t xml:space="preserve">   3.3  Clients Management</w:t>
      </w:r>
    </w:p>
    <w:p>
      <w:pPr>
        <w:spacing w:after="120"/>
      </w:pPr>
      <w:r>
        <w:rPr>
          <w:rFonts w:ascii="Arial" w:cs="Arial" w:eastAsia="Arial" w:hAnsi="Arial"/>
          <w:color w:val="1F2937"/>
          <w:sz w:val="22"/>
          <w:szCs w:val="22"/>
        </w:rPr>
        <w:t xml:space="preserve">   3.4  Programs</w:t>
      </w:r>
    </w:p>
    <w:p>
      <w:pPr>
        <w:spacing w:after="120"/>
      </w:pPr>
      <w:r>
        <w:rPr>
          <w:rFonts w:ascii="Arial" w:cs="Arial" w:eastAsia="Arial" w:hAnsi="Arial"/>
          <w:color w:val="1F2937"/>
          <w:sz w:val="22"/>
          <w:szCs w:val="22"/>
        </w:rPr>
        <w:t xml:space="preserve">   3.5  Library (Video &amp; Workout)</w:t>
      </w:r>
    </w:p>
    <w:p>
      <w:pPr>
        <w:spacing w:after="120"/>
      </w:pPr>
      <w:r>
        <w:rPr>
          <w:rFonts w:ascii="Arial" w:cs="Arial" w:eastAsia="Arial" w:hAnsi="Arial"/>
          <w:color w:val="1F2937"/>
          <w:sz w:val="22"/>
          <w:szCs w:val="22"/>
        </w:rPr>
        <w:t xml:space="preserve">   3.6  Tutorials</w:t>
      </w:r>
    </w:p>
    <w:p>
      <w:pPr>
        <w:spacing w:after="120"/>
      </w:pPr>
      <w:r>
        <w:rPr>
          <w:rFonts w:ascii="Arial" w:cs="Arial" w:eastAsia="Arial" w:hAnsi="Arial"/>
          <w:color w:val="1F2937"/>
          <w:sz w:val="22"/>
          <w:szCs w:val="22"/>
        </w:rPr>
        <w:t xml:space="preserve">   3.7  Team &amp; Gym Management</w:t>
      </w:r>
    </w:p>
    <w:p>
      <w:pPr>
        <w:spacing w:after="120"/>
      </w:pPr>
      <w:r>
        <w:rPr>
          <w:rFonts w:ascii="Arial" w:cs="Arial" w:eastAsia="Arial" w:hAnsi="Arial"/>
          <w:color w:val="1F2937"/>
          <w:sz w:val="22"/>
          <w:szCs w:val="22"/>
        </w:rPr>
        <w:t xml:space="preserve">   3.8  Profile &amp; Settings</w:t>
      </w:r>
    </w:p>
    <w:p>
      <w:pPr>
        <w:spacing w:after="120"/>
      </w:pPr>
      <w:r>
        <w:rPr>
          <w:rFonts w:ascii="Arial" w:cs="Arial" w:eastAsia="Arial" w:hAnsi="Arial"/>
          <w:color w:val="1F2937"/>
          <w:sz w:val="22"/>
          <w:szCs w:val="22"/>
        </w:rPr>
        <w:t xml:space="preserve">   3.9  Subscription &amp; Payments</w:t>
      </w:r>
    </w:p>
    <w:p>
      <w:pPr>
        <w:spacing w:after="120"/>
      </w:pPr>
      <w:r>
        <w:rPr>
          <w:rFonts w:ascii="Arial" w:cs="Arial" w:eastAsia="Arial" w:hAnsi="Arial"/>
          <w:color w:val="1F2937"/>
          <w:sz w:val="22"/>
          <w:szCs w:val="22"/>
        </w:rPr>
        <w:t xml:space="preserve">   3.10 Notifications</w:t>
      </w:r>
    </w:p>
    <w:p>
      <w:pPr>
        <w:spacing w:after="120"/>
      </w:pPr>
      <w:r>
        <w:rPr>
          <w:rFonts w:ascii="Arial" w:cs="Arial" w:eastAsia="Arial" w:hAnsi="Arial"/>
          <w:color w:val="1F2937"/>
          <w:sz w:val="22"/>
          <w:szCs w:val="22"/>
        </w:rPr>
        <w:t xml:space="preserve">4. Client Side — Mobile Application</w:t>
      </w:r>
    </w:p>
    <w:p>
      <w:pPr>
        <w:spacing w:after="120"/>
      </w:pPr>
      <w:r>
        <w:rPr>
          <w:rFonts w:ascii="Arial" w:cs="Arial" w:eastAsia="Arial" w:hAnsi="Arial"/>
          <w:color w:val="1F2937"/>
          <w:sz w:val="22"/>
          <w:szCs w:val="22"/>
        </w:rPr>
        <w:t xml:space="preserve">   4.1  Navigation Structure</w:t>
      </w:r>
    </w:p>
    <w:p>
      <w:pPr>
        <w:spacing w:after="120"/>
      </w:pPr>
      <w:r>
        <w:rPr>
          <w:rFonts w:ascii="Arial" w:cs="Arial" w:eastAsia="Arial" w:hAnsi="Arial"/>
          <w:color w:val="1F2937"/>
          <w:sz w:val="22"/>
          <w:szCs w:val="22"/>
        </w:rPr>
        <w:t xml:space="preserve">   4.2  Train Tab (Home)</w:t>
      </w:r>
    </w:p>
    <w:p>
      <w:pPr>
        <w:spacing w:after="120"/>
      </w:pPr>
      <w:r>
        <w:rPr>
          <w:rFonts w:ascii="Arial" w:cs="Arial" w:eastAsia="Arial" w:hAnsi="Arial"/>
          <w:color w:val="1F2937"/>
          <w:sz w:val="22"/>
          <w:szCs w:val="22"/>
        </w:rPr>
        <w:t xml:space="preserve">   4.3  Workout Day View</w:t>
      </w:r>
    </w:p>
    <w:p>
      <w:pPr>
        <w:spacing w:after="120"/>
      </w:pPr>
      <w:r>
        <w:rPr>
          <w:rFonts w:ascii="Arial" w:cs="Arial" w:eastAsia="Arial" w:hAnsi="Arial"/>
          <w:color w:val="1F2937"/>
          <w:sz w:val="22"/>
          <w:szCs w:val="22"/>
        </w:rPr>
        <w:t xml:space="preserve">   4.4  Workout Logging</w:t>
      </w:r>
    </w:p>
    <w:p>
      <w:pPr>
        <w:spacing w:after="120"/>
      </w:pPr>
      <w:r>
        <w:rPr>
          <w:rFonts w:ascii="Arial" w:cs="Arial" w:eastAsia="Arial" w:hAnsi="Arial"/>
          <w:color w:val="1F2937"/>
          <w:sz w:val="22"/>
          <w:szCs w:val="22"/>
        </w:rPr>
        <w:t xml:space="preserve">   4.5  Track Tab (Progress)</w:t>
      </w:r>
    </w:p>
    <w:p>
      <w:pPr>
        <w:spacing w:after="120"/>
      </w:pPr>
      <w:r>
        <w:rPr>
          <w:rFonts w:ascii="Arial" w:cs="Arial" w:eastAsia="Arial" w:hAnsi="Arial"/>
          <w:color w:val="1F2937"/>
          <w:sz w:val="22"/>
          <w:szCs w:val="22"/>
        </w:rPr>
        <w:t xml:space="preserve">   4.6  Profile Tab</w:t>
      </w:r>
    </w:p>
    <w:p>
      <w:pPr>
        <w:spacing w:after="120"/>
      </w:pPr>
      <w:r>
        <w:rPr>
          <w:rFonts w:ascii="Arial" w:cs="Arial" w:eastAsia="Arial" w:hAnsi="Arial"/>
          <w:color w:val="1F2937"/>
          <w:sz w:val="22"/>
          <w:szCs w:val="22"/>
        </w:rPr>
        <w:t xml:space="preserve">5. Modal &amp; Dialog Inventory</w:t>
      </w:r>
    </w:p>
    <w:p>
      <w:pPr>
        <w:spacing w:after="120"/>
      </w:pPr>
      <w:r>
        <w:rPr>
          <w:rFonts w:ascii="Arial" w:cs="Arial" w:eastAsia="Arial" w:hAnsi="Arial"/>
          <w:color w:val="1F2937"/>
          <w:sz w:val="22"/>
          <w:szCs w:val="22"/>
        </w:rPr>
        <w:t xml:space="preserve">6. Custom Enhancements for CrossFit Program</w:t>
      </w:r>
    </w:p>
    <w:p>
      <w:pPr>
        <w:spacing w:after="120"/>
      </w:pPr>
      <w:r>
        <w:rPr>
          <w:rFonts w:ascii="Arial" w:cs="Arial" w:eastAsia="Arial" w:hAnsi="Arial"/>
          <w:color w:val="1F2937"/>
          <w:sz w:val="22"/>
          <w:szCs w:val="22"/>
        </w:rPr>
        <w:t xml:space="preserve">7. User Profile Data &amp; PR Tracking</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Bdr>
          <w:bottom w:val="single" w:color="2DD4A8" w:sz="3" w:space="4"/>
        </w:pBdr>
        <w:spacing w:before="400" w:after="200"/>
      </w:pPr>
      <w:r>
        <w:rPr>
          <w:rFonts w:ascii="Arial" w:cs="Arial" w:eastAsia="Arial" w:hAnsi="Arial"/>
          <w:b/>
          <w:bCs/>
          <w:color w:val="1E293B"/>
          <w:sz w:val="36"/>
          <w:szCs w:val="36"/>
        </w:rPr>
        <w:t xml:space="preserve">1. Application Overview</w:t>
      </w:r>
    </w:p>
    <w:p>
      <w:pPr>
        <w:spacing w:after="120"/>
      </w:pPr>
      <w:r>
        <w:rPr>
          <w:rFonts w:ascii="Arial" w:cs="Arial" w:eastAsia="Arial" w:hAnsi="Arial"/>
          <w:color w:val="1F2937"/>
          <w:sz w:val="22"/>
          <w:szCs w:val="22"/>
        </w:rPr>
        <w:t xml:space="preserve">Train Track is a dual-interface fitness coaching platform designed for CrossFit coaches and their clients. The application provides a comprehensive suite of tools for program creation, workout tracking, client management, and progress analytics.</w:t>
      </w:r>
    </w:p>
    <w:p>
      <w:pPr>
        <w:spacing w:after="80"/>
      </w:pPr>
    </w:p>
    <w:p>
      <w:pPr>
        <w:spacing w:after="80"/>
      </w:pPr>
      <w:r>
        <w:rPr>
          <w:rFonts w:ascii="Arial" w:cs="Arial" w:eastAsia="Arial" w:hAnsi="Arial"/>
          <w:b/>
          <w:bCs/>
          <w:color w:val="1F2937"/>
          <w:sz w:val="22"/>
          <w:szCs w:val="22"/>
        </w:rPr>
        <w:t xml:space="preserve">Platform Architecture: </w:t>
      </w:r>
      <w:r>
        <w:rPr>
          <w:rFonts w:ascii="Arial" w:cs="Arial" w:eastAsia="Arial" w:hAnsi="Arial"/>
          <w:color w:val="1F2937"/>
          <w:sz w:val="22"/>
          <w:szCs w:val="22"/>
        </w:rPr>
        <w:t xml:space="preserve">The coach side operates as a desktop web application with a sidebar-based layout. The client side is a mobile application (iOS/Android) with bottom tab navigation.</w:t>
      </w:r>
    </w:p>
    <w:p>
      <w:pPr>
        <w:spacing w:after="80"/>
      </w:pPr>
      <w:r>
        <w:rPr>
          <w:rFonts w:ascii="Arial" w:cs="Arial" w:eastAsia="Arial" w:hAnsi="Arial"/>
          <w:b/>
          <w:bCs/>
          <w:color w:val="1F2937"/>
          <w:sz w:val="22"/>
          <w:szCs w:val="22"/>
        </w:rPr>
        <w:t xml:space="preserve">Theme Support: </w:t>
      </w:r>
      <w:r>
        <w:rPr>
          <w:rFonts w:ascii="Arial" w:cs="Arial" w:eastAsia="Arial" w:hAnsi="Arial"/>
          <w:color w:val="1F2937"/>
          <w:sz w:val="22"/>
          <w:szCs w:val="22"/>
        </w:rPr>
        <w:t xml:space="preserve">Both light and dark modes are available, toggled from the Profile settings page.</w:t>
      </w:r>
    </w:p>
    <w:p>
      <w:pPr>
        <w:spacing w:after="80"/>
      </w:pPr>
      <w:r>
        <w:rPr>
          <w:rFonts w:ascii="Arial" w:cs="Arial" w:eastAsia="Arial" w:hAnsi="Arial"/>
          <w:b/>
          <w:bCs/>
          <w:color w:val="1F2937"/>
          <w:sz w:val="22"/>
          <w:szCs w:val="22"/>
        </w:rPr>
        <w:t xml:space="preserve">Language Support: </w:t>
      </w:r>
      <w:r>
        <w:rPr>
          <w:rFonts w:ascii="Arial" w:cs="Arial" w:eastAsia="Arial" w:hAnsi="Arial"/>
          <w:color w:val="1F2937"/>
          <w:sz w:val="22"/>
          <w:szCs w:val="22"/>
        </w:rPr>
        <w:t xml:space="preserve">English and Arabic with an RTL toggle switch.</w:t>
      </w:r>
    </w:p>
    <w:p>
      <w:pPr>
        <w:spacing w:after="80"/>
      </w:pPr>
      <w:r>
        <w:rPr>
          <w:rFonts w:ascii="Arial" w:cs="Arial" w:eastAsia="Arial" w:hAnsi="Arial"/>
          <w:b/>
          <w:bCs/>
          <w:color w:val="1F2937"/>
          <w:sz w:val="22"/>
          <w:szCs w:val="22"/>
        </w:rPr>
        <w:t xml:space="preserve">Authentication: </w:t>
      </w:r>
      <w:r>
        <w:rPr>
          <w:rFonts w:ascii="Arial" w:cs="Arial" w:eastAsia="Arial" w:hAnsi="Arial"/>
          <w:color w:val="1F2937"/>
          <w:sz w:val="22"/>
          <w:szCs w:val="22"/>
        </w:rPr>
        <w:t xml:space="preserve">Email-based login with optional Bio ID (fingerprint/face) authentication on mobile.</w:t>
      </w:r>
    </w:p>
    <w:p>
      <w:pPr>
        <w:spacing w:after="80"/>
      </w:pPr>
    </w:p>
    <w:p>
      <w:pPr>
        <w:pStyle w:val="Heading1"/>
        <w:pBdr>
          <w:bottom w:val="single" w:color="2DD4A8" w:sz="3" w:space="4"/>
        </w:pBdr>
        <w:spacing w:before="400" w:after="200"/>
      </w:pPr>
      <w:r>
        <w:rPr>
          <w:rFonts w:ascii="Arial" w:cs="Arial" w:eastAsia="Arial" w:hAnsi="Arial"/>
          <w:b/>
          <w:bCs/>
          <w:color w:val="1E293B"/>
          <w:sz w:val="36"/>
          <w:szCs w:val="36"/>
        </w:rPr>
        <w:t xml:space="preserve">2. Design System &amp; Visual Identity</w:t>
      </w:r>
    </w:p>
    <w:p>
      <w:pPr>
        <w:pStyle w:val="Heading2"/>
        <w:spacing w:before="300" w:after="150"/>
      </w:pPr>
      <w:r>
        <w:rPr>
          <w:rFonts w:ascii="Arial" w:cs="Arial" w:eastAsia="Arial" w:hAnsi="Arial"/>
          <w:b/>
          <w:bCs/>
          <w:color w:val="1F2937"/>
          <w:sz w:val="28"/>
          <w:szCs w:val="28"/>
        </w:rPr>
        <w:t xml:space="preserve">2.1 Logo</w:t>
      </w:r>
    </w:p>
    <w:p>
      <w:pPr>
        <w:spacing w:after="120"/>
      </w:pPr>
      <w:r>
        <w:rPr>
          <w:rFonts w:ascii="Arial" w:cs="Arial" w:eastAsia="Arial" w:hAnsi="Arial"/>
          <w:color w:val="1F2937"/>
          <w:sz w:val="22"/>
          <w:szCs w:val="22"/>
        </w:rPr>
        <w:t xml:space="preserve">The logo presents "train track" in bold, lowercase sans-serif typography with horizontal rules above and below the text. The logo is stacked as two lines: "train" on top, "track" below.</w:t>
      </w:r>
    </w:p>
    <w:p>
      <w:pPr>
        <w:spacing w:after="80"/>
      </w:pPr>
    </w:p>
    <w:p>
      <w:pPr>
        <w:pStyle w:val="Heading2"/>
        <w:spacing w:before="300" w:after="150"/>
      </w:pPr>
      <w:r>
        <w:rPr>
          <w:rFonts w:ascii="Arial" w:cs="Arial" w:eastAsia="Arial" w:hAnsi="Arial"/>
          <w:b/>
          <w:bCs/>
          <w:color w:val="1F2937"/>
          <w:sz w:val="28"/>
          <w:szCs w:val="28"/>
        </w:rPr>
        <w:t xml:space="preserve">2.2 Color Palette</w:t>
      </w:r>
    </w:p>
    <w:p>
      <w:pPr>
        <w:spacing w:after="80"/>
      </w:pPr>
    </w:p>
    <w:p>
      <w:pPr>
        <w:spacing w:before="200" w:after="100"/>
      </w:pPr>
      <w:r>
        <w:rPr>
          <w:rFonts w:ascii="Arial" w:cs="Arial" w:eastAsia="Arial" w:hAnsi="Arial"/>
          <w:b/>
          <w:bCs/>
          <w:color w:val="374151"/>
          <w:sz w:val="24"/>
          <w:szCs w:val="24"/>
        </w:rPr>
        <w:t xml:space="preserve">Light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c>
          <w:tcPr>
            <w:tcW w:type="dxa" w:w="1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0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FFFFFF"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White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#FFFFFF</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background</w:t>
            </w:r>
          </w:p>
        </w:tc>
      </w:tr>
      <w:tr>
        <w:tc>
          <w:tcPr>
            <w:tcW w:type="dxa" w:w="1500"/>
            <w:tcBorders>
              <w:top w:val="single" w:color="CCCCCC" w:sz="1"/>
              <w:left w:val="single" w:color="CCCCCC" w:sz="1"/>
              <w:bottom w:val="single" w:color="CCCCCC" w:sz="1"/>
              <w:right w:val="single" w:color="CCCCCC" w:sz="1"/>
            </w:tcBorders>
            <w:shd w:fill="F5F5F5"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 Gray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#F5F5F5</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Page background, form field fills</w:t>
            </w:r>
          </w:p>
        </w:tc>
      </w:tr>
      <w:tr>
        <w:tc>
          <w:tcPr>
            <w:tcW w:type="dxa" w:w="1500"/>
            <w:tcBorders>
              <w:top w:val="single" w:color="CCCCCC" w:sz="1"/>
              <w:left w:val="single" w:color="CCCCCC" w:sz="1"/>
              <w:bottom w:val="single" w:color="CCCCCC" w:sz="1"/>
              <w:right w:val="single" w:color="CCCCCC" w:sz="1"/>
            </w:tcBorders>
            <w:shd w:fill="E5E7EB"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Mid Gray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#E5E7EB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Borders, dividers, inactive elements</w:t>
            </w:r>
          </w:p>
        </w:tc>
      </w:tr>
      <w:tr>
        <w:tc>
          <w:tcPr>
            <w:tcW w:type="dxa" w:w="1500"/>
            <w:tcBorders>
              <w:top w:val="single" w:color="CCCCCC" w:sz="1"/>
              <w:left w:val="single" w:color="CCCCCC" w:sz="1"/>
              <w:bottom w:val="single" w:color="CCCCCC" w:sz="1"/>
              <w:right w:val="single" w:color="CCCCCC" w:sz="1"/>
            </w:tcBorders>
            <w:shd w:fill="1F2937"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#1F2937</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headings</w:t>
            </w:r>
          </w:p>
        </w:tc>
      </w:tr>
      <w:tr>
        <w:tc>
          <w:tcPr>
            <w:tcW w:type="dxa" w:w="1500"/>
            <w:tcBorders>
              <w:top w:val="single" w:color="CCCCCC" w:sz="1"/>
              <w:left w:val="single" w:color="CCCCCC" w:sz="1"/>
              <w:bottom w:val="single" w:color="CCCCCC" w:sz="1"/>
              <w:right w:val="single" w:color="CCCCCC" w:sz="1"/>
            </w:tcBorders>
            <w:shd w:fill="000000"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Black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#000000</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buttons, active nav items, filled tabs</w:t>
            </w:r>
          </w:p>
        </w:tc>
      </w:tr>
      <w:tr>
        <w:tc>
          <w:tcPr>
            <w:tcW w:type="dxa" w:w="1500"/>
            <w:tcBorders>
              <w:top w:val="single" w:color="CCCCCC" w:sz="1"/>
              <w:left w:val="single" w:color="CCCCCC" w:sz="1"/>
              <w:bottom w:val="single" w:color="CCCCCC" w:sz="1"/>
              <w:right w:val="single" w:color="CCCCCC" w:sz="1"/>
            </w:tcBorders>
            <w:shd w:fill="EF4444"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#EF4444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Current date highlight, logout, alerts</w:t>
            </w:r>
          </w:p>
        </w:tc>
      </w:tr>
    </w:tbl>
    <w:p>
      <w:pPr>
        <w:spacing w:after="80"/>
      </w:pPr>
    </w:p>
    <w:p>
      <w:pPr>
        <w:spacing w:before="200" w:after="100"/>
      </w:pPr>
      <w:r>
        <w:rPr>
          <w:rFonts w:ascii="Arial" w:cs="Arial" w:eastAsia="Arial" w:hAnsi="Arial"/>
          <w:b/>
          <w:bCs/>
          <w:color w:val="374151"/>
          <w:sz w:val="24"/>
          <w:szCs w:val="24"/>
        </w:rPr>
        <w:t xml:space="preserve">Dark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4060"/>
      </w:tblGrid>
      <w:tr>
        <w:tc>
          <w:tcPr>
            <w:tcW w:type="dxa" w:w="1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Swatch</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40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CCCCCC" w:sz="1"/>
              <w:left w:val="single" w:color="CCCCCC" w:sz="1"/>
              <w:bottom w:val="single" w:color="CCCCCC" w:sz="1"/>
              <w:right w:val="single" w:color="CCCCCC" w:sz="1"/>
            </w:tcBorders>
            <w:shd w:fill="1A1D2E"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Navy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#1A1D2E</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background</w:t>
            </w:r>
          </w:p>
        </w:tc>
      </w:tr>
      <w:tr>
        <w:tc>
          <w:tcPr>
            <w:tcW w:type="dxa" w:w="1500"/>
            <w:tcBorders>
              <w:top w:val="single" w:color="CCCCCC" w:sz="1"/>
              <w:left w:val="single" w:color="CCCCCC" w:sz="1"/>
              <w:bottom w:val="single" w:color="CCCCCC" w:sz="1"/>
              <w:right w:val="single" w:color="CCCCCC" w:sz="1"/>
            </w:tcBorders>
            <w:shd w:fill="242838"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Dark Card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#242838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Card backgrounds, sidebar</w:t>
            </w:r>
          </w:p>
        </w:tc>
      </w:tr>
      <w:tr>
        <w:tc>
          <w:tcPr>
            <w:tcW w:type="dxa" w:w="1500"/>
            <w:tcBorders>
              <w:top w:val="single" w:color="CCCCCC" w:sz="1"/>
              <w:left w:val="single" w:color="CCCCCC" w:sz="1"/>
              <w:bottom w:val="single" w:color="CCCCCC" w:sz="1"/>
              <w:right w:val="single" w:color="CCCCCC" w:sz="1"/>
            </w:tcBorders>
            <w:shd w:fill="2DD4A8"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Teal/Green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#2DD4A8</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Active tabs, highlights, accent buttons, dates</w:t>
            </w:r>
          </w:p>
        </w:tc>
      </w:tr>
      <w:tr>
        <w:tc>
          <w:tcPr>
            <w:tcW w:type="dxa" w:w="1500"/>
            <w:tcBorders>
              <w:top w:val="single" w:color="CCCCCC" w:sz="1"/>
              <w:left w:val="single" w:color="CCCCCC" w:sz="1"/>
              <w:bottom w:val="single" w:color="CCCCCC" w:sz="1"/>
              <w:right w:val="single" w:color="CCCCCC" w:sz="1"/>
            </w:tcBorders>
            <w:shd w:fill="EF4444"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Red Coral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#EF4444</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warnings, attention indicators</w:t>
            </w:r>
          </w:p>
        </w:tc>
      </w:tr>
      <w:tr>
        <w:tc>
          <w:tcPr>
            <w:tcW w:type="dxa" w:w="1500"/>
            <w:tcBorders>
              <w:top w:val="single" w:color="CCCCCC" w:sz="1"/>
              <w:left w:val="single" w:color="CCCCCC" w:sz="1"/>
              <w:bottom w:val="single" w:color="CCCCCC" w:sz="1"/>
              <w:right w:val="single" w:color="CCCCCC" w:sz="1"/>
            </w:tcBorders>
            <w:shd w:fill="E5E7EB"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Light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#E5E7EB</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Primary text in dark mode</w:t>
            </w:r>
          </w:p>
        </w:tc>
      </w:tr>
      <w:tr>
        <w:tc>
          <w:tcPr>
            <w:tcW w:type="dxa" w:w="1500"/>
            <w:tcBorders>
              <w:top w:val="single" w:color="CCCCCC" w:sz="1"/>
              <w:left w:val="single" w:color="CCCCCC" w:sz="1"/>
              <w:bottom w:val="single" w:color="CCCCCC" w:sz="1"/>
              <w:right w:val="single" w:color="CCCCCC" w:sz="1"/>
            </w:tcBorders>
            <w:shd w:fill="9CA3AF" w:val="clear"/>
            <w:vAlign w:val="center"/>
          </w:tcPr>
          <w:p>
            <w:r>
              <w:rPr>
                <w:sz w:val="20"/>
                <w:szCs w:val="20"/>
              </w:rPr>
              <w:t xml:space="preserve"> </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Muted Text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#9CA3AF</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Secondary text, labels</w:t>
            </w:r>
          </w:p>
        </w:tc>
      </w:tr>
    </w:tbl>
    <w:p>
      <w:pPr>
        <w:spacing w:after="80"/>
      </w:pPr>
    </w:p>
    <w:p>
      <w:pPr>
        <w:pStyle w:val="Heading2"/>
        <w:spacing w:before="300" w:after="150"/>
      </w:pPr>
      <w:r>
        <w:rPr>
          <w:rFonts w:ascii="Arial" w:cs="Arial" w:eastAsia="Arial" w:hAnsi="Arial"/>
          <w:b/>
          <w:bCs/>
          <w:color w:val="1F2937"/>
          <w:sz w:val="28"/>
          <w:szCs w:val="28"/>
        </w:rPr>
        <w:t xml:space="preserve">2.3 Typography</w:t>
      </w:r>
    </w:p>
    <w:p>
      <w:pPr>
        <w:spacing w:after="120"/>
      </w:pPr>
      <w:r>
        <w:rPr>
          <w:rFonts w:ascii="Arial" w:cs="Arial" w:eastAsia="Arial" w:hAnsi="Arial"/>
          <w:color w:val="1F2937"/>
          <w:sz w:val="22"/>
          <w:szCs w:val="22"/>
        </w:rPr>
        <w:t xml:space="preserve">The application uses a clean sans-serif font family throughout. Headings use bold weight; body text uses regular weight. Font sizes scale from 12px for small labels to 24px for page titles.</w:t>
      </w:r>
    </w:p>
    <w:p>
      <w:pPr>
        <w:spacing w:after="80"/>
      </w:pPr>
    </w:p>
    <w:p>
      <w:pPr>
        <w:pStyle w:val="Heading2"/>
        <w:spacing w:before="300" w:after="150"/>
      </w:pPr>
      <w:r>
        <w:rPr>
          <w:rFonts w:ascii="Arial" w:cs="Arial" w:eastAsia="Arial" w:hAnsi="Arial"/>
          <w:b/>
          <w:bCs/>
          <w:color w:val="1F2937"/>
          <w:sz w:val="28"/>
          <w:szCs w:val="28"/>
        </w:rPr>
        <w:t xml:space="preserve">2.4 Component Patterns</w:t>
      </w:r>
    </w:p>
    <w:p>
      <w:pPr>
        <w:spacing w:before="200" w:after="100"/>
      </w:pPr>
      <w:r>
        <w:rPr>
          <w:rFonts w:ascii="Arial" w:cs="Arial" w:eastAsia="Arial" w:hAnsi="Arial"/>
          <w:b/>
          <w:bCs/>
          <w:color w:val="374151"/>
          <w:sz w:val="24"/>
          <w:szCs w:val="24"/>
        </w:rPr>
        <w:t xml:space="preserve">Buttons</w:t>
      </w:r>
    </w:p>
    <w:p>
      <w:pPr>
        <w:pStyle w:val="ListParagraph"/>
        <w:numPr>
          <w:ilvl w:val="0"/>
          <w:numId w:val="2"/>
        </w:numPr>
      </w:pPr>
      <w:r>
        <w:rPr>
          <w:rFonts w:ascii="Arial" w:cs="Arial" w:eastAsia="Arial" w:hAnsi="Arial"/>
          <w:sz w:val="22"/>
          <w:szCs w:val="22"/>
        </w:rPr>
        <w:t xml:space="preserve">Primary Action: Solid black (light mode) or solid teal/green (dark mode), white text, rounded corners</w:t>
      </w:r>
    </w:p>
    <w:p>
      <w:pPr>
        <w:pStyle w:val="ListParagraph"/>
        <w:numPr>
          <w:ilvl w:val="0"/>
          <w:numId w:val="2"/>
        </w:numPr>
      </w:pPr>
      <w:r>
        <w:rPr>
          <w:rFonts w:ascii="Arial" w:cs="Arial" w:eastAsia="Arial" w:hAnsi="Arial"/>
          <w:sz w:val="22"/>
          <w:szCs w:val="22"/>
        </w:rPr>
        <w:t xml:space="preserve">Secondary/Cancel: Text-only or outlined style, no fill</w:t>
      </w:r>
    </w:p>
    <w:p>
      <w:pPr>
        <w:pStyle w:val="ListParagraph"/>
        <w:numPr>
          <w:ilvl w:val="0"/>
          <w:numId w:val="2"/>
        </w:numPr>
      </w:pPr>
      <w:r>
        <w:rPr>
          <w:rFonts w:ascii="Arial" w:cs="Arial" w:eastAsia="Arial" w:hAnsi="Arial"/>
          <w:sz w:val="22"/>
          <w:szCs w:val="22"/>
        </w:rPr>
        <w:t xml:space="preserve">Destructive: Red text (Logout, Cancel Subscription)</w:t>
      </w:r>
    </w:p>
    <w:p>
      <w:pPr>
        <w:spacing w:after="80"/>
      </w:pPr>
    </w:p>
    <w:p>
      <w:pPr>
        <w:spacing w:before="200" w:after="100"/>
      </w:pPr>
      <w:r>
        <w:rPr>
          <w:rFonts w:ascii="Arial" w:cs="Arial" w:eastAsia="Arial" w:hAnsi="Arial"/>
          <w:b/>
          <w:bCs/>
          <w:color w:val="374151"/>
          <w:sz w:val="24"/>
          <w:szCs w:val="24"/>
        </w:rPr>
        <w:t xml:space="preserve">Form Fields</w:t>
      </w:r>
    </w:p>
    <w:p>
      <w:pPr>
        <w:spacing w:after="120"/>
      </w:pPr>
      <w:r>
        <w:rPr>
          <w:rFonts w:ascii="Arial" w:cs="Arial" w:eastAsia="Arial" w:hAnsi="Arial"/>
          <w:color w:val="1F2937"/>
          <w:sz w:val="22"/>
          <w:szCs w:val="22"/>
        </w:rPr>
        <w:t xml:space="preserve">Light gray (#F5F5F5) background fill with subtle rounded borders. Placeholder text in medium gray. Labels positioned above or as floating labels.</w:t>
      </w:r>
    </w:p>
    <w:p>
      <w:pPr>
        <w:spacing w:after="80"/>
      </w:pPr>
    </w:p>
    <w:p>
      <w:pPr>
        <w:spacing w:before="200" w:after="100"/>
      </w:pPr>
      <w:r>
        <w:rPr>
          <w:rFonts w:ascii="Arial" w:cs="Arial" w:eastAsia="Arial" w:hAnsi="Arial"/>
          <w:b/>
          <w:bCs/>
          <w:color w:val="374151"/>
          <w:sz w:val="24"/>
          <w:szCs w:val="24"/>
        </w:rPr>
        <w:t xml:space="preserve">Cards</w:t>
      </w:r>
    </w:p>
    <w:p>
      <w:pPr>
        <w:spacing w:after="120"/>
      </w:pPr>
      <w:r>
        <w:rPr>
          <w:rFonts w:ascii="Arial" w:cs="Arial" w:eastAsia="Arial" w:hAnsi="Arial"/>
          <w:color w:val="1F2937"/>
          <w:sz w:val="22"/>
          <w:szCs w:val="22"/>
        </w:rPr>
        <w:t xml:space="preserve">White cards on light gray background (light mode) or dark elevated cards on dark navy background (dark mode). Subtle border or shadow for depth. Rounded corners throughout.</w:t>
      </w:r>
    </w:p>
    <w:p>
      <w:pPr>
        <w:spacing w:after="80"/>
      </w:pPr>
    </w:p>
    <w:p>
      <w:pPr>
        <w:spacing w:before="200" w:after="100"/>
      </w:pPr>
      <w:r>
        <w:rPr>
          <w:rFonts w:ascii="Arial" w:cs="Arial" w:eastAsia="Arial" w:hAnsi="Arial"/>
          <w:b/>
          <w:bCs/>
          <w:color w:val="374151"/>
          <w:sz w:val="24"/>
          <w:szCs w:val="24"/>
        </w:rPr>
        <w:t xml:space="preserve">Modals / Dialogs</w:t>
      </w:r>
    </w:p>
    <w:p>
      <w:pPr>
        <w:spacing w:after="120"/>
      </w:pPr>
      <w:r>
        <w:rPr>
          <w:rFonts w:ascii="Arial" w:cs="Arial" w:eastAsia="Arial" w:hAnsi="Arial"/>
          <w:color w:val="1F2937"/>
          <w:sz w:val="22"/>
          <w:szCs w:val="22"/>
        </w:rPr>
        <w:t xml:space="preserve">Centered overlay with dimmed background. White (light) or dark (dark mode) card. Consistent layout: title at top, form fields in body, Cancel (text) and Primary action (filled button) at bottom right.</w:t>
      </w:r>
    </w:p>
    <w:p>
      <w:pPr>
        <w:spacing w:after="80"/>
      </w:pPr>
    </w:p>
    <w:p>
      <w:pPr>
        <w:spacing w:before="200" w:after="100"/>
      </w:pPr>
      <w:r>
        <w:rPr>
          <w:rFonts w:ascii="Arial" w:cs="Arial" w:eastAsia="Arial" w:hAnsi="Arial"/>
          <w:b/>
          <w:bCs/>
          <w:color w:val="374151"/>
          <w:sz w:val="24"/>
          <w:szCs w:val="24"/>
        </w:rPr>
        <w:t xml:space="preserve">Tabs</w:t>
      </w:r>
    </w:p>
    <w:p>
      <w:pPr>
        <w:spacing w:after="120"/>
      </w:pPr>
      <w:r>
        <w:rPr>
          <w:rFonts w:ascii="Arial" w:cs="Arial" w:eastAsia="Arial" w:hAnsi="Arial"/>
          <w:color w:val="1F2937"/>
          <w:sz w:val="22"/>
          <w:szCs w:val="22"/>
        </w:rPr>
        <w:t xml:space="preserve">Two-tab toggle pattern used throughout. Active tab has filled background (black in light mode, teal in dark mode) with white text. Inactive tab shows text only on transparent background.</w:t>
      </w:r>
    </w:p>
    <w:p>
      <w:pPr>
        <w:spacing w:after="80"/>
      </w:pPr>
    </w:p>
    <w:p>
      <w:pPr>
        <w:spacing w:before="200" w:after="100"/>
      </w:pPr>
      <w:r>
        <w:rPr>
          <w:rFonts w:ascii="Arial" w:cs="Arial" w:eastAsia="Arial" w:hAnsi="Arial"/>
          <w:b/>
          <w:bCs/>
          <w:color w:val="374151"/>
          <w:sz w:val="24"/>
          <w:szCs w:val="24"/>
        </w:rPr>
        <w:t xml:space="preserve">Accordion / Collapsible Sections</w:t>
      </w:r>
    </w:p>
    <w:p>
      <w:pPr>
        <w:spacing w:after="120"/>
      </w:pPr>
      <w:r>
        <w:rPr>
          <w:rFonts w:ascii="Arial" w:cs="Arial" w:eastAsia="Arial" w:hAnsi="Arial"/>
          <w:color w:val="1F2937"/>
          <w:sz w:val="22"/>
          <w:szCs w:val="22"/>
        </w:rPr>
        <w:t xml:space="preserve">Used on client-side for program sections and workout cards. Chevron icon (down when collapsed, up when expanded) on the right side. Toggle/completion circle on far right for workout items.</w:t>
      </w:r>
    </w:p>
    <w:p>
      <w:pPr>
        <w:spacing w:after="80"/>
      </w:pPr>
    </w:p>
    <w:p>
      <w:pPr>
        <w:spacing w:before="200" w:after="100"/>
      </w:pPr>
      <w:r>
        <w:rPr>
          <w:rFonts w:ascii="Arial" w:cs="Arial" w:eastAsia="Arial" w:hAnsi="Arial"/>
          <w:b/>
          <w:bCs/>
          <w:color w:val="374151"/>
          <w:sz w:val="24"/>
          <w:szCs w:val="24"/>
        </w:rPr>
        <w:t xml:space="preserve">Calendar Strip</w:t>
      </w:r>
    </w:p>
    <w:p>
      <w:pPr>
        <w:spacing w:after="120"/>
      </w:pPr>
      <w:r>
        <w:rPr>
          <w:rFonts w:ascii="Arial" w:cs="Arial" w:eastAsia="Arial" w:hAnsi="Arial"/>
          <w:color w:val="1F2937"/>
          <w:sz w:val="22"/>
          <w:szCs w:val="22"/>
        </w:rPr>
        <w:t xml:space="preserve">Horizontal scrollable week view showing day abbreviations and date numbers. Current day highlighted with filled circle (black in light mode, teal in dark mode). Left/right arrows for navigation. Calendar icon for full month picker.</w:t>
      </w:r>
    </w:p>
    <w:p>
      <w:pPr>
        <w:spacing w:after="80"/>
      </w:pPr>
    </w:p>
    <w:p>
      <w:pPr>
        <w:spacing w:before="200" w:after="100"/>
      </w:pPr>
      <w:r>
        <w:rPr>
          <w:rFonts w:ascii="Arial" w:cs="Arial" w:eastAsia="Arial" w:hAnsi="Arial"/>
          <w:b/>
          <w:bCs/>
          <w:color w:val="374151"/>
          <w:sz w:val="24"/>
          <w:szCs w:val="24"/>
        </w:rPr>
        <w:t xml:space="preserve">Progress Bars</w:t>
      </w:r>
    </w:p>
    <w:p>
      <w:pPr>
        <w:spacing w:after="120"/>
      </w:pPr>
      <w:r>
        <w:rPr>
          <w:rFonts w:ascii="Arial" w:cs="Arial" w:eastAsia="Arial" w:hAnsi="Arial"/>
          <w:color w:val="1F2937"/>
          <w:sz w:val="22"/>
          <w:szCs w:val="22"/>
        </w:rPr>
        <w:t xml:space="preserve">Horizontal bar with 0%/50%/100% markers. Black fill in light mode. Used in Track tab for program completion.</w:t>
      </w:r>
    </w:p>
    <w:p>
      <w:pPr>
        <w:spacing w:after="80"/>
      </w:pPr>
    </w:p>
    <w:p>
      <w:pPr>
        <w:spacing w:before="200" w:after="100"/>
      </w:pPr>
      <w:r>
        <w:rPr>
          <w:rFonts w:ascii="Arial" w:cs="Arial" w:eastAsia="Arial" w:hAnsi="Arial"/>
          <w:b/>
          <w:bCs/>
          <w:color w:val="374151"/>
          <w:sz w:val="24"/>
          <w:szCs w:val="24"/>
        </w:rPr>
        <w:t xml:space="preserve">Empty States</w:t>
      </w:r>
    </w:p>
    <w:p>
      <w:pPr>
        <w:spacing w:after="120"/>
      </w:pPr>
      <w:r>
        <w:rPr>
          <w:rFonts w:ascii="Arial" w:cs="Arial" w:eastAsia="Arial" w:hAnsi="Arial"/>
          <w:color w:val="1F2937"/>
          <w:sz w:val="22"/>
          <w:szCs w:val="22"/>
        </w:rPr>
        <w:t xml:space="preserve">Centered illustration with descriptive heading and explanatory subtext. Primary action button below when applicable. Line-art illustration style (black and white).</w:t>
      </w:r>
    </w:p>
    <w:p>
      <w:r>
        <w:br w:type="page"/>
      </w:r>
    </w:p>
    <w:p>
      <w:pPr>
        <w:pStyle w:val="Heading1"/>
        <w:pBdr>
          <w:bottom w:val="single" w:color="2DD4A8" w:sz="3" w:space="4"/>
        </w:pBdr>
        <w:spacing w:before="400" w:after="200"/>
      </w:pPr>
      <w:r>
        <w:rPr>
          <w:rFonts w:ascii="Arial" w:cs="Arial" w:eastAsia="Arial" w:hAnsi="Arial"/>
          <w:b/>
          <w:bCs/>
          <w:color w:val="1E293B"/>
          <w:sz w:val="36"/>
          <w:szCs w:val="36"/>
        </w:rPr>
        <w:t xml:space="preserve">3. Coach Side — Desktop Web Application</w:t>
      </w:r>
    </w:p>
    <w:p>
      <w:pPr>
        <w:spacing w:after="120"/>
      </w:pPr>
      <w:r>
        <w:rPr>
          <w:rFonts w:ascii="Arial" w:cs="Arial" w:eastAsia="Arial" w:hAnsi="Arial"/>
          <w:color w:val="1F2937"/>
          <w:sz w:val="22"/>
          <w:szCs w:val="22"/>
        </w:rPr>
        <w:t xml:space="preserve">The coach interface is a desktop-first web application featuring a persistent left sidebar navigation and a main content area. It provides tools for managing clients, creating training programs, building exercise libraries, and monitoring client progress.</w:t>
      </w:r>
    </w:p>
    <w:p>
      <w:pPr>
        <w:spacing w:after="80"/>
      </w:pPr>
    </w:p>
    <w:p>
      <w:pPr>
        <w:pStyle w:val="Heading2"/>
        <w:spacing w:before="300" w:after="150"/>
      </w:pPr>
      <w:r>
        <w:rPr>
          <w:rFonts w:ascii="Arial" w:cs="Arial" w:eastAsia="Arial" w:hAnsi="Arial"/>
          <w:b/>
          <w:bCs/>
          <w:color w:val="1F2937"/>
          <w:sz w:val="28"/>
          <w:szCs w:val="28"/>
        </w:rPr>
        <w:t xml:space="preserve">3.1 Navigation Structure</w:t>
      </w:r>
    </w:p>
    <w:p>
      <w:pPr>
        <w:spacing w:after="120"/>
      </w:pPr>
      <w:r>
        <w:rPr>
          <w:rFonts w:ascii="Arial" w:cs="Arial" w:eastAsia="Arial" w:hAnsi="Arial"/>
          <w:color w:val="1F2937"/>
          <w:sz w:val="22"/>
          <w:szCs w:val="22"/>
        </w:rPr>
        <w:t xml:space="preserve">A vertical sidebar on the left side contains the Train Track logo at the top (with a collapse/expand chevron) followed by seven navigation items, each with an icon: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4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Nav Item</w:t>
            </w:r>
          </w:p>
        </w:tc>
        <w:tc>
          <w:tcPr>
            <w:tcW w:type="dxa" w:w="57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Dashboard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Overview with stats cards, daily logs, and attention alerts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Programs</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 and manage training programs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Clients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View, search, filter, and invite clients</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Library</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Video library and workout template library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Tutorials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Built-in YouTube tutorial videos for the platform</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4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Team</w:t>
            </w:r>
          </w:p>
        </w:tc>
        <w:tc>
          <w:tcPr>
            <w:tcW w:type="dxa" w:w="57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Gym management — join or create a gym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Account settings, theme toggle, language, subscription</w:t>
            </w:r>
          </w:p>
        </w:tc>
      </w:tr>
    </w:tbl>
    <w:p>
      <w:pPr>
        <w:spacing w:after="80"/>
      </w:pPr>
    </w:p>
    <w:p>
      <w:pPr>
        <w:spacing w:after="120"/>
      </w:pPr>
      <w:r>
        <w:rPr>
          <w:rFonts w:ascii="Arial" w:cs="Arial" w:eastAsia="Arial" w:hAnsi="Arial"/>
          <w:color w:val="1F2937"/>
          <w:sz w:val="22"/>
          <w:szCs w:val="22"/>
        </w:rPr>
        <w:t xml:space="preserve">The active navigation item is highlighted with a filled background. The sidebar can be collapsed to icons only using the chevron next to the logo.</w:t>
      </w:r>
    </w:p>
    <w:p>
      <w:pPr>
        <w:spacing w:after="80"/>
      </w:pPr>
    </w:p>
    <w:p>
      <w:pPr>
        <w:spacing w:after="120"/>
      </w:pPr>
      <w:r>
        <w:rPr>
          <w:rFonts w:ascii="Arial" w:cs="Arial" w:eastAsia="Arial" w:hAnsi="Arial"/>
          <w:color w:val="1F2937"/>
          <w:sz w:val="22"/>
          <w:szCs w:val="22"/>
        </w:rPr>
        <w:t xml:space="preserve">Top-right header bar (visible in dark mode/dashboard) contains: subscription expiry warning badge (red), camera/video icon (links to Manage Subscription), notification bell icon, and logout icon.</w:t>
      </w:r>
    </w:p>
    <w:p>
      <w:pPr>
        <w:spacing w:after="80"/>
      </w:pPr>
    </w:p>
    <w:p>
      <w:pPr>
        <w:pStyle w:val="Heading2"/>
        <w:spacing w:before="300" w:after="150"/>
      </w:pPr>
      <w:r>
        <w:rPr>
          <w:rFonts w:ascii="Arial" w:cs="Arial" w:eastAsia="Arial" w:hAnsi="Arial"/>
          <w:b/>
          <w:bCs/>
          <w:color w:val="1F2937"/>
          <w:sz w:val="28"/>
          <w:szCs w:val="28"/>
        </w:rPr>
        <w:t xml:space="preserve">3.2 Dashboard</w:t>
      </w:r>
    </w:p>
    <w:p>
      <w:pPr>
        <w:spacing w:after="120"/>
      </w:pPr>
      <w:r>
        <w:rPr>
          <w:rFonts w:ascii="Arial" w:cs="Arial" w:eastAsia="Arial" w:hAnsi="Arial"/>
          <w:color w:val="1F2937"/>
          <w:sz w:val="22"/>
          <w:szCs w:val="22"/>
        </w:rPr>
        <w:t xml:space="preserve">The Dashboard is the main landing page after login (shown in dark mode in the walkthrough). It provides an at-a-glance overview of coaching activity.</w:t>
      </w:r>
    </w:p>
    <w:p>
      <w:pPr>
        <w:spacing w:after="80"/>
      </w:pPr>
    </w:p>
    <w:p>
      <w:pPr>
        <w:spacing w:before="200" w:after="100"/>
      </w:pPr>
      <w:r>
        <w:rPr>
          <w:rFonts w:ascii="Arial" w:cs="Arial" w:eastAsia="Arial" w:hAnsi="Arial"/>
          <w:b/>
          <w:bCs/>
          <w:color w:val="374151"/>
          <w:sz w:val="24"/>
          <w:szCs w:val="24"/>
        </w:rPr>
        <w:t xml:space="preserve">Stats Cards Row (5 cards)</w:t>
      </w:r>
    </w:p>
    <w:p>
      <w:pPr>
        <w:spacing w:after="120"/>
      </w:pPr>
      <w:r>
        <w:rPr>
          <w:rFonts w:ascii="Arial" w:cs="Arial" w:eastAsia="Arial" w:hAnsi="Arial"/>
          <w:color w:val="1F2937"/>
          <w:sz w:val="22"/>
          <w:szCs w:val="22"/>
        </w:rPr>
        <w:t xml:space="preserve">Five cards displayed horizontally across the top, each showing a large number, a descriptive label, and a percentage change indicator:</w:t>
      </w:r>
    </w:p>
    <w:p>
      <w:pPr>
        <w:pStyle w:val="ListParagraph"/>
        <w:numPr>
          <w:ilvl w:val="0"/>
          <w:numId w:val="3"/>
        </w:numPr>
      </w:pPr>
      <w:r>
        <w:rPr>
          <w:rFonts w:ascii="Arial" w:cs="Arial" w:eastAsia="Arial" w:hAnsi="Arial"/>
          <w:sz w:val="22"/>
          <w:szCs w:val="22"/>
        </w:rPr>
        <w:t xml:space="preserve">WODs Done — Count of workouts completed by all clients today, with percentage vs previous day</w:t>
      </w:r>
    </w:p>
    <w:p>
      <w:pPr>
        <w:pStyle w:val="ListParagraph"/>
        <w:numPr>
          <w:ilvl w:val="0"/>
          <w:numId w:val="3"/>
        </w:numPr>
      </w:pPr>
      <w:r>
        <w:rPr>
          <w:rFonts w:ascii="Arial" w:cs="Arial" w:eastAsia="Arial" w:hAnsi="Arial"/>
          <w:sz w:val="22"/>
          <w:szCs w:val="22"/>
        </w:rPr>
        <w:t xml:space="preserve">Total Logs Today — Total workout logs submitted across all clients</w:t>
      </w:r>
    </w:p>
    <w:p>
      <w:pPr>
        <w:pStyle w:val="ListParagraph"/>
        <w:numPr>
          <w:ilvl w:val="0"/>
          <w:numId w:val="3"/>
        </w:numPr>
      </w:pPr>
      <w:r>
        <w:rPr>
          <w:rFonts w:ascii="Arial" w:cs="Arial" w:eastAsia="Arial" w:hAnsi="Arial"/>
          <w:sz w:val="22"/>
          <w:szCs w:val="22"/>
        </w:rPr>
        <w:t xml:space="preserve">Clients Assigned Workouts Today — Number of clients who have a workout scheduled for today</w:t>
      </w:r>
    </w:p>
    <w:p>
      <w:pPr>
        <w:pStyle w:val="ListParagraph"/>
        <w:numPr>
          <w:ilvl w:val="0"/>
          <w:numId w:val="3"/>
        </w:numPr>
      </w:pPr>
      <w:r>
        <w:rPr>
          <w:rFonts w:ascii="Arial" w:cs="Arial" w:eastAsia="Arial" w:hAnsi="Arial"/>
          <w:sz w:val="22"/>
          <w:szCs w:val="22"/>
        </w:rPr>
        <w:t xml:space="preserve">Clients Not Assigned Workouts Today — Clients with no workout scheduled</w:t>
      </w:r>
    </w:p>
    <w:p>
      <w:pPr>
        <w:pStyle w:val="ListParagraph"/>
        <w:numPr>
          <w:ilvl w:val="0"/>
          <w:numId w:val="3"/>
        </w:numPr>
      </w:pPr>
      <w:r>
        <w:rPr>
          <w:rFonts w:ascii="Arial" w:cs="Arial" w:eastAsia="Arial" w:hAnsi="Arial"/>
          <w:sz w:val="22"/>
          <w:szCs w:val="22"/>
        </w:rPr>
        <w:t xml:space="preserve">Total Active Clients — Overall count of active (non-archived) clients</w:t>
      </w:r>
    </w:p>
    <w:p>
      <w:pPr>
        <w:spacing w:after="80"/>
      </w:pPr>
    </w:p>
    <w:p>
      <w:pPr>
        <w:spacing w:before="200" w:after="100"/>
      </w:pPr>
      <w:r>
        <w:rPr>
          <w:rFonts w:ascii="Arial" w:cs="Arial" w:eastAsia="Arial" w:hAnsi="Arial"/>
          <w:b/>
          <w:bCs/>
          <w:color w:val="374151"/>
          <w:sz w:val="24"/>
          <w:szCs w:val="24"/>
        </w:rPr>
        <w:t xml:space="preserve">Clients Daily Log (Left Panel)</w:t>
      </w:r>
    </w:p>
    <w:p>
      <w:pPr>
        <w:spacing w:after="120"/>
      </w:pPr>
      <w:r>
        <w:rPr>
          <w:rFonts w:ascii="Arial" w:cs="Arial" w:eastAsia="Arial" w:hAnsi="Arial"/>
          <w:color w:val="1F2937"/>
          <w:sz w:val="22"/>
          <w:szCs w:val="22"/>
        </w:rPr>
        <w:t xml:space="preserve">A weekly calendar strip with day names (MON-SUN) and date numbers. Navigation arrows (&lt; &gt;) for week-by-week browsing and a calendar icon for jumping to a specific date. Below the calendar, the daily log entries for the selected date are displayed. If no logs exist, an empty state illustration is shown with the message "No logs to show here!"</w:t>
      </w:r>
    </w:p>
    <w:p>
      <w:pPr>
        <w:spacing w:after="80"/>
      </w:pPr>
    </w:p>
    <w:p>
      <w:pPr>
        <w:spacing w:before="200" w:after="100"/>
      </w:pPr>
      <w:r>
        <w:rPr>
          <w:rFonts w:ascii="Arial" w:cs="Arial" w:eastAsia="Arial" w:hAnsi="Arial"/>
          <w:b/>
          <w:bCs/>
          <w:color w:val="374151"/>
          <w:sz w:val="24"/>
          <w:szCs w:val="24"/>
        </w:rPr>
        <w:t xml:space="preserve">Clients Needs Attention (Right Panel)</w:t>
      </w:r>
    </w:p>
    <w:p>
      <w:pPr>
        <w:spacing w:after="120"/>
      </w:pPr>
      <w:r>
        <w:rPr>
          <w:rFonts w:ascii="Arial" w:cs="Arial" w:eastAsia="Arial" w:hAnsi="Arial"/>
          <w:color w:val="1F2937"/>
          <w:sz w:val="22"/>
          <w:szCs w:val="22"/>
        </w:rPr>
        <w:t xml:space="preserve">A card with two sub-tabs: "Clients Needs Attention" (teal/green highlight with count) and "Clients Daily Activity" (with count). A progress indicator bar shows the ratio between the two (green for attention, red for activity). Below is a similar weekly calendar strip for browsing by date.</w:t>
      </w:r>
    </w:p>
    <w:p>
      <w:pPr>
        <w:spacing w:after="80"/>
      </w:pPr>
    </w:p>
    <w:p>
      <w:pPr>
        <w:pStyle w:val="Heading2"/>
        <w:spacing w:before="300" w:after="150"/>
      </w:pPr>
      <w:r>
        <w:rPr>
          <w:rFonts w:ascii="Arial" w:cs="Arial" w:eastAsia="Arial" w:hAnsi="Arial"/>
          <w:b/>
          <w:bCs/>
          <w:color w:val="1F2937"/>
          <w:sz w:val="28"/>
          <w:szCs w:val="28"/>
        </w:rPr>
        <w:t xml:space="preserve">3.3 Clients Management</w:t>
      </w:r>
    </w:p>
    <w:p>
      <w:pPr>
        <w:spacing w:before="200" w:after="100"/>
      </w:pPr>
      <w:r>
        <w:rPr>
          <w:rFonts w:ascii="Arial" w:cs="Arial" w:eastAsia="Arial" w:hAnsi="Arial"/>
          <w:b/>
          <w:bCs/>
          <w:color w:val="374151"/>
          <w:sz w:val="24"/>
          <w:szCs w:val="24"/>
        </w:rPr>
        <w:t xml:space="preserve">Clients List Page</w:t>
      </w:r>
    </w:p>
    <w:p>
      <w:pPr>
        <w:spacing w:after="120"/>
      </w:pPr>
      <w:r>
        <w:rPr>
          <w:rFonts w:ascii="Arial" w:cs="Arial" w:eastAsia="Arial" w:hAnsi="Arial"/>
          <w:color w:val="1F2937"/>
          <w:sz w:val="22"/>
          <w:szCs w:val="22"/>
        </w:rPr>
        <w:t xml:space="preserve">The page header shows "Clients" with a search bar ("Search clients...") and an "Invite Client" button (black, with a people+ icon) on the right.</w:t>
      </w:r>
    </w:p>
    <w:p>
      <w:pPr>
        <w:spacing w:after="120"/>
      </w:pPr>
      <w:r>
        <w:rPr>
          <w:rFonts w:ascii="Arial" w:cs="Arial" w:eastAsia="Arial" w:hAnsi="Arial"/>
          <w:color w:val="1F2937"/>
          <w:sz w:val="22"/>
          <w:szCs w:val="22"/>
        </w:rPr>
        <w:t xml:space="preserve">Below the search bar is a filter dropdown defaulting to "Active" with options: All, Active (checked), Pending, Archived.</w:t>
      </w:r>
    </w:p>
    <w:p>
      <w:pPr>
        <w:spacing w:after="120"/>
      </w:pPr>
      <w:r>
        <w:rPr>
          <w:rFonts w:ascii="Arial" w:cs="Arial" w:eastAsia="Arial" w:hAnsi="Arial"/>
          <w:color w:val="1F2937"/>
          <w:sz w:val="22"/>
          <w:szCs w:val="22"/>
        </w:rPr>
        <w:t xml:space="preserve">When no clients exist, a centered empty state illustration is shown with "No clients added yet!" and an explanation that clients can be added by inviting them.</w:t>
      </w:r>
    </w:p>
    <w:p>
      <w:pPr>
        <w:spacing w:after="80"/>
      </w:pPr>
    </w:p>
    <w:p>
      <w:pPr>
        <w:spacing w:before="200" w:after="100"/>
      </w:pPr>
      <w:r>
        <w:rPr>
          <w:rFonts w:ascii="Arial" w:cs="Arial" w:eastAsia="Arial" w:hAnsi="Arial"/>
          <w:b/>
          <w:bCs/>
          <w:color w:val="374151"/>
          <w:sz w:val="24"/>
          <w:szCs w:val="24"/>
        </w:rPr>
        <w:t xml:space="preserve">Invite Client Modal</w:t>
      </w:r>
    </w:p>
    <w:p>
      <w:pPr>
        <w:spacing w:after="120"/>
      </w:pPr>
      <w:r>
        <w:rPr>
          <w:rFonts w:ascii="Arial" w:cs="Arial" w:eastAsia="Arial" w:hAnsi="Arial"/>
          <w:color w:val="1F2937"/>
          <w:sz w:val="22"/>
          <w:szCs w:val="22"/>
        </w:rPr>
        <w:t xml:space="preserve">Triggered by the "Invite Client" button. Contains a single email input field with Cancel and Invite (black filled) buttons.</w:t>
      </w:r>
    </w:p>
    <w:p>
      <w:pPr>
        <w:spacing w:after="80"/>
      </w:pPr>
    </w:p>
    <w:p>
      <w:pPr>
        <w:pStyle w:val="Heading2"/>
        <w:spacing w:before="300" w:after="150"/>
      </w:pPr>
      <w:r>
        <w:rPr>
          <w:rFonts w:ascii="Arial" w:cs="Arial" w:eastAsia="Arial" w:hAnsi="Arial"/>
          <w:b/>
          <w:bCs/>
          <w:color w:val="1F2937"/>
          <w:sz w:val="28"/>
          <w:szCs w:val="28"/>
        </w:rPr>
        <w:t xml:space="preserve">3.4 Programs</w:t>
      </w:r>
    </w:p>
    <w:p>
      <w:pPr>
        <w:spacing w:before="200" w:after="100"/>
      </w:pPr>
      <w:r>
        <w:rPr>
          <w:rFonts w:ascii="Arial" w:cs="Arial" w:eastAsia="Arial" w:hAnsi="Arial"/>
          <w:b/>
          <w:bCs/>
          <w:color w:val="374151"/>
          <w:sz w:val="24"/>
          <w:szCs w:val="24"/>
        </w:rPr>
        <w:t xml:space="preserve">Programs List Page</w:t>
      </w:r>
    </w:p>
    <w:p>
      <w:pPr>
        <w:spacing w:after="120"/>
      </w:pPr>
      <w:r>
        <w:rPr>
          <w:rFonts w:ascii="Arial" w:cs="Arial" w:eastAsia="Arial" w:hAnsi="Arial"/>
          <w:color w:val="1F2937"/>
          <w:sz w:val="22"/>
          <w:szCs w:val="22"/>
        </w:rPr>
        <w:t xml:space="preserve">Page header shows "Programs" with a search bar ("Search programs...") and a "Create Program" button (black, with + icon).</w:t>
      </w:r>
    </w:p>
    <w:p>
      <w:pPr>
        <w:spacing w:after="120"/>
      </w:pPr>
      <w:r>
        <w:rPr>
          <w:rFonts w:ascii="Arial" w:cs="Arial" w:eastAsia="Arial" w:hAnsi="Arial"/>
          <w:color w:val="1F2937"/>
          <w:sz w:val="22"/>
          <w:szCs w:val="22"/>
        </w:rPr>
        <w:t xml:space="preserve">Empty state shows a fitness-themed illustration with "No programs added yet!" and explanatory text.</w:t>
      </w:r>
    </w:p>
    <w:p>
      <w:pPr>
        <w:spacing w:after="80"/>
      </w:pPr>
    </w:p>
    <w:p>
      <w:pPr>
        <w:spacing w:before="200" w:after="100"/>
      </w:pPr>
      <w:r>
        <w:rPr>
          <w:rFonts w:ascii="Arial" w:cs="Arial" w:eastAsia="Arial" w:hAnsi="Arial"/>
          <w:b/>
          <w:bCs/>
          <w:color w:val="374151"/>
          <w:sz w:val="24"/>
          <w:szCs w:val="24"/>
        </w:rPr>
        <w:t xml:space="preserve">Add Program Modal</w:t>
      </w:r>
    </w:p>
    <w:p>
      <w:pPr>
        <w:spacing w:after="120"/>
      </w:pPr>
      <w:r>
        <w:rPr>
          <w:rFonts w:ascii="Arial" w:cs="Arial" w:eastAsia="Arial" w:hAnsi="Arial"/>
          <w:color w:val="1F2937"/>
          <w:sz w:val="22"/>
          <w:szCs w:val="22"/>
        </w:rPr>
        <w:t xml:space="preserve">Triggered by "Create Program" button. Contains the following fields:</w:t>
      </w:r>
    </w:p>
    <w:p>
      <w:pPr>
        <w:pStyle w:val="ListParagraph"/>
        <w:numPr>
          <w:ilvl w:val="0"/>
          <w:numId w:val="4"/>
        </w:numPr>
      </w:pPr>
      <w:r>
        <w:rPr>
          <w:rFonts w:ascii="Arial" w:cs="Arial" w:eastAsia="Arial" w:hAnsi="Arial"/>
          <w:sz w:val="22"/>
          <w:szCs w:val="22"/>
        </w:rPr>
        <w:t xml:space="preserve">Name — Text input for program name</w:t>
      </w:r>
    </w:p>
    <w:p>
      <w:pPr>
        <w:pStyle w:val="ListParagraph"/>
        <w:numPr>
          <w:ilvl w:val="0"/>
          <w:numId w:val="4"/>
        </w:numPr>
      </w:pPr>
      <w:r>
        <w:rPr>
          <w:rFonts w:ascii="Arial" w:cs="Arial" w:eastAsia="Arial" w:hAnsi="Arial"/>
          <w:sz w:val="22"/>
          <w:szCs w:val="22"/>
        </w:rPr>
        <w:t xml:space="preserve">Description — Multi-line text area for program details</w:t>
      </w:r>
    </w:p>
    <w:p>
      <w:pPr>
        <w:pStyle w:val="ListParagraph"/>
        <w:numPr>
          <w:ilvl w:val="0"/>
          <w:numId w:val="4"/>
        </w:numPr>
      </w:pPr>
      <w:r>
        <w:rPr>
          <w:rFonts w:ascii="Arial" w:cs="Arial" w:eastAsia="Arial" w:hAnsi="Arial"/>
          <w:sz w:val="22"/>
          <w:szCs w:val="22"/>
        </w:rPr>
        <w:t xml:space="preserve">Program Image (Optional) — Upload button with paperclip icon</w:t>
      </w:r>
    </w:p>
    <w:p>
      <w:pPr>
        <w:pStyle w:val="ListParagraph"/>
        <w:numPr>
          <w:ilvl w:val="0"/>
          <w:numId w:val="4"/>
        </w:numPr>
      </w:pPr>
      <w:r>
        <w:rPr>
          <w:rFonts w:ascii="Arial" w:cs="Arial" w:eastAsia="Arial" w:hAnsi="Arial"/>
          <w:sz w:val="22"/>
          <w:szCs w:val="22"/>
        </w:rPr>
        <w:t xml:space="preserve">Template Program — Dropdown with options: Template Program, Ongoing Program, Standard Program</w:t>
      </w:r>
    </w:p>
    <w:p>
      <w:pPr>
        <w:spacing w:after="120"/>
      </w:pPr>
      <w:r>
        <w:rPr>
          <w:rFonts w:ascii="Arial" w:cs="Arial" w:eastAsia="Arial" w:hAnsi="Arial"/>
          <w:color w:val="1F2937"/>
          <w:sz w:val="22"/>
          <w:szCs w:val="22"/>
        </w:rPr>
        <w:t xml:space="preserve">Action buttons: Cancel (text) and Add (black filled).</w:t>
      </w:r>
    </w:p>
    <w:p>
      <w:pPr>
        <w:spacing w:after="80"/>
      </w:pPr>
    </w:p>
    <w:p>
      <w:pPr>
        <w:pStyle w:val="Heading2"/>
        <w:spacing w:before="300" w:after="150"/>
      </w:pPr>
      <w:r>
        <w:rPr>
          <w:rFonts w:ascii="Arial" w:cs="Arial" w:eastAsia="Arial" w:hAnsi="Arial"/>
          <w:b/>
          <w:bCs/>
          <w:color w:val="1F2937"/>
          <w:sz w:val="28"/>
          <w:szCs w:val="28"/>
        </w:rPr>
        <w:t xml:space="preserve">3.5 Library</w:t>
      </w:r>
    </w:p>
    <w:p>
      <w:pPr>
        <w:spacing w:after="120"/>
      </w:pPr>
      <w:r>
        <w:rPr>
          <w:rFonts w:ascii="Arial" w:cs="Arial" w:eastAsia="Arial" w:hAnsi="Arial"/>
          <w:color w:val="1F2937"/>
          <w:sz w:val="22"/>
          <w:szCs w:val="22"/>
        </w:rPr>
        <w:t xml:space="preserve">The Library section has two tabs across the top: "Video Library" and "Workout Library". The active tab has a filled black background with white text; the inactive tab shows plain text.</w:t>
      </w:r>
    </w:p>
    <w:p>
      <w:pPr>
        <w:spacing w:after="80"/>
      </w:pPr>
    </w:p>
    <w:p>
      <w:pPr>
        <w:spacing w:before="200" w:after="100"/>
      </w:pPr>
      <w:r>
        <w:rPr>
          <w:rFonts w:ascii="Arial" w:cs="Arial" w:eastAsia="Arial" w:hAnsi="Arial"/>
          <w:b/>
          <w:bCs/>
          <w:color w:val="374151"/>
          <w:sz w:val="24"/>
          <w:szCs w:val="24"/>
        </w:rPr>
        <w:t xml:space="preserve">Video Library Tab</w:t>
      </w:r>
    </w:p>
    <w:p>
      <w:pPr>
        <w:spacing w:after="120"/>
      </w:pPr>
      <w:r>
        <w:rPr>
          <w:rFonts w:ascii="Arial" w:cs="Arial" w:eastAsia="Arial" w:hAnsi="Arial"/>
          <w:color w:val="1F2937"/>
          <w:sz w:val="22"/>
          <w:szCs w:val="22"/>
        </w:rPr>
        <w:t xml:space="preserve">Contains a search bar ("Search videos...") and an "Add Video" button. Empty state shows a play icon with "No videos added yet!" and explanatory text.</w:t>
      </w:r>
    </w:p>
    <w:p>
      <w:pPr>
        <w:spacing w:after="80"/>
      </w:pPr>
    </w:p>
    <w:p>
      <w:pPr>
        <w:spacing w:before="200" w:after="100"/>
      </w:pPr>
      <w:r>
        <w:rPr>
          <w:rFonts w:ascii="Arial" w:cs="Arial" w:eastAsia="Arial" w:hAnsi="Arial"/>
          <w:b/>
          <w:bCs/>
          <w:color w:val="374151"/>
          <w:sz w:val="24"/>
          <w:szCs w:val="24"/>
        </w:rPr>
        <w:t xml:space="preserve">Add Video Modal</w:t>
      </w:r>
    </w:p>
    <w:p>
      <w:pPr>
        <w:spacing w:after="120"/>
      </w:pPr>
      <w:r>
        <w:rPr>
          <w:rFonts w:ascii="Arial" w:cs="Arial" w:eastAsia="Arial" w:hAnsi="Arial"/>
          <w:color w:val="1F2937"/>
          <w:sz w:val="22"/>
          <w:szCs w:val="22"/>
        </w:rPr>
        <w:t xml:space="preserve">Fields: Video Title (text input), Video Link (text input with placeholder "Enter YouTube or Vimeo link"). Action buttons: Cancel and Add Video (black filled).</w:t>
      </w:r>
    </w:p>
    <w:p>
      <w:pPr>
        <w:spacing w:after="80"/>
      </w:pPr>
    </w:p>
    <w:p>
      <w:pPr>
        <w:spacing w:before="200" w:after="100"/>
      </w:pPr>
      <w:r>
        <w:rPr>
          <w:rFonts w:ascii="Arial" w:cs="Arial" w:eastAsia="Arial" w:hAnsi="Arial"/>
          <w:b/>
          <w:bCs/>
          <w:color w:val="374151"/>
          <w:sz w:val="24"/>
          <w:szCs w:val="24"/>
        </w:rPr>
        <w:t xml:space="preserve">Workout Library Tab</w:t>
      </w:r>
    </w:p>
    <w:p>
      <w:pPr>
        <w:spacing w:after="120"/>
      </w:pPr>
      <w:r>
        <w:rPr>
          <w:rFonts w:ascii="Arial" w:cs="Arial" w:eastAsia="Arial" w:hAnsi="Arial"/>
          <w:color w:val="1F2937"/>
          <w:sz w:val="22"/>
          <w:szCs w:val="22"/>
        </w:rPr>
        <w:t xml:space="preserve">Contains a search bar ("Search exercises...") and an "Add Template Exercise" button. Empty state shows a dumbbell/wrench icon with "No templates added yet!" and explanatory text about workout templates.</w:t>
      </w:r>
    </w:p>
    <w:p>
      <w:pPr>
        <w:spacing w:after="80"/>
      </w:pPr>
    </w:p>
    <w:p>
      <w:pPr>
        <w:spacing w:before="200" w:after="100"/>
      </w:pPr>
      <w:r>
        <w:rPr>
          <w:rFonts w:ascii="Arial" w:cs="Arial" w:eastAsia="Arial" w:hAnsi="Arial"/>
          <w:b/>
          <w:bCs/>
          <w:color w:val="374151"/>
          <w:sz w:val="24"/>
          <w:szCs w:val="24"/>
        </w:rPr>
        <w:t xml:space="preserve">Add Template Exercise Modal</w:t>
      </w:r>
    </w:p>
    <w:p>
      <w:pPr>
        <w:spacing w:after="120"/>
      </w:pPr>
      <w:r>
        <w:rPr>
          <w:rFonts w:ascii="Arial" w:cs="Arial" w:eastAsia="Arial" w:hAnsi="Arial"/>
          <w:color w:val="1F2937"/>
          <w:sz w:val="22"/>
          <w:szCs w:val="22"/>
        </w:rPr>
        <w:t xml:space="preserve">A larger modal with: Exercise Title (text input), Description (multi-line text area), Video Links section with a "+ Add Video Link" button to add multiple video references. Action buttons: Cancel and Add Exercise (black filled). Close (X) button in top-right corner.</w:t>
      </w:r>
    </w:p>
    <w:p>
      <w:pPr>
        <w:spacing w:after="80"/>
      </w:pPr>
    </w:p>
    <w:p>
      <w:pPr>
        <w:pStyle w:val="Heading2"/>
        <w:spacing w:before="300" w:after="150"/>
      </w:pPr>
      <w:r>
        <w:rPr>
          <w:rFonts w:ascii="Arial" w:cs="Arial" w:eastAsia="Arial" w:hAnsi="Arial"/>
          <w:b/>
          <w:bCs/>
          <w:color w:val="1F2937"/>
          <w:sz w:val="28"/>
          <w:szCs w:val="28"/>
        </w:rPr>
        <w:t xml:space="preserve">3.6 Tutorials</w:t>
      </w:r>
    </w:p>
    <w:p>
      <w:pPr>
        <w:spacing w:after="120"/>
      </w:pPr>
      <w:r>
        <w:rPr>
          <w:rFonts w:ascii="Arial" w:cs="Arial" w:eastAsia="Arial" w:hAnsi="Arial"/>
          <w:color w:val="1F2937"/>
          <w:sz w:val="22"/>
          <w:szCs w:val="22"/>
        </w:rPr>
        <w:t xml:space="preserve">A grid layout displaying YouTube tutorial video cards. Each card shows a video thumbnail with a centered play button overlay, a title below (e.g., "Traintrack dashboard English language", "Traintrack Client English language"), and a YouTube source indicator. The grid shows 2 columns of cards.</w:t>
      </w:r>
    </w:p>
    <w:p>
      <w:pPr>
        <w:spacing w:after="80"/>
      </w:pPr>
    </w:p>
    <w:p>
      <w:pPr>
        <w:pStyle w:val="Heading2"/>
        <w:spacing w:before="300" w:after="150"/>
      </w:pPr>
      <w:r>
        <w:rPr>
          <w:rFonts w:ascii="Arial" w:cs="Arial" w:eastAsia="Arial" w:hAnsi="Arial"/>
          <w:b/>
          <w:bCs/>
          <w:color w:val="1F2937"/>
          <w:sz w:val="28"/>
          <w:szCs w:val="28"/>
        </w:rPr>
        <w:t xml:space="preserve">3.7 Team &amp; Gym Management</w:t>
      </w:r>
    </w:p>
    <w:p>
      <w:pPr>
        <w:spacing w:after="120"/>
      </w:pPr>
      <w:r>
        <w:rPr>
          <w:rFonts w:ascii="Arial" w:cs="Arial" w:eastAsia="Arial" w:hAnsi="Arial"/>
          <w:color w:val="1F2937"/>
          <w:sz w:val="22"/>
          <w:szCs w:val="22"/>
        </w:rPr>
        <w:t xml:space="preserve">The Team page handles gym associations for coaches.</w:t>
      </w:r>
    </w:p>
    <w:p>
      <w:pPr>
        <w:spacing w:after="80"/>
      </w:pPr>
    </w:p>
    <w:p>
      <w:pPr>
        <w:spacing w:before="200" w:after="100"/>
      </w:pPr>
      <w:r>
        <w:rPr>
          <w:rFonts w:ascii="Arial" w:cs="Arial" w:eastAsia="Arial" w:hAnsi="Arial"/>
          <w:b/>
          <w:bCs/>
          <w:color w:val="374151"/>
          <w:sz w:val="24"/>
          <w:szCs w:val="24"/>
        </w:rPr>
        <w:t xml:space="preserve">No Gym State</w:t>
      </w:r>
    </w:p>
    <w:p>
      <w:pPr>
        <w:spacing w:after="120"/>
      </w:pPr>
      <w:r>
        <w:rPr>
          <w:rFonts w:ascii="Arial" w:cs="Arial" w:eastAsia="Arial" w:hAnsi="Arial"/>
          <w:color w:val="1F2937"/>
          <w:sz w:val="22"/>
          <w:szCs w:val="22"/>
        </w:rPr>
        <w:t xml:space="preserve">When no gym is associated, a centered card displays "No gym found for this account" with two black buttons: "Join Gym" (with building icon) and "+ Create Gym".</w:t>
      </w:r>
    </w:p>
    <w:p>
      <w:pPr>
        <w:spacing w:after="80"/>
      </w:pPr>
    </w:p>
    <w:p>
      <w:pPr>
        <w:spacing w:before="200" w:after="100"/>
      </w:pPr>
      <w:r>
        <w:rPr>
          <w:rFonts w:ascii="Arial" w:cs="Arial" w:eastAsia="Arial" w:hAnsi="Arial"/>
          <w:b/>
          <w:bCs/>
          <w:color w:val="374151"/>
          <w:sz w:val="24"/>
          <w:szCs w:val="24"/>
        </w:rPr>
        <w:t xml:space="preserve">Join Gym Flow</w:t>
      </w:r>
    </w:p>
    <w:p>
      <w:pPr>
        <w:spacing w:after="120"/>
      </w:pPr>
      <w:r>
        <w:rPr>
          <w:rFonts w:ascii="Arial" w:cs="Arial" w:eastAsia="Arial" w:hAnsi="Arial"/>
          <w:color w:val="1F2937"/>
          <w:sz w:val="22"/>
          <w:szCs w:val="22"/>
        </w:rPr>
        <w:t xml:space="preserve">Clicking "Join Gym" opens a scrollable list of available gyms (e.g., HITGYM, TEAM DASH, Ignite Gym, athlete 360, Mamdume Training, MY GYM, etc.). Selecting a gym opens a "Select Gym" dialog showing the chosen gym name in a dropdown, with a "Send Request" button to submit a join request.</w:t>
      </w:r>
    </w:p>
    <w:p>
      <w:pPr>
        <w:spacing w:after="80"/>
      </w:pPr>
    </w:p>
    <w:p>
      <w:pPr>
        <w:spacing w:before="200" w:after="100"/>
      </w:pPr>
      <w:r>
        <w:rPr>
          <w:rFonts w:ascii="Arial" w:cs="Arial" w:eastAsia="Arial" w:hAnsi="Arial"/>
          <w:b/>
          <w:bCs/>
          <w:color w:val="374151"/>
          <w:sz w:val="24"/>
          <w:szCs w:val="24"/>
        </w:rPr>
        <w:t xml:space="preserve">Create Gym Modal</w:t>
      </w:r>
    </w:p>
    <w:p>
      <w:pPr>
        <w:spacing w:after="120"/>
      </w:pPr>
      <w:r>
        <w:rPr>
          <w:rFonts w:ascii="Arial" w:cs="Arial" w:eastAsia="Arial" w:hAnsi="Arial"/>
          <w:color w:val="1F2937"/>
          <w:sz w:val="22"/>
          <w:szCs w:val="22"/>
        </w:rPr>
        <w:t xml:space="preserve">Fields: Name (text input), Description (multi-line text area), Upload gym image/logo (with image icon and upload arrow). Action buttons: Cancel and Create (black filled).</w:t>
      </w:r>
    </w:p>
    <w:p>
      <w:pPr>
        <w:spacing w:after="80"/>
      </w:pPr>
    </w:p>
    <w:p>
      <w:pPr>
        <w:pStyle w:val="Heading2"/>
        <w:spacing w:before="300" w:after="150"/>
      </w:pPr>
      <w:r>
        <w:rPr>
          <w:rFonts w:ascii="Arial" w:cs="Arial" w:eastAsia="Arial" w:hAnsi="Arial"/>
          <w:b/>
          <w:bCs/>
          <w:color w:val="1F2937"/>
          <w:sz w:val="28"/>
          <w:szCs w:val="28"/>
        </w:rPr>
        <w:t xml:space="preserve">3.8 Profile &amp; Settings</w:t>
      </w:r>
    </w:p>
    <w:p>
      <w:pPr>
        <w:spacing w:after="120"/>
      </w:pPr>
      <w:r>
        <w:rPr>
          <w:rFonts w:ascii="Arial" w:cs="Arial" w:eastAsia="Arial" w:hAnsi="Arial"/>
          <w:color w:val="1F2937"/>
          <w:sz w:val="22"/>
          <w:szCs w:val="22"/>
        </w:rPr>
        <w:t xml:space="preserve">The Profile page is divided into sections:</w:t>
      </w:r>
    </w:p>
    <w:p>
      <w:pPr>
        <w:spacing w:after="80"/>
      </w:pPr>
    </w:p>
    <w:p>
      <w:pPr>
        <w:spacing w:before="200" w:after="100"/>
      </w:pPr>
      <w:r>
        <w:rPr>
          <w:rFonts w:ascii="Arial" w:cs="Arial" w:eastAsia="Arial" w:hAnsi="Arial"/>
          <w:b/>
          <w:bCs/>
          <w:color w:val="374151"/>
          <w:sz w:val="24"/>
          <w:szCs w:val="24"/>
        </w:rPr>
        <w:t xml:space="preserve">User Header</w:t>
      </w:r>
    </w:p>
    <w:p>
      <w:pPr>
        <w:spacing w:after="120"/>
      </w:pPr>
      <w:r>
        <w:rPr>
          <w:rFonts w:ascii="Arial" w:cs="Arial" w:eastAsia="Arial" w:hAnsi="Arial"/>
          <w:color w:val="1F2937"/>
          <w:sz w:val="22"/>
          <w:szCs w:val="22"/>
        </w:rPr>
        <w:t xml:space="preserve">Displays user name, email address, and phone number centered at top. Notification bell icon in the top right corner.</w:t>
      </w:r>
    </w:p>
    <w:p>
      <w:pPr>
        <w:spacing w:after="80"/>
      </w:pPr>
    </w:p>
    <w:p>
      <w:pPr>
        <w:spacing w:before="200" w:after="100"/>
      </w:pPr>
      <w:r>
        <w:rPr>
          <w:rFonts w:ascii="Arial" w:cs="Arial" w:eastAsia="Arial" w:hAnsi="Arial"/>
          <w:b/>
          <w:bCs/>
          <w:color w:val="374151"/>
          <w:sz w:val="24"/>
          <w:szCs w:val="24"/>
        </w:rPr>
        <w:t xml:space="preserve">My Account Section</w:t>
      </w:r>
    </w:p>
    <w:p>
      <w:pPr>
        <w:pStyle w:val="ListParagraph"/>
        <w:numPr>
          <w:ilvl w:val="0"/>
          <w:numId w:val="5"/>
        </w:numPr>
      </w:pPr>
      <w:r>
        <w:rPr>
          <w:rFonts w:ascii="Arial" w:cs="Arial" w:eastAsia="Arial" w:hAnsi="Arial"/>
          <w:sz w:val="22"/>
          <w:szCs w:val="22"/>
        </w:rPr>
        <w:t xml:space="preserve">Edit Profile — Opens a modal with fields: Name, Email (with mail icon), Phone Number (with phone icon), Gym (with gym icon), Speciality (with star icon, e.g., "Crossfit"), Certificates (with certificate icon, e.g., "MEDICAL CERTIFICATE OF FITNESS"). Cancel and Update buttons.</w:t>
      </w:r>
    </w:p>
    <w:p>
      <w:pPr>
        <w:pStyle w:val="ListParagraph"/>
        <w:numPr>
          <w:ilvl w:val="0"/>
          <w:numId w:val="5"/>
        </w:numPr>
      </w:pPr>
      <w:r>
        <w:rPr>
          <w:rFonts w:ascii="Arial" w:cs="Arial" w:eastAsia="Arial" w:hAnsi="Arial"/>
          <w:sz w:val="22"/>
          <w:szCs w:val="22"/>
        </w:rPr>
        <w:t xml:space="preserve">Change Password — Arrow chevron, navigates to password change form</w:t>
      </w:r>
    </w:p>
    <w:p>
      <w:pPr>
        <w:spacing w:after="80"/>
      </w:pPr>
    </w:p>
    <w:p>
      <w:pPr>
        <w:spacing w:before="200" w:after="100"/>
      </w:pPr>
      <w:r>
        <w:rPr>
          <w:rFonts w:ascii="Arial" w:cs="Arial" w:eastAsia="Arial" w:hAnsi="Arial"/>
          <w:b/>
          <w:bCs/>
          <w:color w:val="374151"/>
          <w:sz w:val="24"/>
          <w:szCs w:val="24"/>
        </w:rPr>
        <w:t xml:space="preserve">Change Language Section</w:t>
      </w:r>
    </w:p>
    <w:p>
      <w:pPr>
        <w:pStyle w:val="ListParagraph"/>
        <w:numPr>
          <w:ilvl w:val="0"/>
          <w:numId w:val="5"/>
        </w:numPr>
      </w:pPr>
      <w:r>
        <w:rPr>
          <w:rFonts w:ascii="Arial" w:cs="Arial" w:eastAsia="Arial" w:hAnsi="Arial"/>
          <w:sz w:val="22"/>
          <w:szCs w:val="22"/>
        </w:rPr>
        <w:t xml:space="preserve">Change Language — Toggle switch with Arabic label. When toggled, the interface switches to Arabic with RTL layout.</w:t>
      </w:r>
    </w:p>
    <w:p>
      <w:pPr>
        <w:pStyle w:val="ListParagraph"/>
        <w:numPr>
          <w:ilvl w:val="0"/>
          <w:numId w:val="5"/>
        </w:numPr>
      </w:pPr>
      <w:r>
        <w:rPr>
          <w:rFonts w:ascii="Arial" w:cs="Arial" w:eastAsia="Arial" w:hAnsi="Arial"/>
          <w:sz w:val="22"/>
          <w:szCs w:val="22"/>
        </w:rPr>
        <w:t xml:space="preserve">Light/Dark Mode — Toggle switch. In light mode shows sun icon with "Light Mode" label. In dark mode shows moon icon with "Dark Mode" label and green toggle.</w:t>
      </w:r>
    </w:p>
    <w:p>
      <w:pPr>
        <w:spacing w:after="80"/>
      </w:pPr>
    </w:p>
    <w:p>
      <w:pPr>
        <w:spacing w:before="200" w:after="100"/>
      </w:pPr>
      <w:r>
        <w:rPr>
          <w:rFonts w:ascii="Arial" w:cs="Arial" w:eastAsia="Arial" w:hAnsi="Arial"/>
          <w:b/>
          <w:bCs/>
          <w:color w:val="374151"/>
          <w:sz w:val="24"/>
          <w:szCs w:val="24"/>
        </w:rPr>
        <w:t xml:space="preserve">Other</w:t>
      </w:r>
    </w:p>
    <w:p>
      <w:pPr>
        <w:pStyle w:val="ListParagraph"/>
        <w:numPr>
          <w:ilvl w:val="0"/>
          <w:numId w:val="5"/>
        </w:numPr>
      </w:pPr>
      <w:r>
        <w:rPr>
          <w:rFonts w:ascii="Arial" w:cs="Arial" w:eastAsia="Arial" w:hAnsi="Arial"/>
          <w:sz w:val="22"/>
          <w:szCs w:val="22"/>
        </w:rPr>
        <w:t xml:space="preserve">Promos — Arrow chevron, navigates to promotional offers</w:t>
      </w:r>
    </w:p>
    <w:p>
      <w:pPr>
        <w:pStyle w:val="ListParagraph"/>
        <w:numPr>
          <w:ilvl w:val="0"/>
          <w:numId w:val="5"/>
        </w:numPr>
      </w:pPr>
      <w:r>
        <w:rPr>
          <w:rFonts w:ascii="Arial" w:cs="Arial" w:eastAsia="Arial" w:hAnsi="Arial"/>
          <w:sz w:val="22"/>
          <w:szCs w:val="22"/>
        </w:rPr>
        <w:t xml:space="preserve">Logout — Red/pink highlighted bar at bottom with logout icon and red text</w:t>
      </w:r>
    </w:p>
    <w:p>
      <w:pPr>
        <w:spacing w:after="80"/>
      </w:pPr>
    </w:p>
    <w:p>
      <w:pPr>
        <w:pStyle w:val="Heading2"/>
        <w:spacing w:before="300" w:after="150"/>
      </w:pPr>
      <w:r>
        <w:rPr>
          <w:rFonts w:ascii="Arial" w:cs="Arial" w:eastAsia="Arial" w:hAnsi="Arial"/>
          <w:b/>
          <w:bCs/>
          <w:color w:val="1F2937"/>
          <w:sz w:val="28"/>
          <w:szCs w:val="28"/>
        </w:rPr>
        <w:t xml:space="preserve">3.9 Subscription &amp; Payments</w:t>
      </w:r>
    </w:p>
    <w:p>
      <w:pPr>
        <w:spacing w:after="120"/>
      </w:pPr>
      <w:r>
        <w:rPr>
          <w:rFonts w:ascii="Arial" w:cs="Arial" w:eastAsia="Arial" w:hAnsi="Arial"/>
          <w:color w:val="1F2937"/>
          <w:sz w:val="22"/>
          <w:szCs w:val="22"/>
        </w:rPr>
        <w:t xml:space="preserve">Accessed via the camera/video icon in the top-right header bar. This is a full-page view (no sidebar) with a back arrow in the top left.</w:t>
      </w:r>
    </w:p>
    <w:p>
      <w:pPr>
        <w:spacing w:after="80"/>
      </w:pPr>
    </w:p>
    <w:p>
      <w:pPr>
        <w:spacing w:before="200" w:after="100"/>
      </w:pPr>
      <w:r>
        <w:rPr>
          <w:rFonts w:ascii="Arial" w:cs="Arial" w:eastAsia="Arial" w:hAnsi="Arial"/>
          <w:b/>
          <w:bCs/>
          <w:color w:val="374151"/>
          <w:sz w:val="24"/>
          <w:szCs w:val="24"/>
        </w:rPr>
        <w:t xml:space="preserve">Packages Tab</w:t>
      </w:r>
    </w:p>
    <w:p>
      <w:pPr>
        <w:spacing w:after="120"/>
      </w:pPr>
      <w:r>
        <w:rPr>
          <w:rFonts w:ascii="Arial" w:cs="Arial" w:eastAsia="Arial" w:hAnsi="Arial"/>
          <w:color w:val="1F2937"/>
          <w:sz w:val="22"/>
          <w:szCs w:val="22"/>
        </w:rPr>
        <w:t xml:space="preserve">Active tab is teal/green filled. Shows current plan card with: Plan label, package name (e.g., "Unlimited Package"), client count in green (e.g., "110 clients"), days remaining, expiry date badge (teal border, e.g., "29 Jan 2026"), and price on the right (e.g., "5400 EGP /monthly"). Action buttons: Renew (teal/green filled) and Cancel Subscription (dark outlined).</w:t>
      </w:r>
    </w:p>
    <w:p>
      <w:pPr>
        <w:spacing w:after="80"/>
      </w:pPr>
    </w:p>
    <w:p>
      <w:pPr>
        <w:spacing w:before="200" w:after="100"/>
      </w:pPr>
      <w:r>
        <w:rPr>
          <w:rFonts w:ascii="Arial" w:cs="Arial" w:eastAsia="Arial" w:hAnsi="Arial"/>
          <w:b/>
          <w:bCs/>
          <w:color w:val="374151"/>
          <w:sz w:val="24"/>
          <w:szCs w:val="24"/>
        </w:rPr>
        <w:t xml:space="preserve">Upgrade Grid</w:t>
      </w:r>
    </w:p>
    <w:p>
      <w:pPr>
        <w:spacing w:after="120"/>
      </w:pPr>
      <w:r>
        <w:rPr>
          <w:rFonts w:ascii="Arial" w:cs="Arial" w:eastAsia="Arial" w:hAnsi="Arial"/>
          <w:color w:val="1F2937"/>
          <w:sz w:val="22"/>
          <w:szCs w:val="22"/>
        </w:rPr>
        <w:t xml:space="preserve">Below the current plan, an "Upgrade to" section displays available packages in a card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Price (EGP)</w:t>
            </w:r>
          </w:p>
        </w:tc>
        <w:tc>
          <w:tcPr>
            <w:tcW w:type="dxa" w:w="234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Billing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Free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Intro</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150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Standard</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1,200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Advanced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2,200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4,000</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Monthly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Unlimited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5,400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Monthly</w:t>
            </w:r>
          </w:p>
        </w:tc>
      </w:tr>
    </w:tbl>
    <w:p>
      <w:pPr>
        <w:spacing w:after="80"/>
      </w:pPr>
    </w:p>
    <w:p>
      <w:pPr>
        <w:spacing w:before="200" w:after="100"/>
      </w:pPr>
      <w:r>
        <w:rPr>
          <w:rFonts w:ascii="Arial" w:cs="Arial" w:eastAsia="Arial" w:hAnsi="Arial"/>
          <w:b/>
          <w:bCs/>
          <w:color w:val="374151"/>
          <w:sz w:val="24"/>
          <w:szCs w:val="24"/>
        </w:rPr>
        <w:t xml:space="preserve">Payment History Tab</w:t>
      </w:r>
    </w:p>
    <w:p>
      <w:pPr>
        <w:spacing w:after="120"/>
      </w:pPr>
      <w:r>
        <w:rPr>
          <w:rFonts w:ascii="Arial" w:cs="Arial" w:eastAsia="Arial" w:hAnsi="Arial"/>
          <w:color w:val="1F2937"/>
          <w:sz w:val="22"/>
          <w:szCs w:val="22"/>
        </w:rPr>
        <w:t xml:space="preserve">Teal/green filled when active. Shows a timeline on the left with plan details (date badge, price). Main area shows transaction history. Empty state: receipt icon with "You have no transactions yet!"</w:t>
      </w:r>
    </w:p>
    <w:p>
      <w:pPr>
        <w:spacing w:after="80"/>
      </w:pPr>
    </w:p>
    <w:p>
      <w:pPr>
        <w:pStyle w:val="Heading2"/>
        <w:spacing w:before="300" w:after="150"/>
      </w:pPr>
      <w:r>
        <w:rPr>
          <w:rFonts w:ascii="Arial" w:cs="Arial" w:eastAsia="Arial" w:hAnsi="Arial"/>
          <w:b/>
          <w:bCs/>
          <w:color w:val="1F2937"/>
          <w:sz w:val="28"/>
          <w:szCs w:val="28"/>
        </w:rPr>
        <w:t xml:space="preserve">3.10 Notifications</w:t>
      </w:r>
    </w:p>
    <w:p>
      <w:pPr>
        <w:spacing w:after="120"/>
      </w:pPr>
      <w:r>
        <w:rPr>
          <w:rFonts w:ascii="Arial" w:cs="Arial" w:eastAsia="Arial" w:hAnsi="Arial"/>
          <w:color w:val="1F2937"/>
          <w:sz w:val="22"/>
          <w:szCs w:val="22"/>
        </w:rPr>
        <w:t xml:space="preserve">Accessed via the bell icon in the header. Full-page view with sidebar still visible. Shows a large bell illustration with badge count and the message "You didn't receive any notifications yet!" when empty. Back button in top left.</w:t>
      </w:r>
    </w:p>
    <w:p>
      <w:r>
        <w:br w:type="page"/>
      </w:r>
    </w:p>
    <w:p>
      <w:pPr>
        <w:pStyle w:val="Heading1"/>
        <w:pBdr>
          <w:bottom w:val="single" w:color="2DD4A8" w:sz="3" w:space="4"/>
        </w:pBdr>
        <w:spacing w:before="400" w:after="200"/>
      </w:pPr>
      <w:r>
        <w:rPr>
          <w:rFonts w:ascii="Arial" w:cs="Arial" w:eastAsia="Arial" w:hAnsi="Arial"/>
          <w:b/>
          <w:bCs/>
          <w:color w:val="1E293B"/>
          <w:sz w:val="36"/>
          <w:szCs w:val="36"/>
        </w:rPr>
        <w:t xml:space="preserve">4. Client Side — Mobile Application</w:t>
      </w:r>
    </w:p>
    <w:p>
      <w:pPr>
        <w:spacing w:after="120"/>
      </w:pPr>
      <w:r>
        <w:rPr>
          <w:rFonts w:ascii="Arial" w:cs="Arial" w:eastAsia="Arial" w:hAnsi="Arial"/>
          <w:color w:val="1F2937"/>
          <w:sz w:val="22"/>
          <w:szCs w:val="22"/>
        </w:rPr>
        <w:t xml:space="preserve">The client interface is a mobile-first application (iOS and Android) with a bottom tab bar navigation. It allows clients to view their assigned workouts, log results, track progress across programs, and manage their profile.</w:t>
      </w:r>
    </w:p>
    <w:p>
      <w:pPr>
        <w:spacing w:after="80"/>
      </w:pPr>
    </w:p>
    <w:p>
      <w:pPr>
        <w:pStyle w:val="Heading2"/>
        <w:spacing w:before="300" w:after="150"/>
      </w:pPr>
      <w:r>
        <w:rPr>
          <w:rFonts w:ascii="Arial" w:cs="Arial" w:eastAsia="Arial" w:hAnsi="Arial"/>
          <w:b/>
          <w:bCs/>
          <w:color w:val="1F2937"/>
          <w:sz w:val="28"/>
          <w:szCs w:val="28"/>
        </w:rPr>
        <w:t xml:space="preserve">4.1 Navigation Structure</w:t>
      </w:r>
    </w:p>
    <w:p>
      <w:pPr>
        <w:spacing w:after="120"/>
      </w:pPr>
      <w:r>
        <w:rPr>
          <w:rFonts w:ascii="Arial" w:cs="Arial" w:eastAsia="Arial" w:hAnsi="Arial"/>
          <w:color w:val="1F2937"/>
          <w:sz w:val="22"/>
          <w:szCs w:val="22"/>
        </w:rPr>
        <w:t xml:space="preserve">A bottom tab bar contains three tabs, each with an icon and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0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6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Train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Daily workout view with calendar and program sections (dumbbell icon)</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0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Track</w:t>
            </w:r>
          </w:p>
        </w:tc>
        <w:tc>
          <w:tcPr>
            <w:tcW w:type="dxa" w:w="6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Progress overview across all programs (bar chart icon)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Profile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Account settings and preferences (person icon)</w:t>
            </w:r>
          </w:p>
        </w:tc>
      </w:tr>
    </w:tbl>
    <w:p>
      <w:pPr>
        <w:spacing w:after="80"/>
      </w:pPr>
    </w:p>
    <w:p>
      <w:pPr>
        <w:pStyle w:val="Heading2"/>
        <w:spacing w:before="300" w:after="150"/>
      </w:pPr>
      <w:r>
        <w:rPr>
          <w:rFonts w:ascii="Arial" w:cs="Arial" w:eastAsia="Arial" w:hAnsi="Arial"/>
          <w:b/>
          <w:bCs/>
          <w:color w:val="1F2937"/>
          <w:sz w:val="28"/>
          <w:szCs w:val="28"/>
        </w:rPr>
        <w:t xml:space="preserve">4.2 Train Tab (Home)</w:t>
      </w:r>
    </w:p>
    <w:p>
      <w:pPr>
        <w:spacing w:before="200" w:after="100"/>
      </w:pPr>
      <w:r>
        <w:rPr>
          <w:rFonts w:ascii="Arial" w:cs="Arial" w:eastAsia="Arial" w:hAnsi="Arial"/>
          <w:b/>
          <w:bCs/>
          <w:color w:val="374151"/>
          <w:sz w:val="24"/>
          <w:szCs w:val="24"/>
        </w:rPr>
        <w:t xml:space="preserve">Header</w:t>
      </w:r>
    </w:p>
    <w:p>
      <w:pPr>
        <w:spacing w:after="120"/>
      </w:pPr>
      <w:r>
        <w:rPr>
          <w:rFonts w:ascii="Arial" w:cs="Arial" w:eastAsia="Arial" w:hAnsi="Arial"/>
          <w:color w:val="1F2937"/>
          <w:sz w:val="22"/>
          <w:szCs w:val="22"/>
        </w:rPr>
        <w:t xml:space="preserve">Top section shows a welcome greeting ("Welcome,") with the user's full name, avatar circle with initials on the left, and notification bell icon on the right.</w:t>
      </w:r>
    </w:p>
    <w:p>
      <w:pPr>
        <w:spacing w:after="80"/>
      </w:pPr>
    </w:p>
    <w:p>
      <w:pPr>
        <w:spacing w:before="200" w:after="100"/>
      </w:pPr>
      <w:r>
        <w:rPr>
          <w:rFonts w:ascii="Arial" w:cs="Arial" w:eastAsia="Arial" w:hAnsi="Arial"/>
          <w:b/>
          <w:bCs/>
          <w:color w:val="374151"/>
          <w:sz w:val="24"/>
          <w:szCs w:val="24"/>
        </w:rPr>
        <w:t xml:space="preserve">Calendar Section</w:t>
      </w:r>
    </w:p>
    <w:p>
      <w:pPr>
        <w:spacing w:after="120"/>
      </w:pPr>
      <w:r>
        <w:rPr>
          <w:rFonts w:ascii="Arial" w:cs="Arial" w:eastAsia="Arial" w:hAnsi="Arial"/>
          <w:color w:val="1F2937"/>
          <w:sz w:val="22"/>
          <w:szCs w:val="22"/>
        </w:rPr>
        <w:t xml:space="preserve">Month and year label (e.g., "January 2026") with left/right navigation arrows. A "Train Track" badge/pill is centered between the arrows. Below is a horizontal weekly calendar strip showing day abbreviations (Sun, Mon, Tue, Wed, Thu, Fri, Sat) and date numbers. The current/selected date is highlighted with a filled black circle. Week numbers appear on the left edge. The calendar is swipeable to navigate between weeks.</w:t>
      </w:r>
    </w:p>
    <w:p>
      <w:pPr>
        <w:spacing w:after="80"/>
      </w:pPr>
    </w:p>
    <w:p>
      <w:pPr>
        <w:spacing w:before="200" w:after="100"/>
      </w:pPr>
      <w:r>
        <w:rPr>
          <w:rFonts w:ascii="Arial" w:cs="Arial" w:eastAsia="Arial" w:hAnsi="Arial"/>
          <w:b/>
          <w:bCs/>
          <w:color w:val="374151"/>
          <w:sz w:val="24"/>
          <w:szCs w:val="24"/>
        </w:rPr>
        <w:t xml:space="preserve">Programs List</w:t>
      </w:r>
    </w:p>
    <w:p>
      <w:pPr>
        <w:spacing w:after="120"/>
      </w:pPr>
      <w:r>
        <w:rPr>
          <w:rFonts w:ascii="Arial" w:cs="Arial" w:eastAsia="Arial" w:hAnsi="Arial"/>
          <w:color w:val="1F2937"/>
          <w:sz w:val="22"/>
          <w:szCs w:val="22"/>
        </w:rPr>
        <w:t xml:space="preserve">Below the calendar, assigned programs are listed as collapsible accordion cards. Each card shows the program name on the left and a chevron (down arrow) on the right. Tapping expands/collapses the section. Example programs observed: "Your Personalized Program", "Souhaila", "Classic", "PRE Combat Games".</w:t>
      </w:r>
    </w:p>
    <w:p>
      <w:pPr>
        <w:spacing w:after="80"/>
      </w:pPr>
    </w:p>
    <w:p>
      <w:pPr>
        <w:spacing w:before="200" w:after="100"/>
      </w:pPr>
      <w:r>
        <w:rPr>
          <w:rFonts w:ascii="Arial" w:cs="Arial" w:eastAsia="Arial" w:hAnsi="Arial"/>
          <w:b/>
          <w:bCs/>
          <w:color w:val="374151"/>
          <w:sz w:val="24"/>
          <w:szCs w:val="24"/>
        </w:rPr>
        <w:t xml:space="preserve">Empty Day State</w:t>
      </w:r>
    </w:p>
    <w:p>
      <w:pPr>
        <w:spacing w:after="120"/>
      </w:pPr>
      <w:r>
        <w:rPr>
          <w:rFonts w:ascii="Arial" w:cs="Arial" w:eastAsia="Arial" w:hAnsi="Arial"/>
          <w:color w:val="1F2937"/>
          <w:sz w:val="22"/>
          <w:szCs w:val="22"/>
        </w:rPr>
        <w:t xml:space="preserve">When a program has no workout assigned for the selected date, an illustration is shown inside the expanded accordion (meditating figure with clock, puzzle piece, and calendar icons).</w:t>
      </w:r>
    </w:p>
    <w:p>
      <w:pPr>
        <w:spacing w:after="80"/>
      </w:pPr>
    </w:p>
    <w:p>
      <w:pPr>
        <w:pStyle w:val="Heading2"/>
        <w:spacing w:before="300" w:after="150"/>
      </w:pPr>
      <w:r>
        <w:rPr>
          <w:rFonts w:ascii="Arial" w:cs="Arial" w:eastAsia="Arial" w:hAnsi="Arial"/>
          <w:b/>
          <w:bCs/>
          <w:color w:val="1F2937"/>
          <w:sz w:val="28"/>
          <w:szCs w:val="28"/>
        </w:rPr>
        <w:t xml:space="preserve">4.3 Workout Day View</w:t>
      </w:r>
    </w:p>
    <w:p>
      <w:pPr>
        <w:spacing w:after="120"/>
      </w:pPr>
      <w:r>
        <w:rPr>
          <w:rFonts w:ascii="Arial" w:cs="Arial" w:eastAsia="Arial" w:hAnsi="Arial"/>
          <w:color w:val="1F2937"/>
          <w:sz w:val="22"/>
          <w:szCs w:val="22"/>
        </w:rPr>
        <w:t xml:space="preserve">When a program has workout content for the selected date, the expanded accordion shows:</w:t>
      </w:r>
    </w:p>
    <w:p>
      <w:pPr>
        <w:spacing w:after="80"/>
      </w:pPr>
    </w:p>
    <w:p>
      <w:pPr>
        <w:spacing w:before="200" w:after="100"/>
      </w:pPr>
      <w:r>
        <w:rPr>
          <w:rFonts w:ascii="Arial" w:cs="Arial" w:eastAsia="Arial" w:hAnsi="Arial"/>
          <w:b/>
          <w:bCs/>
          <w:color w:val="374151"/>
          <w:sz w:val="24"/>
          <w:szCs w:val="24"/>
        </w:rPr>
        <w:t xml:space="preserve">Daily Progress Indicator</w:t>
      </w:r>
    </w:p>
    <w:p>
      <w:pPr>
        <w:spacing w:after="120"/>
      </w:pPr>
      <w:r>
        <w:rPr>
          <w:rFonts w:ascii="Arial" w:cs="Arial" w:eastAsia="Arial" w:hAnsi="Arial"/>
          <w:color w:val="1F2937"/>
          <w:sz w:val="22"/>
          <w:szCs w:val="22"/>
        </w:rPr>
        <w:t xml:space="preserve">"Your Daily Progress" label with a circular progress ring showing completion percentage (e.g., 0 out of total sections).</w:t>
      </w:r>
    </w:p>
    <w:p>
      <w:pPr>
        <w:spacing w:after="80"/>
      </w:pPr>
    </w:p>
    <w:p>
      <w:pPr>
        <w:spacing w:before="200" w:after="100"/>
      </w:pPr>
      <w:r>
        <w:rPr>
          <w:rFonts w:ascii="Arial" w:cs="Arial" w:eastAsia="Arial" w:hAnsi="Arial"/>
          <w:b/>
          <w:bCs/>
          <w:color w:val="374151"/>
          <w:sz w:val="24"/>
          <w:szCs w:val="24"/>
        </w:rPr>
        <w:t xml:space="preserve">Workout Sections</w:t>
      </w:r>
    </w:p>
    <w:p>
      <w:pPr>
        <w:spacing w:after="120"/>
      </w:pPr>
      <w:r>
        <w:rPr>
          <w:rFonts w:ascii="Arial" w:cs="Arial" w:eastAsia="Arial" w:hAnsi="Arial"/>
          <w:color w:val="1F2937"/>
          <w:sz w:val="22"/>
          <w:szCs w:val="22"/>
        </w:rPr>
        <w:t xml:space="preserve">Each workout section is a collapsible card labeled with a letter prefix: A) Aerobic, B) BodyBuilding, C) Strength, etc. Each card has a chevron for expand/collapse and a toggle circle on the right for marking completion.</w:t>
      </w:r>
    </w:p>
    <w:p>
      <w:pPr>
        <w:spacing w:after="80"/>
      </w:pPr>
    </w:p>
    <w:p>
      <w:pPr>
        <w:spacing w:before="200" w:after="100"/>
      </w:pPr>
      <w:r>
        <w:rPr>
          <w:rFonts w:ascii="Arial" w:cs="Arial" w:eastAsia="Arial" w:hAnsi="Arial"/>
          <w:b/>
          <w:bCs/>
          <w:color w:val="374151"/>
          <w:sz w:val="24"/>
          <w:szCs w:val="24"/>
        </w:rPr>
        <w:t xml:space="preserve">Expanded Workout Card</w:t>
      </w:r>
    </w:p>
    <w:p>
      <w:pPr>
        <w:spacing w:after="120"/>
      </w:pPr>
      <w:r>
        <w:rPr>
          <w:rFonts w:ascii="Arial" w:cs="Arial" w:eastAsia="Arial" w:hAnsi="Arial"/>
          <w:color w:val="1F2937"/>
          <w:sz w:val="22"/>
          <w:szCs w:val="22"/>
        </w:rPr>
        <w:t xml:space="preserve">Shows the full workout description as plain text, including exercise names, sets, reps, and rest periods. Example content observed:</w:t>
      </w:r>
    </w:p>
    <w:p>
      <w:pPr>
        <w:spacing w:after="120"/>
      </w:pPr>
      <w:r>
        <w:rPr>
          <w:rFonts w:ascii="Arial" w:cs="Arial" w:eastAsia="Arial" w:hAnsi="Arial"/>
          <w:i/>
          <w:iCs/>
          <w:color w:val="1F2937"/>
          <w:sz w:val="22"/>
          <w:szCs w:val="22"/>
        </w:rPr>
        <w:t xml:space="preserve">"Bodybuilding / 3-4 sets / 100 FT Farmer Carry / 12 Double DB clean / 6 Double DB snatch / 4 Devil Press / 100 FT farmer carry / 2 mins rest between"</w:t>
      </w:r>
    </w:p>
    <w:p>
      <w:pPr>
        <w:spacing w:after="80"/>
      </w:pPr>
    </w:p>
    <w:p>
      <w:pPr>
        <w:spacing w:after="120"/>
      </w:pPr>
      <w:r>
        <w:rPr>
          <w:rFonts w:ascii="Arial" w:cs="Arial" w:eastAsia="Arial" w:hAnsi="Arial"/>
          <w:color w:val="1F2937"/>
          <w:sz w:val="22"/>
          <w:szCs w:val="22"/>
        </w:rPr>
        <w:t xml:space="preserve">Below the workout text:</w:t>
      </w:r>
    </w:p>
    <w:p>
      <w:pPr>
        <w:pStyle w:val="ListParagraph"/>
        <w:numPr>
          <w:ilvl w:val="0"/>
          <w:numId w:val="4"/>
        </w:numPr>
      </w:pPr>
      <w:r>
        <w:rPr>
          <w:rFonts w:ascii="Arial" w:cs="Arial" w:eastAsia="Arial" w:hAnsi="Arial"/>
          <w:sz w:val="22"/>
          <w:szCs w:val="22"/>
        </w:rPr>
        <w:t xml:space="preserve">Clock/History icon — For timing or viewing past logs</w:t>
      </w:r>
    </w:p>
    <w:p>
      <w:pPr>
        <w:pStyle w:val="ListParagraph"/>
        <w:numPr>
          <w:ilvl w:val="0"/>
          <w:numId w:val="4"/>
        </w:numPr>
      </w:pPr>
      <w:r>
        <w:rPr>
          <w:rFonts w:ascii="Arial" w:cs="Arial" w:eastAsia="Arial" w:hAnsi="Arial"/>
          <w:sz w:val="22"/>
          <w:szCs w:val="22"/>
        </w:rPr>
        <w:t xml:space="preserve">"Log" button — Full-width black filled button to navigate to the logging screen</w:t>
      </w:r>
    </w:p>
    <w:p>
      <w:pPr>
        <w:pStyle w:val="ListParagraph"/>
        <w:numPr>
          <w:ilvl w:val="0"/>
          <w:numId w:val="4"/>
        </w:numPr>
      </w:pPr>
      <w:r>
        <w:rPr>
          <w:rFonts w:ascii="Arial" w:cs="Arial" w:eastAsia="Arial" w:hAnsi="Arial"/>
          <w:sz w:val="22"/>
          <w:szCs w:val="22"/>
        </w:rPr>
        <w:t xml:space="preserve">"Mark as missed" — Text link below the Log button</w:t>
      </w:r>
    </w:p>
    <w:p>
      <w:pPr>
        <w:spacing w:after="80"/>
      </w:pPr>
    </w:p>
    <w:p>
      <w:pPr>
        <w:spacing w:before="200" w:after="100"/>
      </w:pPr>
      <w:r>
        <w:rPr>
          <w:rFonts w:ascii="Arial" w:cs="Arial" w:eastAsia="Arial" w:hAnsi="Arial"/>
          <w:b/>
          <w:bCs/>
          <w:color w:val="374151"/>
          <w:sz w:val="24"/>
          <w:szCs w:val="24"/>
        </w:rPr>
        <w:t xml:space="preserve">Comment Section</w:t>
      </w:r>
    </w:p>
    <w:p>
      <w:pPr>
        <w:spacing w:after="120"/>
      </w:pPr>
      <w:r>
        <w:rPr>
          <w:rFonts w:ascii="Arial" w:cs="Arial" w:eastAsia="Arial" w:hAnsi="Arial"/>
          <w:color w:val="1F2937"/>
          <w:sz w:val="22"/>
          <w:szCs w:val="22"/>
        </w:rPr>
        <w:t xml:space="preserve">At the bottom of the workout day view, a text field with placeholder "Write your comment here..." and a circular send button (black with arrow icon) for submitting notes to the coach.</w:t>
      </w:r>
    </w:p>
    <w:p>
      <w:pPr>
        <w:spacing w:after="80"/>
      </w:pPr>
    </w:p>
    <w:p>
      <w:pPr>
        <w:pStyle w:val="Heading2"/>
        <w:spacing w:before="300" w:after="150"/>
      </w:pPr>
      <w:r>
        <w:rPr>
          <w:rFonts w:ascii="Arial" w:cs="Arial" w:eastAsia="Arial" w:hAnsi="Arial"/>
          <w:b/>
          <w:bCs/>
          <w:color w:val="1F2937"/>
          <w:sz w:val="28"/>
          <w:szCs w:val="28"/>
        </w:rPr>
        <w:t xml:space="preserve">4.4 Workout Logging</w:t>
      </w:r>
    </w:p>
    <w:p>
      <w:pPr>
        <w:spacing w:after="120"/>
      </w:pPr>
      <w:r>
        <w:rPr>
          <w:rFonts w:ascii="Arial" w:cs="Arial" w:eastAsia="Arial" w:hAnsi="Arial"/>
          <w:color w:val="1F2937"/>
          <w:sz w:val="22"/>
          <w:szCs w:val="22"/>
        </w:rPr>
        <w:t xml:space="preserve">Tapping "Log" on a workout section navigates to a dedicated logging screen.</w:t>
      </w:r>
    </w:p>
    <w:p>
      <w:pPr>
        <w:spacing w:after="80"/>
      </w:pPr>
    </w:p>
    <w:p>
      <w:pPr>
        <w:spacing w:before="200" w:after="100"/>
      </w:pPr>
      <w:r>
        <w:rPr>
          <w:rFonts w:ascii="Arial" w:cs="Arial" w:eastAsia="Arial" w:hAnsi="Arial"/>
          <w:b/>
          <w:bCs/>
          <w:color w:val="374151"/>
          <w:sz w:val="24"/>
          <w:szCs w:val="24"/>
        </w:rPr>
        <w:t xml:space="preserve">Log Screen Layout</w:t>
      </w:r>
    </w:p>
    <w:p>
      <w:pPr>
        <w:pStyle w:val="ListParagraph"/>
        <w:numPr>
          <w:ilvl w:val="0"/>
          <w:numId w:val="6"/>
        </w:numPr>
      </w:pPr>
      <w:r>
        <w:rPr>
          <w:rFonts w:ascii="Arial" w:cs="Arial" w:eastAsia="Arial" w:hAnsi="Arial"/>
          <w:sz w:val="22"/>
          <w:szCs w:val="22"/>
        </w:rPr>
        <w:t xml:space="preserve">Back arrow and section title in header (e.g., "Strength :")</w:t>
      </w:r>
    </w:p>
    <w:p>
      <w:pPr>
        <w:pStyle w:val="ListParagraph"/>
        <w:numPr>
          <w:ilvl w:val="0"/>
          <w:numId w:val="6"/>
        </w:numPr>
      </w:pPr>
      <w:r>
        <w:rPr>
          <w:rFonts w:ascii="Arial" w:cs="Arial" w:eastAsia="Arial" w:hAnsi="Arial"/>
          <w:sz w:val="22"/>
          <w:szCs w:val="22"/>
        </w:rPr>
        <w:t xml:space="preserve">Workout description text block showing the prescribed exercises</w:t>
      </w:r>
    </w:p>
    <w:p>
      <w:pPr>
        <w:pStyle w:val="ListParagraph"/>
        <w:numPr>
          <w:ilvl w:val="0"/>
          <w:numId w:val="6"/>
        </w:numPr>
      </w:pPr>
      <w:r>
        <w:rPr>
          <w:rFonts w:ascii="Arial" w:cs="Arial" w:eastAsia="Arial" w:hAnsi="Arial"/>
          <w:sz w:val="22"/>
          <w:szCs w:val="22"/>
        </w:rPr>
        <w:t xml:space="preserve">"Details (Optional)" label with a multi-line text area for entering workout results, weights used, times, etc.</w:t>
      </w:r>
    </w:p>
    <w:p>
      <w:pPr>
        <w:pStyle w:val="ListParagraph"/>
        <w:numPr>
          <w:ilvl w:val="0"/>
          <w:numId w:val="6"/>
        </w:numPr>
      </w:pPr>
      <w:r>
        <w:rPr>
          <w:rFonts w:ascii="Arial" w:cs="Arial" w:eastAsia="Arial" w:hAnsi="Arial"/>
          <w:sz w:val="22"/>
          <w:szCs w:val="22"/>
        </w:rPr>
        <w:t xml:space="preserve">"Select file:" with an upload/paperclip button for attaching photos or videos of the workout</w:t>
      </w:r>
    </w:p>
    <w:p>
      <w:pPr>
        <w:pStyle w:val="ListParagraph"/>
        <w:numPr>
          <w:ilvl w:val="0"/>
          <w:numId w:val="6"/>
        </w:numPr>
      </w:pPr>
      <w:r>
        <w:rPr>
          <w:rFonts w:ascii="Arial" w:cs="Arial" w:eastAsia="Arial" w:hAnsi="Arial"/>
          <w:sz w:val="22"/>
          <w:szCs w:val="22"/>
        </w:rPr>
        <w:t xml:space="preserve">"Log" button (full-width black filled) to submit the entry</w:t>
      </w:r>
    </w:p>
    <w:p>
      <w:pPr>
        <w:spacing w:after="80"/>
      </w:pPr>
    </w:p>
    <w:p>
      <w:pPr>
        <w:spacing w:before="200" w:after="100"/>
      </w:pPr>
      <w:r>
        <w:rPr>
          <w:rFonts w:ascii="Arial" w:cs="Arial" w:eastAsia="Arial" w:hAnsi="Arial"/>
          <w:b/>
          <w:bCs/>
          <w:color w:val="374151"/>
          <w:sz w:val="24"/>
          <w:szCs w:val="24"/>
        </w:rPr>
        <w:t xml:space="preserve">Validation</w:t>
      </w:r>
    </w:p>
    <w:p>
      <w:pPr>
        <w:spacing w:after="120"/>
      </w:pPr>
      <w:r>
        <w:rPr>
          <w:rFonts w:ascii="Arial" w:cs="Arial" w:eastAsia="Arial" w:hAnsi="Arial"/>
          <w:color w:val="1F2937"/>
          <w:sz w:val="22"/>
          <w:szCs w:val="22"/>
        </w:rPr>
        <w:t xml:space="preserve">If the user taps Log without entering details, an orange/yellow toast notification appears at the bottom: "Please enter the details to log your results!" with a "Close" link on the right.</w:t>
      </w:r>
    </w:p>
    <w:p>
      <w:pPr>
        <w:spacing w:after="80"/>
      </w:pPr>
    </w:p>
    <w:p>
      <w:pPr>
        <w:pStyle w:val="Heading2"/>
        <w:spacing w:before="300" w:after="150"/>
      </w:pPr>
      <w:r>
        <w:rPr>
          <w:rFonts w:ascii="Arial" w:cs="Arial" w:eastAsia="Arial" w:hAnsi="Arial"/>
          <w:b/>
          <w:bCs/>
          <w:color w:val="1F2937"/>
          <w:sz w:val="28"/>
          <w:szCs w:val="28"/>
        </w:rPr>
        <w:t xml:space="preserve">4.5 Track Tab (Progress)</w:t>
      </w:r>
    </w:p>
    <w:p>
      <w:pPr>
        <w:spacing w:after="120"/>
      </w:pPr>
      <w:r>
        <w:rPr>
          <w:rFonts w:ascii="Arial" w:cs="Arial" w:eastAsia="Arial" w:hAnsi="Arial"/>
          <w:color w:val="1F2937"/>
          <w:sz w:val="22"/>
          <w:szCs w:val="22"/>
        </w:rPr>
        <w:t xml:space="preserve">The Track tab provides a high-level overview of the client's progress across all assigned programs.</w:t>
      </w:r>
    </w:p>
    <w:p>
      <w:pPr>
        <w:spacing w:after="80"/>
      </w:pPr>
    </w:p>
    <w:p>
      <w:pPr>
        <w:spacing w:before="200" w:after="100"/>
      </w:pPr>
      <w:r>
        <w:rPr>
          <w:rFonts w:ascii="Arial" w:cs="Arial" w:eastAsia="Arial" w:hAnsi="Arial"/>
          <w:b/>
          <w:bCs/>
          <w:color w:val="374151"/>
          <w:sz w:val="24"/>
          <w:szCs w:val="24"/>
        </w:rPr>
        <w:t xml:space="preserve">Program Progress Cards</w:t>
      </w:r>
    </w:p>
    <w:p>
      <w:pPr>
        <w:spacing w:after="120"/>
      </w:pPr>
      <w:r>
        <w:rPr>
          <w:rFonts w:ascii="Arial" w:cs="Arial" w:eastAsia="Arial" w:hAnsi="Arial"/>
          <w:color w:val="1F2937"/>
          <w:sz w:val="22"/>
          <w:szCs w:val="22"/>
        </w:rPr>
        <w:t xml:space="preserve">Each program is displayed as a card showing: program name, exercise completion count (e.g., "97/216 Exercises"), and a horizontal progress bar with 0%, 50%, and 100% markers. The bar fill is black/dark corresponding to the completion percentage.</w:t>
      </w:r>
    </w:p>
    <w:p>
      <w:pPr>
        <w:spacing w:after="120"/>
      </w:pPr>
      <w:r>
        <w:rPr>
          <w:rFonts w:ascii="Arial" w:cs="Arial" w:eastAsia="Arial" w:hAnsi="Arial"/>
          <w:color w:val="1F2937"/>
          <w:sz w:val="22"/>
          <w:szCs w:val="22"/>
        </w:rPr>
        <w:t xml:space="preserve">Example data observed in walkthrough: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Program</w:t>
            </w:r>
          </w:p>
        </w:tc>
        <w:tc>
          <w:tcPr>
            <w:tcW w:type="dxa" w:w="2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Progress</w:t>
            </w:r>
          </w:p>
        </w:tc>
        <w:tc>
          <w:tcPr>
            <w:tcW w:type="dxa" w:w="3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Percentage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Welcome Sohila Altamamy</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0/1 Exercises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0%</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Souhaila</w:t>
            </w:r>
          </w:p>
        </w:tc>
        <w:tc>
          <w:tcPr>
            <w:tcW w:type="dxa" w:w="2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2/4 Exercises</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Classic</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97/216 Exercises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~45%</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 Combat Games</w:t>
            </w:r>
          </w:p>
        </w:tc>
        <w:tc>
          <w:tcPr>
            <w:tcW w:type="dxa" w:w="2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4/42 Exercises</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w:t>
            </w:r>
          </w:p>
        </w:tc>
      </w:tr>
    </w:tbl>
    <w:p>
      <w:pPr>
        <w:spacing w:after="80"/>
      </w:pPr>
    </w:p>
    <w:p>
      <w:pPr>
        <w:pStyle w:val="Heading2"/>
        <w:spacing w:before="300" w:after="150"/>
      </w:pPr>
      <w:r>
        <w:rPr>
          <w:rFonts w:ascii="Arial" w:cs="Arial" w:eastAsia="Arial" w:hAnsi="Arial"/>
          <w:b/>
          <w:bCs/>
          <w:color w:val="1F2937"/>
          <w:sz w:val="28"/>
          <w:szCs w:val="28"/>
        </w:rPr>
        <w:t xml:space="preserve">4.6 Profile Tab</w:t>
      </w:r>
    </w:p>
    <w:p>
      <w:pPr>
        <w:spacing w:after="120"/>
      </w:pPr>
      <w:r>
        <w:rPr>
          <w:rFonts w:ascii="Arial" w:cs="Arial" w:eastAsia="Arial" w:hAnsi="Arial"/>
          <w:color w:val="1F2937"/>
          <w:sz w:val="22"/>
          <w:szCs w:val="22"/>
        </w:rPr>
        <w:t xml:space="preserve">The Profile tab allows the client to manage their account settings.</w:t>
      </w:r>
    </w:p>
    <w:p>
      <w:pPr>
        <w:spacing w:after="80"/>
      </w:pPr>
    </w:p>
    <w:p>
      <w:pPr>
        <w:spacing w:before="200" w:after="100"/>
      </w:pPr>
      <w:r>
        <w:rPr>
          <w:rFonts w:ascii="Arial" w:cs="Arial" w:eastAsia="Arial" w:hAnsi="Arial"/>
          <w:b/>
          <w:bCs/>
          <w:color w:val="374151"/>
          <w:sz w:val="24"/>
          <w:szCs w:val="24"/>
        </w:rPr>
        <w:t xml:space="preserve">User Header</w:t>
      </w:r>
    </w:p>
    <w:p>
      <w:pPr>
        <w:spacing w:after="120"/>
      </w:pPr>
      <w:r>
        <w:rPr>
          <w:rFonts w:ascii="Arial" w:cs="Arial" w:eastAsia="Arial" w:hAnsi="Arial"/>
          <w:color w:val="1F2937"/>
          <w:sz w:val="22"/>
          <w:szCs w:val="22"/>
        </w:rPr>
        <w:t xml:space="preserve">Avatar circle with initials (e.g., "SA"), full name, and email address.</w:t>
      </w:r>
    </w:p>
    <w:p>
      <w:pPr>
        <w:spacing w:after="80"/>
      </w:pPr>
    </w:p>
    <w:p>
      <w:pPr>
        <w:spacing w:before="200" w:after="100"/>
      </w:pPr>
      <w:r>
        <w:rPr>
          <w:rFonts w:ascii="Arial" w:cs="Arial" w:eastAsia="Arial" w:hAnsi="Arial"/>
          <w:b/>
          <w:bCs/>
          <w:color w:val="374151"/>
          <w:sz w:val="24"/>
          <w:szCs w:val="24"/>
        </w:rPr>
        <w:t xml:space="preserve">Menu Items</w:t>
      </w:r>
    </w:p>
    <w:p>
      <w:pPr>
        <w:pStyle w:val="ListParagraph"/>
        <w:numPr>
          <w:ilvl w:val="0"/>
          <w:numId w:val="4"/>
        </w:numPr>
      </w:pPr>
      <w:r>
        <w:rPr>
          <w:rFonts w:ascii="Arial" w:cs="Arial" w:eastAsia="Arial" w:hAnsi="Arial"/>
          <w:sz w:val="22"/>
          <w:szCs w:val="22"/>
        </w:rPr>
        <w:t xml:space="preserve">My Account — Arrow chevron, navigates to account details</w:t>
      </w:r>
    </w:p>
    <w:p>
      <w:pPr>
        <w:pStyle w:val="ListParagraph"/>
        <w:numPr>
          <w:ilvl w:val="0"/>
          <w:numId w:val="4"/>
        </w:numPr>
      </w:pPr>
      <w:r>
        <w:rPr>
          <w:rFonts w:ascii="Arial" w:cs="Arial" w:eastAsia="Arial" w:hAnsi="Arial"/>
          <w:sz w:val="22"/>
          <w:szCs w:val="22"/>
        </w:rPr>
        <w:t xml:space="preserve">Change Password — Arrow chevron, navigates to password change form</w:t>
      </w:r>
    </w:p>
    <w:p>
      <w:pPr>
        <w:pStyle w:val="ListParagraph"/>
        <w:numPr>
          <w:ilvl w:val="0"/>
          <w:numId w:val="4"/>
        </w:numPr>
      </w:pPr>
      <w:r>
        <w:rPr>
          <w:rFonts w:ascii="Arial" w:cs="Arial" w:eastAsia="Arial" w:hAnsi="Arial"/>
          <w:sz w:val="22"/>
          <w:szCs w:val="22"/>
        </w:rPr>
        <w:t xml:space="preserve">Delete Account — Arrow chevron, navigates to account deletion flow</w:t>
      </w:r>
    </w:p>
    <w:p>
      <w:pPr>
        <w:pStyle w:val="ListParagraph"/>
        <w:numPr>
          <w:ilvl w:val="0"/>
          <w:numId w:val="4"/>
        </w:numPr>
      </w:pPr>
      <w:r>
        <w:rPr>
          <w:rFonts w:ascii="Arial" w:cs="Arial" w:eastAsia="Arial" w:hAnsi="Arial"/>
          <w:sz w:val="22"/>
          <w:szCs w:val="22"/>
        </w:rPr>
        <w:t xml:space="preserve">Change Language — Arabic/English toggle switch (same as coach side)</w:t>
      </w:r>
    </w:p>
    <w:p>
      <w:pPr>
        <w:pStyle w:val="ListParagraph"/>
        <w:numPr>
          <w:ilvl w:val="0"/>
          <w:numId w:val="4"/>
        </w:numPr>
      </w:pPr>
      <w:r>
        <w:rPr>
          <w:rFonts w:ascii="Arial" w:cs="Arial" w:eastAsia="Arial" w:hAnsi="Arial"/>
          <w:sz w:val="22"/>
          <w:szCs w:val="22"/>
        </w:rPr>
        <w:t xml:space="preserve">Login With Bio ID — Green toggle switch for enabling fingerprint/face authentication</w:t>
      </w:r>
    </w:p>
    <w:p>
      <w:pPr>
        <w:pStyle w:val="ListParagraph"/>
        <w:numPr>
          <w:ilvl w:val="0"/>
          <w:numId w:val="4"/>
        </w:numPr>
      </w:pPr>
      <w:r>
        <w:rPr>
          <w:rFonts w:ascii="Arial" w:cs="Arial" w:eastAsia="Arial" w:hAnsi="Arial"/>
          <w:sz w:val="22"/>
          <w:szCs w:val="22"/>
        </w:rPr>
        <w:t xml:space="preserve">Logout — Button with logout icon</w:t>
      </w:r>
    </w:p>
    <w:p>
      <w:pPr>
        <w:pStyle w:val="ListParagraph"/>
        <w:numPr>
          <w:ilvl w:val="0"/>
          <w:numId w:val="4"/>
        </w:numPr>
      </w:pPr>
      <w:r>
        <w:rPr>
          <w:rFonts w:ascii="Arial" w:cs="Arial" w:eastAsia="Arial" w:hAnsi="Arial"/>
          <w:sz w:val="22"/>
          <w:szCs w:val="22"/>
        </w:rPr>
        <w:t xml:space="preserve">Link My Coach Account — Button with link icon at the bottom, allows linking to a coach account for dual-role users</w:t>
      </w:r>
    </w:p>
    <w:p>
      <w:pPr>
        <w:spacing w:after="80"/>
      </w:pPr>
    </w:p>
    <w:p>
      <w:r>
        <w:br w:type="page"/>
      </w:r>
    </w:p>
    <w:p>
      <w:pPr>
        <w:pStyle w:val="Heading1"/>
        <w:pBdr>
          <w:bottom w:val="single" w:color="2DD4A8" w:sz="3" w:space="4"/>
        </w:pBdr>
        <w:spacing w:before="400" w:after="200"/>
      </w:pPr>
      <w:r>
        <w:rPr>
          <w:rFonts w:ascii="Arial" w:cs="Arial" w:eastAsia="Arial" w:hAnsi="Arial"/>
          <w:b/>
          <w:bCs/>
          <w:color w:val="1E293B"/>
          <w:sz w:val="36"/>
          <w:szCs w:val="36"/>
        </w:rPr>
        <w:t xml:space="preserve">5. Modal &amp; Dialog Inventory</w:t>
      </w:r>
    </w:p>
    <w:p>
      <w:pPr>
        <w:spacing w:after="120"/>
      </w:pPr>
      <w:r>
        <w:rPr>
          <w:rFonts w:ascii="Arial" w:cs="Arial" w:eastAsia="Arial" w:hAnsi="Arial"/>
          <w:color w:val="1F2937"/>
          <w:sz w:val="22"/>
          <w:szCs w:val="22"/>
        </w:rPr>
        <w:t xml:space="preserve">The following table catalogs all modals and dialog boxes observed in the application: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160"/>
      </w:tblGrid>
      <w:tr>
        <w:tc>
          <w:tcPr>
            <w:tcW w:type="dxa" w:w="1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Side</w:t>
            </w:r>
          </w:p>
        </w:tc>
        <w:tc>
          <w:tcPr>
            <w:tcW w:type="dxa" w:w="22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Modal Name</w:t>
            </w:r>
          </w:p>
        </w:tc>
        <w:tc>
          <w:tcPr>
            <w:tcW w:type="dxa" w:w="28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1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Fields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Invite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"Invite Client" button on Clients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Email, Cancel, Invite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Program</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 Program" button on Programs page</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Name, Description, Image (opt), Template type, Cancel, Add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Add Video</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 Add Video" button in Video Library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Video Title, Video Link (YouTube/Vimeo), Cancel, Add Video</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Template Exercise</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Template Exercise" in Workout Library</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Exercise Title, Description, Video Links (multiple), Cancel, Add Exercise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Select Gym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"Join Gym" button on Team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Gym dropdown, Send Request</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Create Gym</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Create Gym" button on Team page</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Name, Description, Upload image/logo, Cancel, Create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Coach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Edit Profile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"Edit Profile" on Profile page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Name, Email, Phone, Gym, Speciality, Certificates, Cancel, Update</w:t>
            </w:r>
          </w:p>
        </w:tc>
      </w:tr>
      <w:tr>
        <w:tc>
          <w:tcPr>
            <w:tcW w:type="dxa" w:w="1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Client</w:t>
            </w:r>
          </w:p>
        </w:tc>
        <w:tc>
          <w:tcPr>
            <w:tcW w:type="dxa" w:w="22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Validation Toast</w:t>
            </w:r>
          </w:p>
        </w:tc>
        <w:tc>
          <w:tcPr>
            <w:tcW w:type="dxa" w:w="28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Tapping Log without entering details</w:t>
            </w:r>
          </w:p>
        </w:tc>
        <w:tc>
          <w:tcPr>
            <w:tcW w:type="dxa" w:w="31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 message with Close link</w:t>
            </w:r>
          </w:p>
        </w:tc>
      </w:tr>
    </w:tbl>
    <w:p>
      <w:pPr>
        <w:spacing w:after="80"/>
      </w:pPr>
    </w:p>
    <w:p>
      <w:pPr>
        <w:pStyle w:val="Heading1"/>
        <w:pBdr>
          <w:bottom w:val="single" w:color="2DD4A8" w:sz="3" w:space="4"/>
        </w:pBdr>
        <w:spacing w:before="400" w:after="200"/>
      </w:pPr>
      <w:r>
        <w:rPr>
          <w:rFonts w:ascii="Arial" w:cs="Arial" w:eastAsia="Arial" w:hAnsi="Arial"/>
          <w:b/>
          <w:bCs/>
          <w:color w:val="1E293B"/>
          <w:sz w:val="36"/>
          <w:szCs w:val="36"/>
        </w:rPr>
        <w:t xml:space="preserve">6. Custom Enhancements for CrossFit Program</w:t>
      </w:r>
    </w:p>
    <w:p>
      <w:pPr>
        <w:spacing w:after="120"/>
      </w:pPr>
      <w:r>
        <w:rPr>
          <w:rFonts w:ascii="Arial" w:cs="Arial" w:eastAsia="Arial" w:hAnsi="Arial"/>
          <w:color w:val="1F2937"/>
          <w:sz w:val="22"/>
          <w:szCs w:val="22"/>
        </w:rPr>
        <w:t xml:space="preserve">The following enhancements are planned to be added on top of the base Train Track functionality, tailored specifically for the CrossFit training context:</w:t>
      </w:r>
    </w:p>
    <w:p>
      <w:pPr>
        <w:spacing w:after="80"/>
      </w:pPr>
    </w:p>
    <w:p>
      <w:pPr>
        <w:spacing w:before="200" w:after="100"/>
      </w:pPr>
      <w:r>
        <w:rPr>
          <w:rFonts w:ascii="Arial" w:cs="Arial" w:eastAsia="Arial" w:hAnsi="Arial"/>
          <w:b/>
          <w:bCs/>
          <w:color w:val="374151"/>
          <w:sz w:val="24"/>
          <w:szCs w:val="24"/>
        </w:rPr>
        <w:t xml:space="preserve">Injury &amp; Limitation Tracker (Coach Side)</w:t>
      </w:r>
    </w:p>
    <w:p>
      <w:pPr>
        <w:spacing w:after="120"/>
      </w:pPr>
      <w:r>
        <w:rPr>
          <w:rFonts w:ascii="Arial" w:cs="Arial" w:eastAsia="Arial" w:hAnsi="Arial"/>
          <w:color w:val="1F2937"/>
          <w:sz w:val="22"/>
          <w:szCs w:val="22"/>
        </w:rPr>
        <w:t xml:space="preserve">A dedicated section within each client profile to document current injuries, recovery status, and movement restrictions. This allows the coach to flag movements that should be avoided or modified when programming workouts. Fields include: injury description, affected body part, date of injury, current status (active/recovering/resolved), movements to avoid, and doctor's notes.</w:t>
      </w:r>
    </w:p>
    <w:p>
      <w:pPr>
        <w:spacing w:after="80"/>
      </w:pPr>
    </w:p>
    <w:p>
      <w:pPr>
        <w:spacing w:before="200" w:after="100"/>
      </w:pPr>
      <w:r>
        <w:rPr>
          <w:rFonts w:ascii="Arial" w:cs="Arial" w:eastAsia="Arial" w:hAnsi="Arial"/>
          <w:b/>
          <w:bCs/>
          <w:color w:val="374151"/>
          <w:sz w:val="24"/>
          <w:szCs w:val="24"/>
        </w:rPr>
        <w:t xml:space="preserve">PR Tracking &amp; Analytics (Both Sides)</w:t>
      </w:r>
    </w:p>
    <w:p>
      <w:pPr>
        <w:spacing w:after="120"/>
      </w:pPr>
      <w:r>
        <w:rPr>
          <w:rFonts w:ascii="Arial" w:cs="Arial" w:eastAsia="Arial" w:hAnsi="Arial"/>
          <w:color w:val="1F2937"/>
          <w:sz w:val="22"/>
          <w:szCs w:val="22"/>
        </w:rPr>
        <w:t xml:space="preserve">A comprehensive personal records system where clients can log and track their PRs across all major lifts and benchmarks. The coach side provides analytics views showing strength ratios, progress over time, and areas of relative weakness. Includes chart visualizations for lift progressions.</w:t>
      </w:r>
    </w:p>
    <w:p>
      <w:pPr>
        <w:spacing w:after="80"/>
      </w:pPr>
    </w:p>
    <w:p>
      <w:pPr>
        <w:spacing w:before="200" w:after="100"/>
      </w:pPr>
      <w:r>
        <w:rPr>
          <w:rFonts w:ascii="Arial" w:cs="Arial" w:eastAsia="Arial" w:hAnsi="Arial"/>
          <w:b/>
          <w:bCs/>
          <w:color w:val="374151"/>
          <w:sz w:val="24"/>
          <w:szCs w:val="24"/>
        </w:rPr>
        <w:t xml:space="preserve">Skills Checklist (Client Side)</w:t>
      </w:r>
    </w:p>
    <w:p>
      <w:pPr>
        <w:spacing w:after="120"/>
      </w:pPr>
      <w:r>
        <w:rPr>
          <w:rFonts w:ascii="Arial" w:cs="Arial" w:eastAsia="Arial" w:hAnsi="Arial"/>
          <w:color w:val="1F2937"/>
          <w:sz w:val="22"/>
          <w:szCs w:val="22"/>
        </w:rPr>
        <w:t xml:space="preserve">A dedicated section for tracking gymnastic and skill-based movements that the client is working to unlock. Each skill shows current status (locked/in progress/unlocked), progression steps, and related video tutorials from the library.</w:t>
      </w:r>
    </w:p>
    <w:p>
      <w:pPr>
        <w:spacing w:after="80"/>
      </w:pPr>
    </w:p>
    <w:p>
      <w:pPr>
        <w:spacing w:before="200" w:after="100"/>
      </w:pPr>
      <w:r>
        <w:rPr>
          <w:rFonts w:ascii="Arial" w:cs="Arial" w:eastAsia="Arial" w:hAnsi="Arial"/>
          <w:b/>
          <w:bCs/>
          <w:color w:val="374151"/>
          <w:sz w:val="24"/>
          <w:szCs w:val="24"/>
        </w:rPr>
        <w:t xml:space="preserve">Video Library with Movement References</w:t>
      </w:r>
    </w:p>
    <w:p>
      <w:pPr>
        <w:spacing w:after="120"/>
      </w:pPr>
      <w:r>
        <w:rPr>
          <w:rFonts w:ascii="Arial" w:cs="Arial" w:eastAsia="Arial" w:hAnsi="Arial"/>
          <w:color w:val="1F2937"/>
          <w:sz w:val="22"/>
          <w:szCs w:val="22"/>
        </w:rPr>
        <w:t xml:space="preserve">An enhanced video library that allows both coaches and clients to add YouTube/Vimeo links categorized by movement type (Olympic lifting, gymnastics, conditioning, etc.). Each exercise template in the workout library can reference multiple demonstration videos.</w:t>
      </w:r>
    </w:p>
    <w:p>
      <w:pPr>
        <w:spacing w:after="80"/>
      </w:pPr>
    </w:p>
    <w:p>
      <w:pPr>
        <w:pStyle w:val="Heading1"/>
        <w:pBdr>
          <w:bottom w:val="single" w:color="2DD4A8" w:sz="3" w:space="4"/>
        </w:pBdr>
        <w:spacing w:before="400" w:after="200"/>
      </w:pPr>
      <w:r>
        <w:rPr>
          <w:rFonts w:ascii="Arial" w:cs="Arial" w:eastAsia="Arial" w:hAnsi="Arial"/>
          <w:b/>
          <w:bCs/>
          <w:color w:val="1E293B"/>
          <w:sz w:val="36"/>
          <w:szCs w:val="36"/>
        </w:rPr>
        <w:t xml:space="preserve">7. User Profile Data &amp; PR Tracking</w:t>
      </w:r>
    </w:p>
    <w:p>
      <w:pPr>
        <w:spacing w:after="120"/>
      </w:pPr>
      <w:r>
        <w:rPr>
          <w:rFonts w:ascii="Arial" w:cs="Arial" w:eastAsia="Arial" w:hAnsi="Arial"/>
          <w:color w:val="1F2937"/>
          <w:sz w:val="22"/>
          <w:szCs w:val="22"/>
        </w:rPr>
        <w:t xml:space="preserve">The following data represents the initial user profile to be pre-loaded into the prototype:</w:t>
      </w:r>
    </w:p>
    <w:p>
      <w:pPr>
        <w:spacing w:after="80"/>
      </w:pPr>
    </w:p>
    <w:p>
      <w:pPr>
        <w:spacing w:before="200" w:after="100"/>
      </w:pPr>
      <w:r>
        <w:rPr>
          <w:rFonts w:ascii="Arial" w:cs="Arial" w:eastAsia="Arial" w:hAnsi="Arial"/>
          <w:b/>
          <w:bCs/>
          <w:color w:val="374151"/>
          <w:sz w:val="24"/>
          <w:szCs w:val="24"/>
        </w:rPr>
        <w:t xml:space="preserve">Athlete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Name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Mohamed</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Age</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Height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175 cm</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Weight</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90 kg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Experience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 years CrossFit</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Frequency</w:t>
            </w:r>
          </w:p>
        </w:tc>
        <w:tc>
          <w:tcPr>
            <w:tcW w:type="dxa" w:w="586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4-5 sessions per week, 1.5-2 hours each</w:t>
            </w:r>
          </w:p>
        </w:tc>
      </w:tr>
    </w:tbl>
    <w:p>
      <w:pPr>
        <w:spacing w:after="80"/>
      </w:pPr>
    </w:p>
    <w:p>
      <w:pPr>
        <w:spacing w:before="200" w:after="100"/>
      </w:pPr>
      <w:r>
        <w:rPr>
          <w:rFonts w:ascii="Arial" w:cs="Arial" w:eastAsia="Arial" w:hAnsi="Arial"/>
          <w:b/>
          <w:bCs/>
          <w:color w:val="374151"/>
          <w:sz w:val="24"/>
          <w:szCs w:val="24"/>
        </w:rPr>
        <w:t xml:space="preserve">Current Injuries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Injury</w:t>
            </w:r>
          </w:p>
        </w:tc>
        <w:tc>
          <w:tcPr>
            <w:tcW w:type="dxa" w:w="3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Details</w:t>
            </w:r>
          </w:p>
        </w:tc>
        <w:tc>
          <w:tcPr>
            <w:tcW w:type="dxa" w:w="34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Impact on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Right ring finger fracture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Visible on X-ray (Dec 2025). Doctor cleared for normal pressure.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Monitor grip-heavy movements. May need hand wrap or tape. Test gradually with barbell and pull-up bar work.</w:t>
            </w:r>
          </w:p>
        </w:tc>
      </w:tr>
      <w:tr>
        <w:tc>
          <w:tcPr>
            <w:tcW w:type="dxa" w:w="2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Left ulna nonunion</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Well-aligned with metal strip (plate). Chronic condition.</w:t>
            </w:r>
          </w:p>
        </w:tc>
        <w:tc>
          <w:tcPr>
            <w:tcW w:type="dxa" w:w="34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Avoid dips and butterfly swings. Kipping movements may aggravate. Substitute strict pull-ups for kipping. Avoid direct pressure on the bone.</w:t>
            </w:r>
          </w:p>
        </w:tc>
      </w:tr>
    </w:tbl>
    <w:p>
      <w:pPr>
        <w:spacing w:after="80"/>
      </w:pPr>
    </w:p>
    <w:p>
      <w:pPr>
        <w:spacing w:before="200" w:after="100"/>
      </w:pPr>
      <w:r>
        <w:rPr>
          <w:rFonts w:ascii="Arial" w:cs="Arial" w:eastAsia="Arial" w:hAnsi="Arial"/>
          <w:b/>
          <w:bCs/>
          <w:color w:val="374151"/>
          <w:sz w:val="24"/>
          <w:szCs w:val="24"/>
        </w:rPr>
        <w:t xml:space="preserve">Personal Records (PR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Movement</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Weight (kg)</w:t>
            </w:r>
          </w:p>
        </w:tc>
        <w:tc>
          <w:tcPr>
            <w:tcW w:type="dxa" w:w="312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Weight (lb)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Clean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80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176</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Squat Clean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79.4</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Back Squat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305</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Front Squat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102</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225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Clean &amp; Jerk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70.3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155</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Strict Press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47.6</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Push Press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70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155</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Bench Press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80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175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Power Snatch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56.7</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125</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Squat Snatch</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47.6</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105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Deadlift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150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330</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Plank</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2:30</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N/A</w:t>
            </w:r>
          </w:p>
        </w:tc>
      </w:tr>
    </w:tbl>
    <w:p>
      <w:pPr>
        <w:spacing w:after="80"/>
      </w:pPr>
    </w:p>
    <w:p>
      <w:pPr>
        <w:spacing w:before="200" w:after="100"/>
      </w:pPr>
      <w:r>
        <w:rPr>
          <w:rFonts w:ascii="Arial" w:cs="Arial" w:eastAsia="Arial" w:hAnsi="Arial"/>
          <w:b/>
          <w:bCs/>
          <w:color w:val="374151"/>
          <w:sz w:val="24"/>
          <w:szCs w:val="24"/>
        </w:rPr>
        <w:t xml:space="preserve">Movements to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Movement</w:t>
            </w:r>
          </w:p>
        </w:tc>
        <w:tc>
          <w:tcPr>
            <w:tcW w:type="dxa" w:w="29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2930"/>
            <w:tcBorders>
              <w:top w:val="single" w:color="CCCCCC" w:sz="1"/>
              <w:left w:val="single" w:color="CCCCCC" w:sz="1"/>
              <w:bottom w:val="single" w:color="CCCCCC" w:sz="1"/>
              <w:right w:val="single" w:color="CCCCCC"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High Volume Toes to Bar</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Can do 2-3 reps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Focus on kip timing and grip endurance</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Double Unders</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Not yet achieved</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Practice single-double transitions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Butterfly Pull-ups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possible (ulna)</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Avoid due to ulna nonunion — use strict pull-ups</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Muscle Ups (Bar/Ring)</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Not yet achieved</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Build strict pull-up and dip strength first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Kipping HSPU</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Not yet achieved</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F2937"/>
                <w:sz w:val="20"/>
                <w:szCs w:val="20"/>
              </w:rPr>
              <w:t xml:space="preserve">Develop strict HSPU and wall walks first</w:t>
            </w:r>
          </w:p>
        </w:tc>
      </w:tr>
      <w:tr>
        <w:tc>
          <w:tcPr>
            <w:tcW w:type="dxa" w:w="350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Handstand Walk</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Not yet achieved</w:t>
            </w:r>
          </w:p>
        </w:tc>
        <w:tc>
          <w:tcPr>
            <w:tcW w:type="dxa" w:w="293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Progress through wall-facing holds and shoulder taps</w:t>
            </w:r>
          </w:p>
        </w:tc>
      </w:tr>
    </w:tbl>
    <w:p>
      <w:pPr>
        <w:spacing w:after="80"/>
      </w:pPr>
    </w:p>
    <w:p>
      <w:pPr>
        <w:spacing w:before="200" w:after="100"/>
      </w:pPr>
      <w:r>
        <w:rPr>
          <w:rFonts w:ascii="Arial" w:cs="Arial" w:eastAsia="Arial" w:hAnsi="Arial"/>
          <w:b/>
          <w:bCs/>
          <w:color w:val="374151"/>
          <w:sz w:val="24"/>
          <w:szCs w:val="24"/>
        </w:rPr>
        <w:t xml:space="preserve">Strength Analysis Notes</w:t>
      </w:r>
    </w:p>
    <w:p>
      <w:pPr>
        <w:spacing w:after="120"/>
      </w:pPr>
      <w:r>
        <w:rPr>
          <w:rFonts w:ascii="Arial" w:cs="Arial" w:eastAsia="Arial" w:hAnsi="Arial"/>
          <w:color w:val="1F2937"/>
          <w:sz w:val="22"/>
          <w:szCs w:val="22"/>
        </w:rPr>
        <w:t xml:space="preserve">Back Squat (150 kg) and Deadlift (150 kg) are strong relative to bodyweight (1.67x BW). Olympic lifts are relatively lower, suggesting room for improvement in technique and positioning for cleans, snatches, and jerks. The strict press to push press ratio (47.6 kg vs 70 kg) indicates good power transfer but potential for more raw overhead strength development. The squat snatch (47.6 kg) being significantly lower than the power snatch (56.7 kg) suggests overhead squat mobility or confidence receiving in the bottom position could be improved.</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color w:val="9CA3AF"/>
        <w:sz w:val="18"/>
        <w:szCs w:val="18"/>
      </w:rPr>
      <w:t xml:space="preserve">Train Track — Application Specification</w:t>
    </w:r>
    <w:r>
      <w:rPr>
        <w:rFonts w:ascii="Arial" w:cs="Arial" w:eastAsia="Arial" w:hAnsi="Arial"/>
        <w:color w:val="9CA3AF"/>
        <w:sz w:val="18"/>
        <w:szCs w:val="18"/>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Arial" w:cs="Arial" w:eastAsia="Arial" w:hAnsi="Arial"/>
        <w:color w:val="9CA3AF"/>
        <w:sz w:val="18"/>
        <w:szCs w:val="18"/>
      </w:rPr>
      <w:t xml:space="preserve">Train Track — Application Specification</w:t>
    </w:r>
    <w:r>
      <w:rPr>
        <w:rFonts w:ascii="Arial" w:cs="Arial" w:eastAsia="Arial" w:hAnsi="Arial"/>
        <w:color w:val="9CA3AF"/>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F293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2026-03-28T20:03:51.622Z</dcterms:created>
  <dcterms:modified xsi:type="dcterms:W3CDTF">2026-03-28T20:03:51.623Z</dcterms:modified>
</cp:coreProperties>
</file>

<file path=docProps/custom.xml><?xml version="1.0" encoding="utf-8"?>
<Properties xmlns="http://schemas.openxmlformats.org/officeDocument/2006/custom-properties" xmlns:vt="http://schemas.openxmlformats.org/officeDocument/2006/docPropsVTypes"/>
</file>