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hapter-3-system-design"/>
    <w:p>
      <w:pPr>
        <w:pStyle w:val="Heading1"/>
      </w:pPr>
      <w:r>
        <w:t xml:space="preserve">Chapter 3: System Design</w:t>
      </w:r>
    </w:p>
    <w:bookmarkStart w:id="20" w:name="introduction"/>
    <w:p>
      <w:pPr>
        <w:pStyle w:val="Heading2"/>
      </w:pPr>
      <w:r>
        <w:t xml:space="preserve">3.1 Introduction</w:t>
      </w:r>
    </w:p>
    <w:p>
      <w:pPr>
        <w:pStyle w:val="FirstParagraph"/>
      </w:pPr>
      <w:r>
        <w:t xml:space="preserve">This chapter presents the system design for the Dental Clinic Management System. It explains the architectural design, actors, system modules, database design, and UML diagrams used to model the system behavior and structure. The design is derived from the Software Requirements Specification (SRS) to ensure consistency and completeness.</w:t>
      </w:r>
    </w:p>
    <w:p>
      <w:r>
        <w:pict>
          <v:rect style="width:0;height:1.5pt" o:hralign="center" o:hrstd="t" o:hr="t"/>
        </w:pict>
      </w:r>
    </w:p>
    <w:bookmarkEnd w:id="20"/>
    <w:bookmarkStart w:id="21" w:name="system-architecture"/>
    <w:p>
      <w:pPr>
        <w:pStyle w:val="Heading2"/>
      </w:pPr>
      <w:r>
        <w:t xml:space="preserve">3.2 System Architecture</w:t>
      </w:r>
    </w:p>
    <w:p>
      <w:pPr>
        <w:pStyle w:val="FirstParagraph"/>
      </w:pPr>
      <w:r>
        <w:t xml:space="preserve">The system follows a three-tier architecture:</w:t>
      </w:r>
    </w:p>
    <w:p>
      <w:pPr>
        <w:pStyle w:val="Compact"/>
        <w:numPr>
          <w:ilvl w:val="0"/>
          <w:numId w:val="1001"/>
        </w:numPr>
      </w:pPr>
      <w:r>
        <w:rPr>
          <w:b/>
          <w:bCs/>
        </w:rPr>
        <w:t xml:space="preserve">Presentation Layer</w:t>
      </w:r>
      <w:r>
        <w:t xml:space="preserve">: Web and/or mobile interfaces used by administrators, dentists, receptionists, accountants, and patients.</w:t>
      </w:r>
    </w:p>
    <w:p>
      <w:pPr>
        <w:pStyle w:val="Compact"/>
        <w:numPr>
          <w:ilvl w:val="0"/>
          <w:numId w:val="1001"/>
        </w:numPr>
      </w:pPr>
      <w:r>
        <w:rPr>
          <w:b/>
          <w:bCs/>
        </w:rPr>
        <w:t xml:space="preserve">Application Layer</w:t>
      </w:r>
      <w:r>
        <w:t xml:space="preserve">: Business logic, validation, scheduling, billing, and reporting services.</w:t>
      </w:r>
    </w:p>
    <w:p>
      <w:pPr>
        <w:pStyle w:val="Compact"/>
        <w:numPr>
          <w:ilvl w:val="0"/>
          <w:numId w:val="1001"/>
        </w:numPr>
      </w:pPr>
      <w:r>
        <w:rPr>
          <w:b/>
          <w:bCs/>
        </w:rPr>
        <w:t xml:space="preserve">Data Layer</w:t>
      </w:r>
      <w:r>
        <w:t xml:space="preserve">: Centralized relational database that stores patient records, appointments, treatments, invoices, and system configurations.</w:t>
      </w:r>
    </w:p>
    <w:p>
      <w:pPr>
        <w:pStyle w:val="FirstParagraph"/>
      </w:pPr>
      <w:r>
        <w:t xml:space="preserve">This architecture improves scalability, security, and maintainability.</w:t>
      </w:r>
    </w:p>
    <w:p>
      <w:r>
        <w:pict>
          <v:rect style="width:0;height:1.5pt" o:hralign="center" o:hrstd="t" o:hr="t"/>
        </w:pict>
      </w:r>
    </w:p>
    <w:bookmarkEnd w:id="21"/>
    <w:bookmarkStart w:id="22" w:name="system-actors"/>
    <w:p>
      <w:pPr>
        <w:pStyle w:val="Heading2"/>
      </w:pPr>
      <w:r>
        <w:t xml:space="preserve">3.3 System Actors</w:t>
      </w:r>
    </w:p>
    <w:p>
      <w:pPr>
        <w:pStyle w:val="FirstParagraph"/>
      </w:pPr>
      <w:r>
        <w:t xml:space="preserve">The system interacts with the following actors:</w:t>
      </w:r>
    </w:p>
    <w:p>
      <w:pPr>
        <w:pStyle w:val="Compact"/>
        <w:numPr>
          <w:ilvl w:val="0"/>
          <w:numId w:val="1002"/>
        </w:numPr>
      </w:pPr>
      <w:r>
        <w:rPr>
          <w:b/>
          <w:bCs/>
        </w:rPr>
        <w:t xml:space="preserve">Administrator</w:t>
      </w:r>
      <w:r>
        <w:t xml:space="preserve">: Manages users, system settings, clinic information, and reports.</w:t>
      </w:r>
    </w:p>
    <w:p>
      <w:pPr>
        <w:pStyle w:val="Compact"/>
        <w:numPr>
          <w:ilvl w:val="0"/>
          <w:numId w:val="1002"/>
        </w:numPr>
      </w:pPr>
      <w:r>
        <w:rPr>
          <w:b/>
          <w:bCs/>
        </w:rPr>
        <w:t xml:space="preserve">Dentist</w:t>
      </w:r>
      <w:r>
        <w:t xml:space="preserve">: Handles medical records, treatment plans, procedures, and clinical notes.</w:t>
      </w:r>
    </w:p>
    <w:p>
      <w:pPr>
        <w:pStyle w:val="Compact"/>
        <w:numPr>
          <w:ilvl w:val="0"/>
          <w:numId w:val="1002"/>
        </w:numPr>
      </w:pPr>
      <w:r>
        <w:rPr>
          <w:b/>
          <w:bCs/>
        </w:rPr>
        <w:t xml:space="preserve">Receptionist</w:t>
      </w:r>
      <w:r>
        <w:t xml:space="preserve">: Registers patients, schedules appointments, and manages patient flow.</w:t>
      </w:r>
    </w:p>
    <w:p>
      <w:pPr>
        <w:pStyle w:val="Compact"/>
        <w:numPr>
          <w:ilvl w:val="0"/>
          <w:numId w:val="1002"/>
        </w:numPr>
      </w:pPr>
      <w:r>
        <w:rPr>
          <w:b/>
          <w:bCs/>
        </w:rPr>
        <w:t xml:space="preserve">Accountant</w:t>
      </w:r>
      <w:r>
        <w:t xml:space="preserve">: Manages invoices, payments, insurance claims, and financial reports.</w:t>
      </w:r>
    </w:p>
    <w:p>
      <w:pPr>
        <w:pStyle w:val="Compact"/>
        <w:numPr>
          <w:ilvl w:val="0"/>
          <w:numId w:val="1002"/>
        </w:numPr>
      </w:pPr>
      <w:r>
        <w:rPr>
          <w:b/>
          <w:bCs/>
        </w:rPr>
        <w:t xml:space="preserve">Patient</w:t>
      </w:r>
      <w:r>
        <w:t xml:space="preserve"> </w:t>
      </w:r>
      <w:r>
        <w:t xml:space="preserve">(Optional): Views appointments and receives notifications.</w:t>
      </w:r>
    </w:p>
    <w:p>
      <w:r>
        <w:pict>
          <v:rect style="width:0;height:1.5pt" o:hralign="center" o:hrstd="t" o:hr="t"/>
        </w:pict>
      </w:r>
    </w:p>
    <w:bookmarkEnd w:id="22"/>
    <w:bookmarkStart w:id="29" w:name="system-modules"/>
    <w:p>
      <w:pPr>
        <w:pStyle w:val="Heading2"/>
      </w:pPr>
      <w:r>
        <w:t xml:space="preserve">3.4 System Modules</w:t>
      </w:r>
    </w:p>
    <w:p>
      <w:pPr>
        <w:pStyle w:val="FirstParagraph"/>
      </w:pPr>
      <w:r>
        <w:t xml:space="preserve">The system is divided into the following main modules:</w:t>
      </w:r>
    </w:p>
    <w:bookmarkStart w:id="23" w:name="user-management-module"/>
    <w:p>
      <w:pPr>
        <w:pStyle w:val="Heading3"/>
      </w:pPr>
      <w:r>
        <w:t xml:space="preserve">3.4.1 User Management Module</w:t>
      </w:r>
    </w:p>
    <w:p>
      <w:pPr>
        <w:pStyle w:val="Compact"/>
        <w:numPr>
          <w:ilvl w:val="0"/>
          <w:numId w:val="1003"/>
        </w:numPr>
      </w:pPr>
      <w:r>
        <w:t xml:space="preserve">Create and manage system users</w:t>
      </w:r>
    </w:p>
    <w:p>
      <w:pPr>
        <w:pStyle w:val="Compact"/>
        <w:numPr>
          <w:ilvl w:val="0"/>
          <w:numId w:val="1003"/>
        </w:numPr>
      </w:pPr>
      <w:r>
        <w:t xml:space="preserve">Assign roles and permissions</w:t>
      </w:r>
    </w:p>
    <w:p>
      <w:pPr>
        <w:pStyle w:val="Compact"/>
        <w:numPr>
          <w:ilvl w:val="0"/>
          <w:numId w:val="1003"/>
        </w:numPr>
      </w:pPr>
      <w:r>
        <w:t xml:space="preserve">Authentication and authorization</w:t>
      </w:r>
    </w:p>
    <w:bookmarkEnd w:id="23"/>
    <w:bookmarkStart w:id="24" w:name="patient-management-module"/>
    <w:p>
      <w:pPr>
        <w:pStyle w:val="Heading3"/>
      </w:pPr>
      <w:r>
        <w:t xml:space="preserve">3.4.2 Patient Management Module</w:t>
      </w:r>
    </w:p>
    <w:p>
      <w:pPr>
        <w:pStyle w:val="Compact"/>
        <w:numPr>
          <w:ilvl w:val="0"/>
          <w:numId w:val="1004"/>
        </w:numPr>
      </w:pPr>
      <w:r>
        <w:t xml:space="preserve">Register and update patient information</w:t>
      </w:r>
    </w:p>
    <w:p>
      <w:pPr>
        <w:pStyle w:val="Compact"/>
        <w:numPr>
          <w:ilvl w:val="0"/>
          <w:numId w:val="1004"/>
        </w:numPr>
      </w:pPr>
      <w:r>
        <w:t xml:space="preserve">Store medical and dental history</w:t>
      </w:r>
    </w:p>
    <w:p>
      <w:pPr>
        <w:pStyle w:val="Compact"/>
        <w:numPr>
          <w:ilvl w:val="0"/>
          <w:numId w:val="1004"/>
        </w:numPr>
      </w:pPr>
      <w:r>
        <w:t xml:space="preserve">Maintain patient records</w:t>
      </w:r>
    </w:p>
    <w:bookmarkEnd w:id="24"/>
    <w:bookmarkStart w:id="25" w:name="appointment-management-module"/>
    <w:p>
      <w:pPr>
        <w:pStyle w:val="Heading3"/>
      </w:pPr>
      <w:r>
        <w:t xml:space="preserve">3.4.3 Appointment Management Module</w:t>
      </w:r>
    </w:p>
    <w:p>
      <w:pPr>
        <w:pStyle w:val="Compact"/>
        <w:numPr>
          <w:ilvl w:val="0"/>
          <w:numId w:val="1005"/>
        </w:numPr>
      </w:pPr>
      <w:r>
        <w:t xml:space="preserve">Schedule, update, and cancel appointments</w:t>
      </w:r>
    </w:p>
    <w:p>
      <w:pPr>
        <w:pStyle w:val="Compact"/>
        <w:numPr>
          <w:ilvl w:val="0"/>
          <w:numId w:val="1005"/>
        </w:numPr>
      </w:pPr>
      <w:r>
        <w:t xml:space="preserve">Assign dentists and treatment rooms</w:t>
      </w:r>
    </w:p>
    <w:p>
      <w:pPr>
        <w:pStyle w:val="Compact"/>
        <w:numPr>
          <w:ilvl w:val="0"/>
          <w:numId w:val="1005"/>
        </w:numPr>
      </w:pPr>
      <w:r>
        <w:t xml:space="preserve">Manage patient check-in and check-out</w:t>
      </w:r>
    </w:p>
    <w:bookmarkEnd w:id="25"/>
    <w:bookmarkStart w:id="26" w:name="treatment-management-module"/>
    <w:p>
      <w:pPr>
        <w:pStyle w:val="Heading3"/>
      </w:pPr>
      <w:r>
        <w:t xml:space="preserve">3.4.4 Treatment Management Module</w:t>
      </w:r>
    </w:p>
    <w:p>
      <w:pPr>
        <w:pStyle w:val="Compact"/>
        <w:numPr>
          <w:ilvl w:val="0"/>
          <w:numId w:val="1006"/>
        </w:numPr>
      </w:pPr>
      <w:r>
        <w:t xml:space="preserve">Create treatment plans</w:t>
      </w:r>
    </w:p>
    <w:p>
      <w:pPr>
        <w:pStyle w:val="Compact"/>
        <w:numPr>
          <w:ilvl w:val="0"/>
          <w:numId w:val="1006"/>
        </w:numPr>
      </w:pPr>
      <w:r>
        <w:t xml:space="preserve">Record dental procedures</w:t>
      </w:r>
    </w:p>
    <w:p>
      <w:pPr>
        <w:pStyle w:val="Compact"/>
        <w:numPr>
          <w:ilvl w:val="0"/>
          <w:numId w:val="1006"/>
        </w:numPr>
      </w:pPr>
      <w:r>
        <w:t xml:space="preserve">Upload X-rays and clinical images</w:t>
      </w:r>
    </w:p>
    <w:p>
      <w:pPr>
        <w:pStyle w:val="Compact"/>
        <w:numPr>
          <w:ilvl w:val="0"/>
          <w:numId w:val="1006"/>
        </w:numPr>
      </w:pPr>
      <w:r>
        <w:t xml:space="preserve">Write clinical notes</w:t>
      </w:r>
    </w:p>
    <w:bookmarkEnd w:id="26"/>
    <w:bookmarkStart w:id="27" w:name="billing-and-accounting-module"/>
    <w:p>
      <w:pPr>
        <w:pStyle w:val="Heading3"/>
      </w:pPr>
      <w:r>
        <w:t xml:space="preserve">3.4.5 Billing and Accounting Module</w:t>
      </w:r>
    </w:p>
    <w:p>
      <w:pPr>
        <w:pStyle w:val="Compact"/>
        <w:numPr>
          <w:ilvl w:val="0"/>
          <w:numId w:val="1007"/>
        </w:numPr>
      </w:pPr>
      <w:r>
        <w:t xml:space="preserve">Generate invoices</w:t>
      </w:r>
    </w:p>
    <w:p>
      <w:pPr>
        <w:pStyle w:val="Compact"/>
        <w:numPr>
          <w:ilvl w:val="0"/>
          <w:numId w:val="1007"/>
        </w:numPr>
      </w:pPr>
      <w:r>
        <w:t xml:space="preserve">Record payments</w:t>
      </w:r>
    </w:p>
    <w:p>
      <w:pPr>
        <w:pStyle w:val="Compact"/>
        <w:numPr>
          <w:ilvl w:val="0"/>
          <w:numId w:val="1007"/>
        </w:numPr>
      </w:pPr>
      <w:r>
        <w:t xml:space="preserve">Manage insurance claims</w:t>
      </w:r>
    </w:p>
    <w:p>
      <w:pPr>
        <w:pStyle w:val="Compact"/>
        <w:numPr>
          <w:ilvl w:val="0"/>
          <w:numId w:val="1007"/>
        </w:numPr>
      </w:pPr>
      <w:r>
        <w:t xml:space="preserve">Produce financial reports</w:t>
      </w:r>
    </w:p>
    <w:bookmarkEnd w:id="27"/>
    <w:bookmarkStart w:id="28" w:name="reporting-module"/>
    <w:p>
      <w:pPr>
        <w:pStyle w:val="Heading3"/>
      </w:pPr>
      <w:r>
        <w:t xml:space="preserve">3.4.6 Reporting Module</w:t>
      </w:r>
    </w:p>
    <w:p>
      <w:pPr>
        <w:pStyle w:val="Compact"/>
        <w:numPr>
          <w:ilvl w:val="0"/>
          <w:numId w:val="1008"/>
        </w:numPr>
      </w:pPr>
      <w:r>
        <w:t xml:space="preserve">Clinical reports</w:t>
      </w:r>
    </w:p>
    <w:p>
      <w:pPr>
        <w:pStyle w:val="Compact"/>
        <w:numPr>
          <w:ilvl w:val="0"/>
          <w:numId w:val="1008"/>
        </w:numPr>
      </w:pPr>
      <w:r>
        <w:t xml:space="preserve">Financial reports</w:t>
      </w:r>
    </w:p>
    <w:p>
      <w:pPr>
        <w:pStyle w:val="Compact"/>
        <w:numPr>
          <w:ilvl w:val="0"/>
          <w:numId w:val="1008"/>
        </w:numPr>
      </w:pPr>
      <w:r>
        <w:t xml:space="preserve">Appointment and performance statistics</w:t>
      </w:r>
    </w:p>
    <w:p>
      <w:r>
        <w:pict>
          <v:rect style="width:0;height:1.5pt" o:hralign="center" o:hrstd="t" o:hr="t"/>
        </w:pict>
      </w:r>
    </w:p>
    <w:bookmarkEnd w:id="28"/>
    <w:bookmarkEnd w:id="29"/>
    <w:bookmarkStart w:id="30" w:name="use-case-diagram"/>
    <w:p>
      <w:pPr>
        <w:pStyle w:val="Heading2"/>
      </w:pPr>
      <w:r>
        <w:t xml:space="preserve">3.5 Use Case Diagram</w:t>
      </w:r>
    </w:p>
    <w:p>
      <w:pPr>
        <w:pStyle w:val="FirstParagraph"/>
      </w:pPr>
      <w:r>
        <w:t xml:space="preserve">The Use Case Diagram illustrates the interaction between system actors and system functionalities. Each actor performs specific operations based on their role and permissions. The diagram ensures clear understanding of system behavior from the user perspective.</w:t>
      </w:r>
    </w:p>
    <w:p>
      <w:pPr>
        <w:pStyle w:val="BodyText"/>
      </w:pPr>
      <w:r>
        <w:t xml:space="preserve">(Use Case Diagram implemented using UML – PlantUML)</w:t>
      </w:r>
    </w:p>
    <w:p>
      <w:r>
        <w:pict>
          <v:rect style="width:0;height:1.5pt" o:hralign="center" o:hrstd="t" o:hr="t"/>
        </w:pict>
      </w:r>
    </w:p>
    <w:bookmarkEnd w:id="30"/>
    <w:bookmarkStart w:id="31" w:name="er-diagram-database-design"/>
    <w:p>
      <w:pPr>
        <w:pStyle w:val="Heading2"/>
      </w:pPr>
      <w:r>
        <w:t xml:space="preserve">3.6 ER Diagram (Database Design)</w:t>
      </w:r>
    </w:p>
    <w:p>
      <w:pPr>
        <w:pStyle w:val="FirstParagraph"/>
      </w:pPr>
      <w:r>
        <w:t xml:space="preserve">The Entity Relationship Diagram defines the structure of the database and relationships between entities such as:</w:t>
      </w:r>
    </w:p>
    <w:p>
      <w:pPr>
        <w:pStyle w:val="Compact"/>
        <w:numPr>
          <w:ilvl w:val="0"/>
          <w:numId w:val="1009"/>
        </w:numPr>
      </w:pPr>
      <w:r>
        <w:t xml:space="preserve">Users</w:t>
      </w:r>
    </w:p>
    <w:p>
      <w:pPr>
        <w:pStyle w:val="Compact"/>
        <w:numPr>
          <w:ilvl w:val="0"/>
          <w:numId w:val="1009"/>
        </w:numPr>
      </w:pPr>
      <w:r>
        <w:t xml:space="preserve">Patients</w:t>
      </w:r>
    </w:p>
    <w:p>
      <w:pPr>
        <w:pStyle w:val="Compact"/>
        <w:numPr>
          <w:ilvl w:val="0"/>
          <w:numId w:val="1009"/>
        </w:numPr>
      </w:pPr>
      <w:r>
        <w:t xml:space="preserve">Appointments</w:t>
      </w:r>
    </w:p>
    <w:p>
      <w:pPr>
        <w:pStyle w:val="Compact"/>
        <w:numPr>
          <w:ilvl w:val="0"/>
          <w:numId w:val="1009"/>
        </w:numPr>
      </w:pPr>
      <w:r>
        <w:t xml:space="preserve">Treatments</w:t>
      </w:r>
    </w:p>
    <w:p>
      <w:pPr>
        <w:pStyle w:val="Compact"/>
        <w:numPr>
          <w:ilvl w:val="0"/>
          <w:numId w:val="1009"/>
        </w:numPr>
      </w:pPr>
      <w:r>
        <w:t xml:space="preserve">Invoices</w:t>
      </w:r>
    </w:p>
    <w:p>
      <w:pPr>
        <w:pStyle w:val="Compact"/>
        <w:numPr>
          <w:ilvl w:val="0"/>
          <w:numId w:val="1009"/>
        </w:numPr>
      </w:pPr>
      <w:r>
        <w:t xml:space="preserve">Payments</w:t>
      </w:r>
    </w:p>
    <w:p>
      <w:pPr>
        <w:pStyle w:val="FirstParagraph"/>
      </w:pPr>
      <w:r>
        <w:t xml:space="preserve">Primary and foreign keys are used to enforce data integrity and relationships.</w:t>
      </w:r>
    </w:p>
    <w:p>
      <w:r>
        <w:pict>
          <v:rect style="width:0;height:1.5pt" o:hralign="center" o:hrstd="t" o:hr="t"/>
        </w:pict>
      </w:r>
    </w:p>
    <w:bookmarkEnd w:id="31"/>
    <w:bookmarkStart w:id="32" w:name="data-flow-overview"/>
    <w:p>
      <w:pPr>
        <w:pStyle w:val="Heading2"/>
      </w:pPr>
      <w:r>
        <w:t xml:space="preserve">3.7 Data Flow Overview</w:t>
      </w:r>
    </w:p>
    <w:p>
      <w:pPr>
        <w:pStyle w:val="FirstParagraph"/>
      </w:pPr>
      <w:r>
        <w:t xml:space="preserve">The system processes data as follows:</w:t>
      </w:r>
    </w:p>
    <w:p>
      <w:pPr>
        <w:pStyle w:val="Compact"/>
        <w:numPr>
          <w:ilvl w:val="0"/>
          <w:numId w:val="1010"/>
        </w:numPr>
      </w:pPr>
      <w:r>
        <w:t xml:space="preserve">Patient data is entered by the receptionist.</w:t>
      </w:r>
    </w:p>
    <w:p>
      <w:pPr>
        <w:pStyle w:val="Compact"/>
        <w:numPr>
          <w:ilvl w:val="0"/>
          <w:numId w:val="1010"/>
        </w:numPr>
      </w:pPr>
      <w:r>
        <w:t xml:space="preserve">Appointments are scheduled and stored in the database.</w:t>
      </w:r>
    </w:p>
    <w:p>
      <w:pPr>
        <w:pStyle w:val="Compact"/>
        <w:numPr>
          <w:ilvl w:val="0"/>
          <w:numId w:val="1010"/>
        </w:numPr>
      </w:pPr>
      <w:r>
        <w:t xml:space="preserve">Dentists access patient records and record treatments.</w:t>
      </w:r>
    </w:p>
    <w:p>
      <w:pPr>
        <w:pStyle w:val="Compact"/>
        <w:numPr>
          <w:ilvl w:val="0"/>
          <w:numId w:val="1010"/>
        </w:numPr>
      </w:pPr>
      <w:r>
        <w:t xml:space="preserve">Billing data is generated based on treatments.</w:t>
      </w:r>
    </w:p>
    <w:p>
      <w:pPr>
        <w:pStyle w:val="Compact"/>
        <w:numPr>
          <w:ilvl w:val="0"/>
          <w:numId w:val="1010"/>
        </w:numPr>
      </w:pPr>
      <w:r>
        <w:t xml:space="preserve">Reports are generated for administrative review.</w:t>
      </w:r>
    </w:p>
    <w:p>
      <w:r>
        <w:pict>
          <v:rect style="width:0;height:1.5pt" o:hralign="center" o:hrstd="t" o:hr="t"/>
        </w:pict>
      </w:r>
    </w:p>
    <w:bookmarkEnd w:id="32"/>
    <w:bookmarkStart w:id="33" w:name="security-design"/>
    <w:p>
      <w:pPr>
        <w:pStyle w:val="Heading2"/>
      </w:pPr>
      <w:r>
        <w:t xml:space="preserve">3.8 Security Design</w:t>
      </w:r>
    </w:p>
    <w:p>
      <w:pPr>
        <w:pStyle w:val="Compact"/>
        <w:numPr>
          <w:ilvl w:val="0"/>
          <w:numId w:val="1011"/>
        </w:numPr>
      </w:pPr>
      <w:r>
        <w:t xml:space="preserve">Role-based access control (RBAC)</w:t>
      </w:r>
    </w:p>
    <w:p>
      <w:pPr>
        <w:pStyle w:val="Compact"/>
        <w:numPr>
          <w:ilvl w:val="0"/>
          <w:numId w:val="1011"/>
        </w:numPr>
      </w:pPr>
      <w:r>
        <w:t xml:space="preserve">Encrypted authentication credentials</w:t>
      </w:r>
    </w:p>
    <w:p>
      <w:pPr>
        <w:pStyle w:val="Compact"/>
        <w:numPr>
          <w:ilvl w:val="0"/>
          <w:numId w:val="1011"/>
        </w:numPr>
      </w:pPr>
      <w:r>
        <w:t xml:space="preserve">Secure access to patient medical data</w:t>
      </w:r>
    </w:p>
    <w:p>
      <w:pPr>
        <w:pStyle w:val="Compact"/>
        <w:numPr>
          <w:ilvl w:val="0"/>
          <w:numId w:val="1011"/>
        </w:numPr>
      </w:pPr>
      <w:r>
        <w:t xml:space="preserve">Audit logs for critical operations</w:t>
      </w:r>
    </w:p>
    <w:p>
      <w:r>
        <w:pict>
          <v:rect style="width:0;height:1.5pt" o:hralign="center" o:hrstd="t" o:hr="t"/>
        </w:pict>
      </w:r>
    </w:p>
    <w:bookmarkEnd w:id="33"/>
    <w:bookmarkStart w:id="34" w:name="system-constraints"/>
    <w:p>
      <w:pPr>
        <w:pStyle w:val="Heading2"/>
      </w:pPr>
      <w:r>
        <w:t xml:space="preserve">3.9 System Constraints</w:t>
      </w:r>
    </w:p>
    <w:p>
      <w:pPr>
        <w:pStyle w:val="Compact"/>
        <w:numPr>
          <w:ilvl w:val="0"/>
          <w:numId w:val="1012"/>
        </w:numPr>
      </w:pPr>
      <w:r>
        <w:t xml:space="preserve">Requires stable internet connection</w:t>
      </w:r>
    </w:p>
    <w:p>
      <w:pPr>
        <w:pStyle w:val="Compact"/>
        <w:numPr>
          <w:ilvl w:val="0"/>
          <w:numId w:val="1012"/>
        </w:numPr>
      </w:pPr>
      <w:r>
        <w:t xml:space="preserve">Depends on relational database management system</w:t>
      </w:r>
    </w:p>
    <w:p>
      <w:pPr>
        <w:pStyle w:val="Compact"/>
        <w:numPr>
          <w:ilvl w:val="0"/>
          <w:numId w:val="1012"/>
        </w:numPr>
      </w:pPr>
      <w:r>
        <w:t xml:space="preserve">Must comply with data privacy and medical confidentiality rules</w:t>
      </w:r>
    </w:p>
    <w:p>
      <w:r>
        <w:pict>
          <v:rect style="width:0;height:1.5pt" o:hralign="center" o:hrstd="t" o:hr="t"/>
        </w:pict>
      </w:r>
    </w:p>
    <w:bookmarkEnd w:id="34"/>
    <w:bookmarkStart w:id="35" w:name="summary"/>
    <w:p>
      <w:pPr>
        <w:pStyle w:val="Heading2"/>
      </w:pPr>
      <w:r>
        <w:t xml:space="preserve">3.10 Summary</w:t>
      </w:r>
    </w:p>
    <w:p>
      <w:pPr>
        <w:pStyle w:val="FirstParagraph"/>
      </w:pPr>
      <w:r>
        <w:t xml:space="preserve">This chapter presented the complete system design of the Dental Clinic Management System, including architecture, modules, UML diagrams, and database structure. The design serves as a blueprint for system implementation and future enhancements.</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2026-02-01T21:12:37Z</dcterms:created>
  <dcterms:modified xsi:type="dcterms:W3CDTF">2026-02-01T21:12:37Z</dcterms:modified>
</cp:coreProperties>
</file>

<file path=docProps/custom.xml><?xml version="1.0" encoding="utf-8"?>
<Properties xmlns="http://schemas.openxmlformats.org/officeDocument/2006/custom-properties" xmlns:vt="http://schemas.openxmlformats.org/officeDocument/2006/docPropsVTypes"/>
</file>