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Asignatura:</w:t>
      </w:r>
      <w:r w:rsidDel="00000000" w:rsidR="00000000" w:rsidRPr="00000000">
        <w:rPr>
          <w:sz w:val="24"/>
          <w:szCs w:val="24"/>
          <w:rtl w:val="0"/>
        </w:rPr>
        <w:t xml:space="preserve"> Procesadores de lenguajes</w:t>
      </w:r>
    </w:p>
    <w:p w:rsidR="00000000" w:rsidDel="00000000" w:rsidP="00000000" w:rsidRDefault="00000000" w:rsidRPr="00000000" w14:paraId="00000002">
      <w:pPr>
        <w:rPr>
          <w:sz w:val="24"/>
          <w:szCs w:val="24"/>
        </w:rPr>
      </w:pPr>
      <w:r w:rsidDel="00000000" w:rsidR="00000000" w:rsidRPr="00000000">
        <w:rPr>
          <w:b w:val="1"/>
          <w:sz w:val="24"/>
          <w:szCs w:val="24"/>
          <w:rtl w:val="0"/>
        </w:rPr>
        <w:t xml:space="preserve">Grupo de prácticas:</w:t>
      </w:r>
      <w:r w:rsidDel="00000000" w:rsidR="00000000" w:rsidRPr="00000000">
        <w:rPr>
          <w:sz w:val="24"/>
          <w:szCs w:val="24"/>
          <w:rtl w:val="0"/>
        </w:rPr>
        <w:t xml:space="preserve"> A3</w:t>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Equipo: </w:t>
      </w:r>
      <w:r w:rsidDel="00000000" w:rsidR="00000000" w:rsidRPr="00000000">
        <w:rPr>
          <w:sz w:val="24"/>
          <w:szCs w:val="24"/>
          <w:rtl w:val="0"/>
        </w:rPr>
        <w:t xml:space="preserve">7 (Lenguaje BBAAC)</w:t>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Integrantes del grupo:</w:t>
      </w:r>
      <w:r w:rsidDel="00000000" w:rsidR="00000000" w:rsidRPr="00000000">
        <w:rPr>
          <w:sz w:val="24"/>
          <w:szCs w:val="24"/>
          <w:rtl w:val="0"/>
        </w:rPr>
        <w:t xml:space="preserve"> Marta Benítez Hernández, Mohammed Lahssaini Nouijah, Marina Ruiz Palomino, y Santiago Salazar Cano</w:t>
      </w:r>
      <w:r w:rsidDel="00000000" w:rsidR="00000000" w:rsidRPr="00000000">
        <w:rPr>
          <w:rtl w:val="0"/>
        </w:rPr>
      </w:r>
    </w:p>
    <w:p w:rsidR="00000000" w:rsidDel="00000000" w:rsidP="00000000" w:rsidRDefault="00000000" w:rsidRPr="00000000" w14:paraId="00000005">
      <w:pPr>
        <w:rPr>
          <w:b w:val="1"/>
          <w:sz w:val="24"/>
          <w:szCs w:val="24"/>
          <w:u w:val="single"/>
        </w:rPr>
      </w:pPr>
      <w:r w:rsidDel="00000000" w:rsidR="00000000" w:rsidRPr="00000000">
        <w:rPr>
          <w:rtl w:val="0"/>
        </w:rPr>
      </w:r>
    </w:p>
    <w:p w:rsidR="00000000" w:rsidDel="00000000" w:rsidP="00000000" w:rsidRDefault="00000000" w:rsidRPr="00000000" w14:paraId="00000006">
      <w:pPr>
        <w:rPr>
          <w:b w:val="1"/>
          <w:sz w:val="24"/>
          <w:szCs w:val="24"/>
          <w:u w:val="single"/>
        </w:rPr>
      </w:pPr>
      <w:r w:rsidDel="00000000" w:rsidR="00000000" w:rsidRPr="00000000">
        <w:rPr>
          <w:rtl w:val="0"/>
        </w:rPr>
      </w:r>
    </w:p>
    <w:p w:rsidR="00000000" w:rsidDel="00000000" w:rsidP="00000000" w:rsidRDefault="00000000" w:rsidRPr="00000000" w14:paraId="00000007">
      <w:pPr>
        <w:rPr>
          <w:b w:val="1"/>
          <w:sz w:val="24"/>
          <w:szCs w:val="24"/>
          <w:u w:val="single"/>
        </w:rPr>
      </w:pPr>
      <w:r w:rsidDel="00000000" w:rsidR="00000000" w:rsidRPr="00000000">
        <w:rPr>
          <w:rtl w:val="0"/>
        </w:rPr>
      </w:r>
    </w:p>
    <w:p w:rsidR="00000000" w:rsidDel="00000000" w:rsidP="00000000" w:rsidRDefault="00000000" w:rsidRPr="00000000" w14:paraId="00000008">
      <w:pPr>
        <w:jc w:val="center"/>
        <w:rPr>
          <w:b w:val="1"/>
          <w:sz w:val="32"/>
          <w:szCs w:val="32"/>
          <w:u w:val="single"/>
        </w:rPr>
      </w:pPr>
      <w:r w:rsidDel="00000000" w:rsidR="00000000" w:rsidRPr="00000000">
        <w:rPr>
          <w:b w:val="1"/>
          <w:sz w:val="32"/>
          <w:szCs w:val="32"/>
          <w:u w:val="single"/>
          <w:rtl w:val="0"/>
        </w:rPr>
        <w:t xml:space="preserve">PRÁCTICA 1: DISEÑO DEL LENGUAJE</w:t>
      </w:r>
    </w:p>
    <w:p w:rsidR="00000000" w:rsidDel="00000000" w:rsidP="00000000" w:rsidRDefault="00000000" w:rsidRPr="00000000" w14:paraId="00000009">
      <w:pPr>
        <w:jc w:val="center"/>
        <w:rPr>
          <w:b w:val="1"/>
          <w:sz w:val="32"/>
          <w:szCs w:val="32"/>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1. Introducción, breve descripción del lenguaje asignado. </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El lenguaje asignado es BBAAC, cuyas siglas hacen referencia a un lenguaje cuya sintaxis está inspirada en el lenguaje de programación C, en el que sus palabras reservadas están en inglés, que posee las listas como estructura de datos considerada como tipo elemental, que además tiene como subprogramas a las funciones y que tiene como estructura de control adicional a la orden repeat-until.</w:t>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2. Descripción formal de la sintaxis del lenguaje usando BNF. </w:t>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Programa &gt; </w:t>
        <w:tab/>
        <w:tab/>
        <w:tab/>
        <w:t xml:space="preserve">::= </w:t>
        <w:tab/>
        <w:t xml:space="preserve">&lt; Cabecera_programa &gt; &lt; bloque &gt;</w:t>
      </w:r>
    </w:p>
    <w:p w:rsidR="00000000" w:rsidDel="00000000" w:rsidP="00000000" w:rsidRDefault="00000000" w:rsidRPr="00000000" w14:paraId="0000001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bloque &gt; </w:t>
        <w:tab/>
        <w:tab/>
        <w:tab/>
        <w:tab/>
        <w:t xml:space="preserve">::= </w:t>
        <w:tab/>
        <w:t xml:space="preserve">&lt; Inicio de bloque &gt;</w:t>
      </w:r>
    </w:p>
    <w:p w:rsidR="00000000" w:rsidDel="00000000" w:rsidP="00000000" w:rsidRDefault="00000000" w:rsidRPr="00000000" w14:paraId="00000012">
      <w:pPr>
        <w:ind w:left="360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Declar_de_variables_locales &gt;</w:t>
      </w:r>
    </w:p>
    <w:p w:rsidR="00000000" w:rsidDel="00000000" w:rsidP="00000000" w:rsidRDefault="00000000" w:rsidRPr="00000000" w14:paraId="00000013">
      <w:pPr>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ab/>
        <w:tab/>
        <w:tab/>
        <w:tab/>
        <w:tab/>
        <w:tab/>
      </w:r>
      <w:r w:rsidDel="00000000" w:rsidR="00000000" w:rsidRPr="00000000">
        <w:rPr>
          <w:rFonts w:ascii="Courier New" w:cs="Courier New" w:eastAsia="Courier New" w:hAnsi="Courier New"/>
          <w:sz w:val="20"/>
          <w:szCs w:val="20"/>
          <w:rtl w:val="0"/>
        </w:rPr>
        <w:t xml:space="preserve">&lt; Declar_de_subprogs &gt;</w:t>
      </w:r>
    </w:p>
    <w:p w:rsidR="00000000" w:rsidDel="00000000" w:rsidP="00000000" w:rsidRDefault="00000000" w:rsidRPr="00000000" w14:paraId="00000014">
      <w:pPr>
        <w:ind w:left="360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Sentencias &gt;</w:t>
      </w:r>
    </w:p>
    <w:p w:rsidR="00000000" w:rsidDel="00000000" w:rsidP="00000000" w:rsidRDefault="00000000" w:rsidRPr="00000000" w14:paraId="00000015">
      <w:pPr>
        <w:ind w:left="360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Fin_de_bloque &gt;</w:t>
      </w:r>
    </w:p>
    <w:p w:rsidR="00000000" w:rsidDel="00000000" w:rsidP="00000000" w:rsidRDefault="00000000" w:rsidRPr="00000000" w14:paraId="00000016">
      <w:pPr>
        <w:ind w:left="3600" w:firstLine="72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Declar_de_subprogs &gt; </w:t>
        <w:tab/>
        <w:tab/>
        <w:t xml:space="preserve">::= </w:t>
        <w:tab/>
        <w:t xml:space="preserve">&lt; Declar_de_subprogs &gt; </w:t>
      </w:r>
    </w:p>
    <w:p w:rsidR="00000000" w:rsidDel="00000000" w:rsidP="00000000" w:rsidRDefault="00000000" w:rsidRPr="00000000" w14:paraId="00000018">
      <w:pPr>
        <w:ind w:left="360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Declar_subprog &gt; </w:t>
        <w:tab/>
        <w:tab/>
        <w:tab/>
      </w:r>
    </w:p>
    <w:p w:rsidR="00000000" w:rsidDel="00000000" w:rsidP="00000000" w:rsidRDefault="00000000" w:rsidRPr="00000000" w14:paraId="00000019">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r>
    </w:p>
    <w:p w:rsidR="00000000" w:rsidDel="00000000" w:rsidP="00000000" w:rsidRDefault="00000000" w:rsidRPr="00000000" w14:paraId="0000001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Declar_subprog &gt; </w:t>
        <w:tab/>
        <w:tab/>
        <w:t xml:space="preserve">::= </w:t>
        <w:tab/>
        <w:t xml:space="preserve">&lt; Cabecera_subprograma &gt; </w:t>
      </w:r>
    </w:p>
    <w:p w:rsidR="00000000" w:rsidDel="00000000" w:rsidP="00000000" w:rsidRDefault="00000000" w:rsidRPr="00000000" w14:paraId="0000001B">
      <w:pPr>
        <w:ind w:left="43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bloque &gt;</w:t>
      </w:r>
    </w:p>
    <w:p w:rsidR="00000000" w:rsidDel="00000000" w:rsidP="00000000" w:rsidRDefault="00000000" w:rsidRPr="00000000" w14:paraId="0000001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Declar_de_variables_locales &gt; ::= </w:t>
        <w:tab/>
        <w:t xml:space="preserve">&lt; Variables_locales &gt;</w:t>
      </w:r>
    </w:p>
    <w:p w:rsidR="00000000" w:rsidDel="00000000" w:rsidP="00000000" w:rsidRDefault="00000000" w:rsidRPr="00000000" w14:paraId="0000001D">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1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Cabecera_programa &gt; </w:t>
        <w:tab/>
        <w:tab/>
        <w:t xml:space="preserve">::=   “program” &lt;identificador&gt;</w:t>
      </w:r>
    </w:p>
    <w:p w:rsidR="00000000" w:rsidDel="00000000" w:rsidP="00000000" w:rsidRDefault="00000000" w:rsidRPr="00000000" w14:paraId="0000001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Inicio_de_bloque &gt; </w:t>
        <w:tab/>
        <w:tab/>
        <w:t xml:space="preserve">::= </w:t>
        <w:tab/>
        <w:t xml:space="preserve">“{“</w:t>
      </w:r>
    </w:p>
    <w:p w:rsidR="00000000" w:rsidDel="00000000" w:rsidP="00000000" w:rsidRDefault="00000000" w:rsidRPr="00000000" w14:paraId="0000002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Fin_de_bloque &gt; </w:t>
        <w:tab/>
        <w:tab/>
        <w:tab/>
        <w:t xml:space="preserve">::= </w:t>
        <w:tab/>
        <w:t xml:space="preserve">“}”</w:t>
      </w:r>
    </w:p>
    <w:p w:rsidR="00000000" w:rsidDel="00000000" w:rsidP="00000000" w:rsidRDefault="00000000" w:rsidRPr="00000000" w14:paraId="0000002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2">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Variables_locales &gt; </w:t>
        <w:tab/>
        <w:tab/>
        <w:t xml:space="preserve">::= </w:t>
        <w:tab/>
        <w:t xml:space="preserve">&lt; Variables_locales &gt; </w:t>
      </w:r>
    </w:p>
    <w:p w:rsidR="00000000" w:rsidDel="00000000" w:rsidP="00000000" w:rsidRDefault="00000000" w:rsidRPr="00000000" w14:paraId="00000023">
      <w:pPr>
        <w:ind w:left="360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Cuerpo_declar_variables &gt;</w:t>
      </w:r>
    </w:p>
    <w:p w:rsidR="00000000" w:rsidDel="00000000" w:rsidP="00000000" w:rsidRDefault="00000000" w:rsidRPr="00000000" w14:paraId="00000024">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&lt; Cuerpo_declar_variables &gt;</w:t>
      </w:r>
    </w:p>
    <w:p w:rsidR="00000000" w:rsidDel="00000000" w:rsidP="00000000" w:rsidRDefault="00000000" w:rsidRPr="00000000" w14:paraId="00000025">
      <w:pPr>
        <w:ind w:left="360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6">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Cuerpo_declar_variables &gt;   ::= </w:t>
        <w:tab/>
        <w:t xml:space="preserve">&lt;tipo_dato&gt; &lt;identificador&gt; ";" </w:t>
      </w:r>
    </w:p>
    <w:p w:rsidR="00000000" w:rsidDel="00000000" w:rsidP="00000000" w:rsidRDefault="00000000" w:rsidRPr="00000000" w14:paraId="00000027">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Cabecera_subprog &gt;</w:t>
        <w:tab/>
        <w:tab/>
        <w:t xml:space="preserve">::=  </w:t>
        <w:tab/>
        <w:t xml:space="preserve">&lt;tipo_dato&gt; &lt;identificador&gt; "(" </w:t>
      </w:r>
    </w:p>
    <w:p w:rsidR="00000000" w:rsidDel="00000000" w:rsidP="00000000" w:rsidRDefault="00000000" w:rsidRPr="00000000" w14:paraId="00000028">
      <w:pPr>
        <w:ind w:left="43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&lt;Parametros&gt; ")" ";"</w:t>
      </w:r>
    </w:p>
    <w:p w:rsidR="00000000" w:rsidDel="00000000" w:rsidP="00000000" w:rsidRDefault="00000000" w:rsidRPr="00000000" w14:paraId="00000029">
      <w:pPr>
        <w:ind w:left="0" w:firstLine="0"/>
        <w:rPr>
          <w:rFonts w:ascii="Courier New" w:cs="Courier New" w:eastAsia="Courier New" w:hAnsi="Courier New"/>
          <w:sz w:val="20"/>
          <w:szCs w:val="20"/>
        </w:rPr>
      </w:pPr>
      <w:commentRangeStart w:id="0"/>
      <w:r w:rsidDel="00000000" w:rsidR="00000000" w:rsidRPr="00000000">
        <w:rPr>
          <w:rFonts w:ascii="Courier New" w:cs="Courier New" w:eastAsia="Courier New" w:hAnsi="Courier New"/>
          <w:sz w:val="20"/>
          <w:szCs w:val="20"/>
          <w:rtl w:val="0"/>
        </w:rPr>
        <w:t xml:space="preserve">&lt;Parametros&gt;</w:t>
      </w:r>
      <w:commentRangeEnd w:id="0"/>
      <w:r w:rsidDel="00000000" w:rsidR="00000000" w:rsidRPr="00000000">
        <w:commentReference w:id="0"/>
      </w:r>
      <w:r w:rsidDel="00000000" w:rsidR="00000000" w:rsidRPr="00000000">
        <w:rPr>
          <w:rFonts w:ascii="Courier New" w:cs="Courier New" w:eastAsia="Courier New" w:hAnsi="Courier New"/>
          <w:sz w:val="20"/>
          <w:szCs w:val="20"/>
          <w:rtl w:val="0"/>
        </w:rPr>
        <w:t xml:space="preserve"> </w:t>
        <w:tab/>
        <w:tab/>
        <w:tab/>
        <w:t xml:space="preserve">::=   &lt;Parametros&gt; "," &lt;Parametro&gt; </w:t>
      </w:r>
    </w:p>
    <w:p w:rsidR="00000000" w:rsidDel="00000000" w:rsidP="00000000" w:rsidRDefault="00000000" w:rsidRPr="00000000" w14:paraId="0000002A">
      <w:pPr>
        <w:ind w:left="288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&lt;Parametro&gt; </w:t>
      </w:r>
    </w:p>
    <w:p w:rsidR="00000000" w:rsidDel="00000000" w:rsidP="00000000" w:rsidRDefault="00000000" w:rsidRPr="00000000" w14:paraId="0000002B">
      <w:pPr>
        <w:ind w:left="288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2C">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&lt;Parametro&gt; </w:t>
        <w:tab/>
        <w:tab/>
        <w:tab/>
        <w:tab/>
        <w:t xml:space="preserve">::=   &lt;tipo_dato&gt; &lt;</w:t>
      </w:r>
      <w:r w:rsidDel="00000000" w:rsidR="00000000" w:rsidRPr="00000000">
        <w:rPr>
          <w:rFonts w:ascii="Courier New" w:cs="Courier New" w:eastAsia="Courier New" w:hAnsi="Courier New"/>
          <w:sz w:val="20"/>
          <w:szCs w:val="20"/>
          <w:rtl w:val="0"/>
        </w:rPr>
        <w:t xml:space="preserve">identificador</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02D">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Sentencias &gt; </w:t>
        <w:tab/>
        <w:tab/>
        <w:tab/>
        <w:t xml:space="preserve">::= </w:t>
        <w:tab/>
        <w:t xml:space="preserve">&lt; Sentencias &gt; &lt; Sentencia &gt;</w:t>
      </w:r>
    </w:p>
    <w:p w:rsidR="00000000" w:rsidDel="00000000" w:rsidP="00000000" w:rsidRDefault="00000000" w:rsidRPr="00000000" w14:paraId="0000002E">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&lt; Sentencia &gt;</w:t>
      </w:r>
    </w:p>
    <w:p w:rsidR="00000000" w:rsidDel="00000000" w:rsidP="00000000" w:rsidRDefault="00000000" w:rsidRPr="00000000" w14:paraId="0000002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Sentencia &gt; </w:t>
        <w:tab/>
        <w:tab/>
        <w:tab/>
        <w:t xml:space="preserve">::= </w:t>
        <w:tab/>
        <w:t xml:space="preserve">&lt; bloque &gt;</w:t>
      </w:r>
    </w:p>
    <w:p w:rsidR="00000000" w:rsidDel="00000000" w:rsidP="00000000" w:rsidRDefault="00000000" w:rsidRPr="00000000" w14:paraId="00000030">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&lt; sentencia_asignacion &gt;</w:t>
      </w:r>
    </w:p>
    <w:p w:rsidR="00000000" w:rsidDel="00000000" w:rsidP="00000000" w:rsidRDefault="00000000" w:rsidRPr="00000000" w14:paraId="00000031">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&lt; sentencia_if &gt;</w:t>
      </w:r>
    </w:p>
    <w:p w:rsidR="00000000" w:rsidDel="00000000" w:rsidP="00000000" w:rsidRDefault="00000000" w:rsidRPr="00000000" w14:paraId="00000032">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&lt; sentencia_while &gt;</w:t>
      </w:r>
    </w:p>
    <w:p w:rsidR="00000000" w:rsidDel="00000000" w:rsidP="00000000" w:rsidRDefault="00000000" w:rsidRPr="00000000" w14:paraId="00000033">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&lt; sentencia_entrada &gt;</w:t>
      </w:r>
    </w:p>
    <w:p w:rsidR="00000000" w:rsidDel="00000000" w:rsidP="00000000" w:rsidRDefault="00000000" w:rsidRPr="00000000" w14:paraId="00000034">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&lt; sentencia_salida &gt;</w:t>
      </w:r>
    </w:p>
    <w:p w:rsidR="00000000" w:rsidDel="00000000" w:rsidP="00000000" w:rsidRDefault="00000000" w:rsidRPr="00000000" w14:paraId="00000035">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&lt; sentencia_return &gt; </w:t>
      </w:r>
    </w:p>
    <w:p w:rsidR="00000000" w:rsidDel="00000000" w:rsidP="00000000" w:rsidRDefault="00000000" w:rsidRPr="00000000" w14:paraId="00000036">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&lt; sentencia_repeat_until &gt;</w:t>
      </w:r>
    </w:p>
    <w:p w:rsidR="00000000" w:rsidDel="00000000" w:rsidP="00000000" w:rsidRDefault="00000000" w:rsidRPr="00000000" w14:paraId="00000037">
      <w:pPr>
        <w:ind w:left="360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8">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&lt;llamada_subprog&gt; </w:t>
        <w:tab/>
        <w:tab/>
        <w:tab/>
        <w:t xml:space="preserve">::=   &lt;identificador&gt; "(" &lt;lista_expresiones_o_cadena&gt; ")" </w:t>
      </w:r>
    </w:p>
    <w:p w:rsidR="00000000" w:rsidDel="00000000" w:rsidP="00000000" w:rsidRDefault="00000000" w:rsidRPr="00000000" w14:paraId="0000003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sentencia_asignacion &gt;</w:t>
        <w:tab/>
        <w:tab/>
        <w:t xml:space="preserve">::= </w:t>
        <w:tab/>
        <w:t xml:space="preserve">&lt;identificador&gt; “=” &lt;expresion&gt; ”;”</w:t>
      </w:r>
    </w:p>
    <w:p w:rsidR="00000000" w:rsidDel="00000000" w:rsidP="00000000" w:rsidRDefault="00000000" w:rsidRPr="00000000" w14:paraId="0000003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C">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sentencia_if &gt; </w:t>
        <w:tab/>
        <w:tab/>
        <w:tab/>
        <w:t xml:space="preserve">::= </w:t>
        <w:tab/>
        <w:t xml:space="preserve">"if" "(" &lt;expresion&gt; ")" &lt;bloque&gt; &lt; sentencia_else &gt;</w:t>
      </w:r>
    </w:p>
    <w:p w:rsidR="00000000" w:rsidDel="00000000" w:rsidP="00000000" w:rsidRDefault="00000000" w:rsidRPr="00000000" w14:paraId="0000003D">
      <w:pPr>
        <w:ind w:left="360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sentencia_else &gt;</w:t>
        <w:tab/>
        <w:tab/>
        <w:tab/>
        <w:t xml:space="preserve">::= </w:t>
        <w:tab/>
        <w:t xml:space="preserve">"else" &lt;bloque&gt; </w:t>
      </w:r>
    </w:p>
    <w:p w:rsidR="00000000" w:rsidDel="00000000" w:rsidP="00000000" w:rsidRDefault="00000000" w:rsidRPr="00000000" w14:paraId="0000003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w:t>
      </w:r>
    </w:p>
    <w:p w:rsidR="00000000" w:rsidDel="00000000" w:rsidP="00000000" w:rsidRDefault="00000000" w:rsidRPr="00000000" w14:paraId="0000004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sentencia_while &gt;</w:t>
        <w:tab/>
        <w:tab/>
        <w:t xml:space="preserve">::= </w:t>
        <w:tab/>
        <w:t xml:space="preserve">"while" "(" &lt;expresion&gt; ")" &lt;bloque&gt;</w:t>
      </w:r>
    </w:p>
    <w:p w:rsidR="00000000" w:rsidDel="00000000" w:rsidP="00000000" w:rsidRDefault="00000000" w:rsidRPr="00000000" w14:paraId="0000004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sentencia_entrada &gt;</w:t>
        <w:tab/>
        <w:tab/>
        <w:t xml:space="preserve">::= </w:t>
        <w:tab/>
        <w:t xml:space="preserve">“scanf” “(“ &lt;formato&gt; “,” &lt; </w:t>
      </w:r>
      <w:r w:rsidDel="00000000" w:rsidR="00000000" w:rsidRPr="00000000">
        <w:rPr>
          <w:rFonts w:ascii="Courier New" w:cs="Courier New" w:eastAsia="Courier New" w:hAnsi="Courier New"/>
          <w:sz w:val="20"/>
          <w:szCs w:val="20"/>
          <w:rtl w:val="0"/>
        </w:rPr>
        <w:t xml:space="preserve">lista_variables</w:t>
      </w:r>
      <w:r w:rsidDel="00000000" w:rsidR="00000000" w:rsidRPr="00000000">
        <w:rPr>
          <w:rFonts w:ascii="Courier New" w:cs="Courier New" w:eastAsia="Courier New" w:hAnsi="Courier New"/>
          <w:sz w:val="20"/>
          <w:szCs w:val="20"/>
          <w:rtl w:val="0"/>
        </w:rPr>
        <w:t xml:space="preserve"> &gt; “)” “;”</w:t>
      </w:r>
    </w:p>
    <w:p w:rsidR="00000000" w:rsidDel="00000000" w:rsidP="00000000" w:rsidRDefault="00000000" w:rsidRPr="00000000" w14:paraId="0000004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sentencia_salida &gt; </w:t>
        <w:tab/>
        <w:tab/>
        <w:t xml:space="preserve">::= </w:t>
        <w:tab/>
        <w:t xml:space="preserve">“printf" “(” &lt;formato&gt; “,” &lt; lista_expresiones_o_cadena &gt; “)” “;”</w:t>
      </w:r>
    </w:p>
    <w:p w:rsidR="00000000" w:rsidDel="00000000" w:rsidP="00000000" w:rsidRDefault="00000000" w:rsidRPr="00000000" w14:paraId="0000004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7">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sentencia_return &gt; </w:t>
        <w:tab/>
        <w:tab/>
        <w:t xml:space="preserve">::= </w:t>
        <w:tab/>
        <w:t xml:space="preserve">“return” &lt; expresion &gt; “;”</w:t>
      </w:r>
    </w:p>
    <w:p w:rsidR="00000000" w:rsidDel="00000000" w:rsidP="00000000" w:rsidRDefault="00000000" w:rsidRPr="00000000" w14:paraId="0000004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sentencia_repeat_until &gt;</w:t>
        <w:tab/>
        <w:t xml:space="preserve">::= </w:t>
        <w:tab/>
        <w:t xml:space="preserve">“repeat” &lt; bloque &gt; “until” “(“ &lt; expresion &gt; “)” “;”</w:t>
      </w:r>
    </w:p>
    <w:p w:rsidR="00000000" w:rsidDel="00000000" w:rsidP="00000000" w:rsidRDefault="00000000" w:rsidRPr="00000000" w14:paraId="0000004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&lt;lista_variables&gt; </w:t>
        <w:tab/>
        <w:tab/>
        <w:tab/>
        <w:t xml:space="preserve">::= </w:t>
        <w:tab/>
        <w:t xml:space="preserve">&lt;identificador&gt; </w:t>
      </w:r>
    </w:p>
    <w:p w:rsidR="00000000" w:rsidDel="00000000" w:rsidP="00000000" w:rsidRDefault="00000000" w:rsidRPr="00000000" w14:paraId="0000004C">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&lt;lista_variables&gt; "," &lt;identificador&gt;</w:t>
      </w:r>
    </w:p>
    <w:p w:rsidR="00000000" w:rsidDel="00000000" w:rsidP="00000000" w:rsidRDefault="00000000" w:rsidRPr="00000000" w14:paraId="0000004D">
      <w:pPr>
        <w:ind w:left="360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E">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&lt;lista_expresiones_o_cadena&gt; </w:t>
        <w:tab/>
        <w:t xml:space="preserve">::= </w:t>
        <w:tab/>
        <w:t xml:space="preserve">&lt;expresion&gt; </w:t>
      </w:r>
    </w:p>
    <w:p w:rsidR="00000000" w:rsidDel="00000000" w:rsidP="00000000" w:rsidRDefault="00000000" w:rsidRPr="00000000" w14:paraId="0000004F">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&lt;lista_expresiones_o_cadena&gt; "," &lt;expresion&gt; </w:t>
      </w:r>
    </w:p>
    <w:p w:rsidR="00000000" w:rsidDel="00000000" w:rsidP="00000000" w:rsidRDefault="00000000" w:rsidRPr="00000000" w14:paraId="0000005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expresion &gt; </w:t>
        <w:tab/>
        <w:tab/>
        <w:tab/>
        <w:t xml:space="preserve">::= </w:t>
        <w:tab/>
        <w:t xml:space="preserve">“(” &lt; expresion &gt; “)”</w:t>
      </w:r>
    </w:p>
    <w:p w:rsidR="00000000" w:rsidDel="00000000" w:rsidP="00000000" w:rsidRDefault="00000000" w:rsidRPr="00000000" w14:paraId="00000052">
      <w:pPr>
        <w:ind w:left="288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&lt; op_unario &gt; &lt; expresion &gt;</w:t>
      </w:r>
    </w:p>
    <w:p w:rsidR="00000000" w:rsidDel="00000000" w:rsidP="00000000" w:rsidRDefault="00000000" w:rsidRPr="00000000" w14:paraId="00000053">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&lt; expresion &gt; &lt; op_binario &gt; &lt;expresion&gt;</w:t>
      </w:r>
    </w:p>
    <w:p w:rsidR="00000000" w:rsidDel="00000000" w:rsidP="00000000" w:rsidRDefault="00000000" w:rsidRPr="00000000" w14:paraId="00000054">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&lt; identificador &gt;</w:t>
      </w:r>
    </w:p>
    <w:p w:rsidR="00000000" w:rsidDel="00000000" w:rsidP="00000000" w:rsidRDefault="00000000" w:rsidRPr="00000000" w14:paraId="00000055">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&lt; constante &gt;</w:t>
      </w:r>
    </w:p>
    <w:p w:rsidR="00000000" w:rsidDel="00000000" w:rsidP="00000000" w:rsidRDefault="00000000" w:rsidRPr="00000000" w14:paraId="00000056">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&lt; llamada_subprog&gt;</w:t>
      </w:r>
    </w:p>
    <w:p w:rsidR="00000000" w:rsidDel="00000000" w:rsidP="00000000" w:rsidRDefault="00000000" w:rsidRPr="00000000" w14:paraId="00000057">
      <w:pPr>
        <w:ind w:left="360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8">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&lt;tipo_dato&gt; </w:t>
        <w:tab/>
        <w:tab/>
        <w:tab/>
        <w:tab/>
        <w:t xml:space="preserve">::= </w:t>
        <w:tab/>
        <w:t xml:space="preserve">"int" </w:t>
      </w:r>
    </w:p>
    <w:p w:rsidR="00000000" w:rsidDel="00000000" w:rsidP="00000000" w:rsidRDefault="00000000" w:rsidRPr="00000000" w14:paraId="00000059">
      <w:pPr>
        <w:ind w:left="288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"float" </w:t>
      </w:r>
    </w:p>
    <w:p w:rsidR="00000000" w:rsidDel="00000000" w:rsidP="00000000" w:rsidRDefault="00000000" w:rsidRPr="00000000" w14:paraId="0000005A">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"char" </w:t>
      </w:r>
    </w:p>
    <w:p w:rsidR="00000000" w:rsidDel="00000000" w:rsidP="00000000" w:rsidRDefault="00000000" w:rsidRPr="00000000" w14:paraId="0000005B">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"bool"</w:t>
      </w:r>
    </w:p>
    <w:p w:rsidR="00000000" w:rsidDel="00000000" w:rsidP="00000000" w:rsidRDefault="00000000" w:rsidRPr="00000000" w14:paraId="0000005C">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"list" “&lt;”&lt;tipo_dato&gt;”&gt;”</w:t>
      </w:r>
    </w:p>
    <w:p w:rsidR="00000000" w:rsidDel="00000000" w:rsidP="00000000" w:rsidRDefault="00000000" w:rsidRPr="00000000" w14:paraId="0000005D">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E">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F">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&lt;identificador&gt; </w:t>
        <w:tab/>
        <w:tab/>
        <w:tab/>
        <w:t xml:space="preserve">::= </w:t>
        <w:tab/>
        <w:t xml:space="preserve">[a-zA-Z_][a-zA-Z0-9_]* </w:t>
      </w:r>
    </w:p>
    <w:p w:rsidR="00000000" w:rsidDel="00000000" w:rsidP="00000000" w:rsidRDefault="00000000" w:rsidRPr="00000000" w14:paraId="00000060">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&lt;constante&gt; </w:t>
        <w:tab/>
        <w:tab/>
        <w:tab/>
        <w:tab/>
        <w:t xml:space="preserve">::= </w:t>
        <w:tab/>
        <w:t xml:space="preserve">&lt;numero&gt; </w:t>
      </w:r>
    </w:p>
    <w:p w:rsidR="00000000" w:rsidDel="00000000" w:rsidP="00000000" w:rsidRDefault="00000000" w:rsidRPr="00000000" w14:paraId="00000061">
      <w:pPr>
        <w:ind w:left="288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&lt;cadena&gt; </w:t>
      </w:r>
    </w:p>
    <w:p w:rsidR="00000000" w:rsidDel="00000000" w:rsidP="00000000" w:rsidRDefault="00000000" w:rsidRPr="00000000" w14:paraId="00000062">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&lt;numero&gt; </w:t>
        <w:tab/>
        <w:tab/>
        <w:tab/>
        <w:tab/>
        <w:t xml:space="preserve">::= </w:t>
        <w:tab/>
        <w:t xml:space="preserve">[0-9]+ </w:t>
      </w:r>
    </w:p>
    <w:p w:rsidR="00000000" w:rsidDel="00000000" w:rsidP="00000000" w:rsidRDefault="00000000" w:rsidRPr="00000000" w14:paraId="00000063">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&lt;cadena&gt; </w:t>
        <w:tab/>
        <w:tab/>
        <w:tab/>
        <w:tab/>
        <w:t xml:space="preserve">::= </w:t>
        <w:tab/>
        <w:t xml:space="preserve">“””([a-zA-Z0-9_])+””” </w:t>
      </w:r>
    </w:p>
    <w:p w:rsidR="00000000" w:rsidDel="00000000" w:rsidP="00000000" w:rsidRDefault="00000000" w:rsidRPr="00000000" w14:paraId="00000064">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&lt;op_unario&gt; </w:t>
        <w:tab/>
        <w:tab/>
        <w:tab/>
        <w:tab/>
        <w:t xml:space="preserve">::= </w:t>
        <w:tab/>
        <w:t xml:space="preserve">"-" </w:t>
      </w:r>
    </w:p>
    <w:p w:rsidR="00000000" w:rsidDel="00000000" w:rsidP="00000000" w:rsidRDefault="00000000" w:rsidRPr="00000000" w14:paraId="00000065">
      <w:pPr>
        <w:ind w:left="288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066">
      <w:pPr>
        <w:ind w:left="288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7">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&lt;formato&gt;</w:t>
        <w:tab/>
        <w:tab/>
        <w:tab/>
        <w:t xml:space="preserve">      ::= </w:t>
        <w:tab/>
        <w:t xml:space="preserve">“%d”</w:t>
      </w:r>
    </w:p>
    <w:p w:rsidR="00000000" w:rsidDel="00000000" w:rsidP="00000000" w:rsidRDefault="00000000" w:rsidRPr="00000000" w14:paraId="00000068">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”%f”</w:t>
      </w:r>
    </w:p>
    <w:p w:rsidR="00000000" w:rsidDel="00000000" w:rsidP="00000000" w:rsidRDefault="00000000" w:rsidRPr="00000000" w14:paraId="00000069">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“%s”</w:t>
      </w:r>
    </w:p>
    <w:p w:rsidR="00000000" w:rsidDel="00000000" w:rsidP="00000000" w:rsidRDefault="00000000" w:rsidRPr="00000000" w14:paraId="0000006A">
      <w:pPr>
        <w:ind w:left="288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 </w:t>
      </w:r>
    </w:p>
    <w:p w:rsidR="00000000" w:rsidDel="00000000" w:rsidP="00000000" w:rsidRDefault="00000000" w:rsidRPr="00000000" w14:paraId="0000006B">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C">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&lt;op_binario&gt; </w:t>
        <w:tab/>
        <w:tab/>
        <w:tab/>
        <w:t xml:space="preserve">::= </w:t>
        <w:tab/>
        <w:t xml:space="preserve">"+" </w:t>
      </w:r>
    </w:p>
    <w:p w:rsidR="00000000" w:rsidDel="00000000" w:rsidP="00000000" w:rsidRDefault="00000000" w:rsidRPr="00000000" w14:paraId="0000006D">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06E">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06F">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070">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"&amp;&amp;" </w:t>
      </w:r>
    </w:p>
    <w:p w:rsidR="00000000" w:rsidDel="00000000" w:rsidP="00000000" w:rsidRDefault="00000000" w:rsidRPr="00000000" w14:paraId="00000071">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072">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073">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074">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"&lt;" </w:t>
      </w:r>
    </w:p>
    <w:p w:rsidR="00000000" w:rsidDel="00000000" w:rsidP="00000000" w:rsidRDefault="00000000" w:rsidRPr="00000000" w14:paraId="00000075">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"&gt;" </w:t>
      </w:r>
    </w:p>
    <w:p w:rsidR="00000000" w:rsidDel="00000000" w:rsidP="00000000" w:rsidRDefault="00000000" w:rsidRPr="00000000" w14:paraId="00000076">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"&lt;=" </w:t>
      </w:r>
    </w:p>
    <w:p w:rsidR="00000000" w:rsidDel="00000000" w:rsidP="00000000" w:rsidRDefault="00000000" w:rsidRPr="00000000" w14:paraId="00000077">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"&gt;="</w:t>
      </w:r>
    </w:p>
    <w:p w:rsidR="00000000" w:rsidDel="00000000" w:rsidP="00000000" w:rsidRDefault="00000000" w:rsidRPr="00000000" w14:paraId="00000078">
      <w:pPr>
        <w:rPr>
          <w:b w:val="1"/>
          <w:sz w:val="24"/>
          <w:szCs w:val="24"/>
        </w:rPr>
      </w:pPr>
      <w:r w:rsidDel="00000000" w:rsidR="00000000" w:rsidRPr="00000000">
        <w:rPr>
          <w:rtl w:val="0"/>
        </w:rPr>
      </w:r>
    </w:p>
    <w:p w:rsidR="00000000" w:rsidDel="00000000" w:rsidP="00000000" w:rsidRDefault="00000000" w:rsidRPr="00000000" w14:paraId="00000079">
      <w:pPr>
        <w:rPr>
          <w:b w:val="1"/>
          <w:sz w:val="24"/>
          <w:szCs w:val="24"/>
        </w:rPr>
      </w:pPr>
      <w:r w:rsidDel="00000000" w:rsidR="00000000" w:rsidRPr="00000000">
        <w:rPr>
          <w:rtl w:val="0"/>
        </w:rPr>
      </w:r>
    </w:p>
    <w:p w:rsidR="00000000" w:rsidDel="00000000" w:rsidP="00000000" w:rsidRDefault="00000000" w:rsidRPr="00000000" w14:paraId="0000007A">
      <w:pPr>
        <w:rPr>
          <w:b w:val="1"/>
          <w:sz w:val="24"/>
          <w:szCs w:val="24"/>
        </w:rPr>
      </w:pPr>
      <w:r w:rsidDel="00000000" w:rsidR="00000000" w:rsidRPr="00000000">
        <w:rPr>
          <w:rtl w:val="0"/>
        </w:rPr>
      </w:r>
    </w:p>
    <w:p w:rsidR="00000000" w:rsidDel="00000000" w:rsidP="00000000" w:rsidRDefault="00000000" w:rsidRPr="00000000" w14:paraId="0000007B">
      <w:pPr>
        <w:rPr>
          <w:b w:val="1"/>
          <w:sz w:val="24"/>
          <w:szCs w:val="24"/>
        </w:rPr>
      </w:pPr>
      <w:r w:rsidDel="00000000" w:rsidR="00000000" w:rsidRPr="00000000">
        <w:rPr>
          <w:rtl w:val="0"/>
        </w:rPr>
      </w:r>
    </w:p>
    <w:p w:rsidR="00000000" w:rsidDel="00000000" w:rsidP="00000000" w:rsidRDefault="00000000" w:rsidRPr="00000000" w14:paraId="0000007C">
      <w:pPr>
        <w:rPr>
          <w:b w:val="1"/>
          <w:sz w:val="24"/>
          <w:szCs w:val="24"/>
        </w:rPr>
      </w:pPr>
      <w:r w:rsidDel="00000000" w:rsidR="00000000" w:rsidRPr="00000000">
        <w:rPr>
          <w:b w:val="1"/>
          <w:sz w:val="24"/>
          <w:szCs w:val="24"/>
          <w:rtl w:val="0"/>
        </w:rPr>
        <w:t xml:space="preserve">3. Definición de la semántica en lenguaje natural. </w:t>
      </w:r>
    </w:p>
    <w:p w:rsidR="00000000" w:rsidDel="00000000" w:rsidP="00000000" w:rsidRDefault="00000000" w:rsidRPr="00000000" w14:paraId="0000007D">
      <w:pPr>
        <w:rPr>
          <w:b w:val="1"/>
          <w:color w:val="ff0000"/>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Para empezar declarando un programa, tenemos que introducir la palabra clave programa seguida de un identificador que puede ser una letra o más y números (el nombre del programa), tras ello incluimos las llaves { } para delimitar el bloque que hay en su interior, donde puede haber declaradas variables locales, subprogramas o sentencias.</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rtl w:val="0"/>
        </w:rPr>
        <w:t xml:space="preserve">Dentro de las variables locales (que puede no haber) las declaramos indicando el tipo de dato, el identificador o nombre de la variable y terminamos añadiendo un punto y coma. Para los subprogramas tenemos su cabecera (formada por el tipo de dato de la función, un identificador o nombre, y sus parámetros, que pueden ser vacíos y que están formados por su tipo de dato y su identificador o nombre).</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sz w:val="24"/>
          <w:szCs w:val="24"/>
          <w:rtl w:val="0"/>
        </w:rPr>
        <w:t xml:space="preserve">Para las sentencias existen diversos tipos, como puede ser un bloque, la asignación (formada por un elemento a la izquierda, un igual y otro elemento a la derecha), la sentencia condicional if (formada por la palabra if que evalúa una expresión y ejecuta el bloque en caso de ser verdadera o ejecuta el bloque opcional del else, en caso de no serla), la sentencia while (formada por la palabra while que mientras exista una condición se ejecutará el bloque indicado), la sentencia de entrada (consistente en la palabra scanf seguida de la cadena de formato junto a la lista de variables separadas por comas), la sentencia de salida (consiste en la palabra printf junto a la lista de variables), la sentencia de retorno (encargada de devolver una expresión utilizando la palabra return) y la sentencia repeat until (encargada de repetir el bloque tras la palabra repeat tantas veces como venga determinado por la expresión tras la palabra until).</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Existen otras cosas esenciales, como la cadena de formato que viene determinado por un % seguido de una letra; las expresiones que pueden ser identificadores, constantes (formadas por números o cadenas), llamadas de subprogramas o operadores unarios o binarios utilizados adecuadamente; tipos de dato, que como su nombre indica, nos dicen de qué tipo va a ser el identificador a su continuación.</w:t>
      </w: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b w:val="1"/>
          <w:sz w:val="24"/>
          <w:szCs w:val="24"/>
        </w:rPr>
      </w:pPr>
      <w:r w:rsidDel="00000000" w:rsidR="00000000" w:rsidRPr="00000000">
        <w:rPr>
          <w:rtl w:val="0"/>
        </w:rPr>
      </w:r>
    </w:p>
    <w:p w:rsidR="00000000" w:rsidDel="00000000" w:rsidP="00000000" w:rsidRDefault="00000000" w:rsidRPr="00000000" w14:paraId="00000087">
      <w:pPr>
        <w:rPr>
          <w:b w:val="1"/>
          <w:sz w:val="24"/>
          <w:szCs w:val="24"/>
        </w:rPr>
      </w:pPr>
      <w:r w:rsidDel="00000000" w:rsidR="00000000" w:rsidRPr="00000000">
        <w:rPr>
          <w:b w:val="1"/>
          <w:sz w:val="24"/>
          <w:szCs w:val="24"/>
          <w:rtl w:val="0"/>
        </w:rPr>
        <w:t xml:space="preserve">4. Identificación de los tokens con el máximo nivel de abstracción. </w:t>
      </w:r>
    </w:p>
    <w:p w:rsidR="00000000" w:rsidDel="00000000" w:rsidP="00000000" w:rsidRDefault="00000000" w:rsidRPr="00000000" w14:paraId="00000088">
      <w:pPr>
        <w:rPr>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Patrón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Identificador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(“scanf”)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(“printf”)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REPEAT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(“repeat”)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UNTIL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(“until”)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CONDCICLO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 while 1: 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(”while”|”if”)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PYC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COMA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OP_ASIGNACION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OP_UNARIO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 -,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OP_BINARIO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 xml:space="preserve">0: +, 1: -, 2: *, 3: /, 4: &amp;&amp;, 5: ||, 6: ==, 7: !=, 8: &lt;, 9: &gt;, 10: &lt;=, 11: &gt;=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4"/>
                <w:szCs w:val="24"/>
              </w:rPr>
            </w:pPr>
            <w:r w:rsidDel="00000000" w:rsidR="00000000" w:rsidRPr="00000000">
              <w:rPr>
                <w:sz w:val="24"/>
                <w:szCs w:val="24"/>
                <w:rtl w:val="0"/>
              </w:rPr>
              <w:t xml:space="preserve">("+" | "-" | "*" | "/" | "&amp;&amp;" | "||" | "==" | "!=" | "&lt;" | "&gt;" | "&lt;=" | "&gt;="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PAR_DER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PAR_IZQ</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LLAVE_DER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LLAVE_IZQ</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TIPO_DATO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4"/>
                <w:szCs w:val="24"/>
              </w:rPr>
            </w:pPr>
            <w:r w:rsidDel="00000000" w:rsidR="00000000" w:rsidRPr="00000000">
              <w:rPr>
                <w:sz w:val="24"/>
                <w:szCs w:val="24"/>
                <w:rtl w:val="0"/>
              </w:rPr>
              <w:t xml:space="preserve">0: int, 1: float, 2: char, 3: bool, 4: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4"/>
                <w:szCs w:val="24"/>
              </w:rPr>
            </w:pPr>
            <w:r w:rsidDel="00000000" w:rsidR="00000000" w:rsidRPr="00000000">
              <w:rPr>
                <w:sz w:val="24"/>
                <w:szCs w:val="24"/>
                <w:rtl w:val="0"/>
              </w:rPr>
              <w:t xml:space="preserve">("int" | "float" | "char" | "bool" | "list")</w:t>
            </w:r>
          </w:p>
          <w:p w:rsidR="00000000" w:rsidDel="00000000" w:rsidP="00000000" w:rsidRDefault="00000000" w:rsidRPr="00000000" w14:paraId="000000D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FORMATO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4"/>
                <w:szCs w:val="24"/>
              </w:rPr>
            </w:pPr>
            <w:r w:rsidDel="00000000" w:rsidR="00000000" w:rsidRPr="00000000">
              <w:rPr>
                <w:sz w:val="24"/>
                <w:szCs w:val="24"/>
                <w:rtl w:val="0"/>
              </w:rPr>
              <w:t xml:space="preserve">0: %d, 1: %f, 2: %s, 3: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4"/>
                <w:szCs w:val="24"/>
              </w:rPr>
            </w:pPr>
            <w:r w:rsidDel="00000000" w:rsidR="00000000" w:rsidRPr="00000000">
              <w:rPr>
                <w:sz w:val="24"/>
                <w:szCs w:val="24"/>
                <w:rtl w:val="0"/>
              </w:rPr>
              <w:t xml:space="preserve">(“%d”,”%f”,“%s”,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4"/>
                <w:szCs w:val="24"/>
              </w:rPr>
            </w:pPr>
            <w:r w:rsidDel="00000000" w:rsidR="00000000" w:rsidRPr="00000000">
              <w:rPr>
                <w:sz w:val="24"/>
                <w:szCs w:val="24"/>
                <w:rtl w:val="0"/>
              </w:rPr>
              <w:t xml:space="preserve">“[a-zA-Z_][a-zA-Z0-9_]*”</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4"/>
                <w:szCs w:val="24"/>
              </w:rPr>
            </w:pPr>
            <w:r w:rsidDel="00000000" w:rsidR="00000000" w:rsidRPr="00000000">
              <w:rPr>
                <w:sz w:val="24"/>
                <w:szCs w:val="24"/>
                <w:rtl w:val="0"/>
              </w:rPr>
              <w:t xml:space="preserve">276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CONSTANTE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4"/>
                <w:szCs w:val="24"/>
              </w:rPr>
            </w:pPr>
            <w:r w:rsidDel="00000000" w:rsidR="00000000" w:rsidRPr="00000000">
              <w:rPr>
                <w:sz w:val="24"/>
                <w:szCs w:val="24"/>
                <w:rtl w:val="0"/>
              </w:rPr>
              <w:t xml:space="preserve">(“[0-9]+”, “"([a-zA-Z0-9_])+"”)</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277</w:t>
            </w:r>
          </w:p>
        </w:tc>
      </w:tr>
    </w:tbl>
    <w:p w:rsidR="00000000" w:rsidDel="00000000" w:rsidP="00000000" w:rsidRDefault="00000000" w:rsidRPr="00000000" w14:paraId="000000E3">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arta Benitez Hernández" w:id="0" w:date="2024-10-02T14:10:55Z">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&lt;Parametros&gt;</w:t>
        <w:tab/>
        <w:tab/>
        <w:tab/>
        <w:tab/>
        <w:t xml:space="preserve">::= &lt;Parametro&gt; &lt;ParametrosRestantes&gt;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&lt;ParametrosRestantes&gt; </w:t>
        <w:tab/>
        <w:tab/>
        <w:t xml:space="preserve">::= "," &lt;Parametro&gt; &lt;ParametrosRestantes&gt;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&lt;Parametro&gt; </w:t>
        <w:tab/>
        <w:tab/>
        <w:tab/>
        <w:tab/>
        <w:t xml:space="preserve">::= &lt;tipo_dato&gt; &lt;identificador&gt;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