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1"/>
        <w:gridCol w:w="2575"/>
        <w:gridCol w:w="3680"/>
      </w:tblGrid>
      <w:tr w:rsidR="00943DFF" w14:paraId="326E9FDE" w14:textId="77777777" w:rsidTr="00943DFF">
        <w:tc>
          <w:tcPr>
            <w:tcW w:w="2761" w:type="dxa"/>
          </w:tcPr>
          <w:p w14:paraId="4AA23218" w14:textId="2726E3E6" w:rsidR="00943DFF" w:rsidRDefault="00943DFF">
            <w:r>
              <w:t xml:space="preserve">Hand Analysis </w:t>
            </w:r>
          </w:p>
        </w:tc>
        <w:tc>
          <w:tcPr>
            <w:tcW w:w="2575" w:type="dxa"/>
          </w:tcPr>
          <w:p w14:paraId="4B68B150" w14:textId="3A187F0E" w:rsidR="00943DFF" w:rsidRDefault="00943DFF">
            <w:r>
              <w:t xml:space="preserve">TF Analysis </w:t>
            </w:r>
          </w:p>
        </w:tc>
        <w:tc>
          <w:tcPr>
            <w:tcW w:w="3680" w:type="dxa"/>
          </w:tcPr>
          <w:p w14:paraId="0A6727CD" w14:textId="1B86F122" w:rsidR="00943DFF" w:rsidRDefault="00943DFF">
            <w:r>
              <w:t xml:space="preserve">Transient  Analysis </w:t>
            </w:r>
          </w:p>
        </w:tc>
      </w:tr>
      <w:tr w:rsidR="00943DFF" w14:paraId="7FFD6CFE" w14:textId="77777777" w:rsidTr="00943DFF">
        <w:tc>
          <w:tcPr>
            <w:tcW w:w="2761" w:type="dxa"/>
          </w:tcPr>
          <w:p w14:paraId="58F7CA8F" w14:textId="33D42330" w:rsidR="00943DFF" w:rsidRDefault="00943DFF">
            <w:r>
              <w:t>1+RF/R=1+9/1=10</w:t>
            </w:r>
          </w:p>
        </w:tc>
        <w:tc>
          <w:tcPr>
            <w:tcW w:w="2575" w:type="dxa"/>
          </w:tcPr>
          <w:p w14:paraId="3522B1A8" w14:textId="72F72303" w:rsidR="00943DFF" w:rsidRDefault="00943DFF">
            <w:r>
              <w:t>9.99001</w:t>
            </w:r>
          </w:p>
        </w:tc>
        <w:tc>
          <w:tcPr>
            <w:tcW w:w="3680" w:type="dxa"/>
          </w:tcPr>
          <w:p w14:paraId="0F064E7B" w14:textId="046AFE8C" w:rsidR="00943DFF" w:rsidRDefault="00943DFF">
            <w:r>
              <w:t>Output Peak/ Input Peak=9.98017/0.999082=9.989340214</w:t>
            </w:r>
          </w:p>
        </w:tc>
      </w:tr>
    </w:tbl>
    <w:p w14:paraId="38A93C35" w14:textId="6508E136" w:rsidR="000C6ACE" w:rsidRDefault="00000000"/>
    <w:p w14:paraId="01FEFD98" w14:textId="171EC64E" w:rsidR="00943DFF" w:rsidRDefault="00943DFF" w:rsidP="00943DFF">
      <w:r>
        <w:t xml:space="preserve">Hand Analysis is the ideal value of the gain. </w:t>
      </w:r>
    </w:p>
    <w:p w14:paraId="12AA6E83" w14:textId="63B48AB9" w:rsidR="00943DFF" w:rsidRDefault="00943DFF" w:rsidP="00943DFF">
      <w:r>
        <w:t>Transfer function and transient analysis is almost the same but the slight differen</w:t>
      </w:r>
      <w:r w:rsidR="001235EA">
        <w:t>ce</w:t>
      </w:r>
      <w:r>
        <w:t xml:space="preserve"> might be due to the solving of the differential equations at the transient analysis while solving </w:t>
      </w:r>
      <w:r w:rsidR="00A61FBE">
        <w:t>easier model at the TF analysis</w:t>
      </w:r>
      <w:r w:rsidR="0071214E">
        <w:t>.</w:t>
      </w:r>
    </w:p>
    <w:sectPr w:rsidR="00943DF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DFF"/>
    <w:rsid w:val="001235EA"/>
    <w:rsid w:val="002C14DA"/>
    <w:rsid w:val="0071214E"/>
    <w:rsid w:val="00943DFF"/>
    <w:rsid w:val="00A61FBE"/>
    <w:rsid w:val="00CA5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B16B9"/>
  <w15:chartTrackingRefBased/>
  <w15:docId w15:val="{EBF4FCDC-2139-4047-91C7-55FBE2AE7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43D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Marwan Amin</dc:creator>
  <cp:keywords/>
  <dc:description/>
  <cp:lastModifiedBy>Marwan Amin</cp:lastModifiedBy>
  <cp:revision>3</cp:revision>
  <dcterms:created xsi:type="dcterms:W3CDTF">2022-08-02T14:11:00Z</dcterms:created>
  <dcterms:modified xsi:type="dcterms:W3CDTF">2022-08-02T14:31:00Z</dcterms:modified>
</cp:coreProperties>
</file>