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C" w:rsidRPr="00A546C3" w:rsidRDefault="002373DC" w:rsidP="003750C5">
      <w:pPr>
        <w:spacing w:line="240" w:lineRule="auto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</w:t>
      </w:r>
      <w:r w:rsidR="00DD2B9F">
        <w:rPr>
          <w:rFonts w:hint="cs"/>
          <w:b/>
          <w:bCs/>
          <w:sz w:val="28"/>
          <w:szCs w:val="28"/>
          <w:rtl/>
        </w:rPr>
        <w:t xml:space="preserve"> </w:t>
      </w:r>
      <w:r w:rsidR="003750C5">
        <w:rPr>
          <w:rFonts w:hint="cs"/>
          <w:b/>
          <w:bCs/>
          <w:sz w:val="28"/>
          <w:szCs w:val="28"/>
          <w:rtl/>
        </w:rPr>
        <w:t xml:space="preserve">       </w:t>
      </w:r>
      <w:r w:rsidR="00C01C37">
        <w:rPr>
          <w:rFonts w:hint="cs"/>
          <w:b/>
          <w:bCs/>
          <w:sz w:val="28"/>
          <w:szCs w:val="28"/>
          <w:rtl/>
        </w:rPr>
        <w:t xml:space="preserve">مركز الفحص الشامل بالخبر </w:t>
      </w:r>
      <w:r w:rsidR="003750C5">
        <w:rPr>
          <w:rFonts w:hint="cs"/>
          <w:b/>
          <w:bCs/>
          <w:sz w:val="28"/>
          <w:szCs w:val="28"/>
          <w:rtl/>
        </w:rPr>
        <w:t xml:space="preserve">                      </w:t>
      </w:r>
      <w:r w:rsidR="00975119">
        <w:rPr>
          <w:rFonts w:hint="cs"/>
          <w:b/>
          <w:bCs/>
          <w:sz w:val="28"/>
          <w:szCs w:val="28"/>
          <w:rtl/>
        </w:rPr>
        <w:t xml:space="preserve">        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="00975119" w:rsidRPr="00975119">
        <w:rPr>
          <w:rFonts w:hint="cs"/>
          <w:b/>
          <w:bCs/>
          <w:sz w:val="24"/>
          <w:szCs w:val="24"/>
          <w:rtl/>
        </w:rPr>
        <w:t>جوال:</w:t>
      </w:r>
      <w:r w:rsidRPr="00975119">
        <w:rPr>
          <w:rFonts w:hint="cs"/>
          <w:b/>
          <w:bCs/>
          <w:sz w:val="24"/>
          <w:szCs w:val="24"/>
          <w:rtl/>
        </w:rPr>
        <w:t xml:space="preserve"> 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هاتف: 8986666-013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فاكس: 8981051-013 </w:t>
      </w:r>
    </w:p>
    <w:p w:rsidR="00A546C3" w:rsidRDefault="00A546C3" w:rsidP="00A546C3">
      <w:pPr>
        <w:spacing w:after="0" w:line="240" w:lineRule="auto"/>
        <w:jc w:val="right"/>
        <w:rPr>
          <w:sz w:val="24"/>
          <w:szCs w:val="24"/>
          <w:rtl/>
        </w:rPr>
      </w:pPr>
    </w:p>
    <w:p w:rsidR="00A546C3" w:rsidRPr="00E74C6E" w:rsidRDefault="003750C5" w:rsidP="00E74C6E">
      <w:pPr>
        <w:spacing w:after="0" w:line="240" w:lineRule="auto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(</w:t>
      </w:r>
      <w:r w:rsidRPr="00E74C6E">
        <w:rPr>
          <w:rFonts w:hint="cs"/>
          <w:b/>
          <w:bCs/>
          <w:sz w:val="36"/>
          <w:szCs w:val="36"/>
          <w:u w:val="single"/>
          <w:rtl/>
        </w:rPr>
        <w:t>تقرير طب</w:t>
      </w:r>
      <w:r w:rsidRPr="00E74C6E">
        <w:rPr>
          <w:rFonts w:hint="eastAsia"/>
          <w:b/>
          <w:bCs/>
          <w:sz w:val="36"/>
          <w:szCs w:val="36"/>
          <w:u w:val="single"/>
          <w:rtl/>
        </w:rPr>
        <w:t>ي</w:t>
      </w:r>
      <w:r w:rsidR="00E74C6E" w:rsidRPr="00E74C6E">
        <w:rPr>
          <w:rFonts w:hint="cs"/>
          <w:b/>
          <w:bCs/>
          <w:sz w:val="36"/>
          <w:szCs w:val="36"/>
          <w:rtl/>
        </w:rPr>
        <w:t>)</w:t>
      </w:r>
    </w:p>
    <w:p w:rsidR="00A546C3" w:rsidRDefault="00A546C3" w:rsidP="00E74C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546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546C3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</w:t>
      </w:r>
      <w:r w:rsidRPr="00A546C3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A546C3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1800"/>
        <w:gridCol w:w="1080"/>
        <w:gridCol w:w="990"/>
        <w:gridCol w:w="2250"/>
        <w:gridCol w:w="3836"/>
        <w:gridCol w:w="844"/>
      </w:tblGrid>
      <w:tr w:rsidR="00C01C37" w:rsidTr="00C01C37"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الجنسية</w:t>
            </w:r>
          </w:p>
        </w:tc>
        <w:tc>
          <w:tcPr>
            <w:tcW w:w="108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</w:t>
            </w:r>
          </w:p>
        </w:tc>
        <w:tc>
          <w:tcPr>
            <w:tcW w:w="99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العمر</w:t>
            </w:r>
          </w:p>
        </w:tc>
        <w:tc>
          <w:tcPr>
            <w:tcW w:w="225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المدني/الاقامة</w:t>
            </w:r>
          </w:p>
        </w:tc>
        <w:tc>
          <w:tcPr>
            <w:tcW w:w="4680" w:type="dxa"/>
            <w:gridSpan w:val="2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الاســـــــم</w:t>
            </w:r>
          </w:p>
        </w:tc>
      </w:tr>
      <w:tr w:rsidR="00C01C37" w:rsidTr="00AF43D3">
        <w:trPr>
          <w:trHeight w:val="510"/>
        </w:trPr>
        <w:tc>
          <w:tcPr>
            <w:tcW w:w="1800" w:type="dxa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</w:p>
        </w:tc>
      </w:tr>
    </w:tbl>
    <w:p w:rsidR="006A4053" w:rsidRDefault="006A4053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p w:rsidR="006A4053" w:rsidRDefault="006A4053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p w:rsidR="006A4053" w:rsidRPr="006A4053" w:rsidRDefault="006A4053" w:rsidP="0073003B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السلام عليكم ورحمة الله وبركاته</w:t>
      </w:r>
    </w:p>
    <w:p w:rsidR="006A4053" w:rsidRPr="006A4053" w:rsidRDefault="006A4053" w:rsidP="006A4053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>إشارة 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ى خطابكم رقم            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وتاريخ  </w:t>
      </w:r>
      <w:r w:rsidR="003750C5">
        <w:rPr>
          <w:rFonts w:asciiTheme="majorBidi" w:hAnsiTheme="majorBidi" w:cstheme="majorBidi" w:hint="cs"/>
          <w:b/>
          <w:bCs/>
          <w:sz w:val="24"/>
          <w:szCs w:val="24"/>
          <w:rtl/>
        </w:rPr>
        <w:t>/</w:t>
      </w:r>
      <w:proofErr w:type="gramEnd"/>
      <w:r w:rsidR="003750C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/1439</w:t>
      </w: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>هـ بشأن طلب الكشف على المذكور أعلاه، إليكم التقرير الطبي.</w:t>
      </w:r>
    </w:p>
    <w:p w:rsidR="006A4053" w:rsidRPr="006A4053" w:rsidRDefault="006A4053" w:rsidP="006A4053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بعد عمل الف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حوصات الطبية اللازمة تبين الآتي:</w:t>
      </w:r>
      <w:r>
        <w:rPr>
          <w:rFonts w:asciiTheme="majorBidi" w:hAnsiTheme="majorBidi" w:cstheme="majorBidi"/>
          <w:b/>
          <w:bCs/>
          <w:sz w:val="24"/>
          <w:szCs w:val="24"/>
        </w:rPr>
        <w:t>39</w:t>
      </w:r>
      <w:r w:rsidRPr="006A4053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>إنه الكشف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على المذكور أعلاه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بتاريخ</w:t>
      </w: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>/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/ 1439</w:t>
      </w: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هـ و رقم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6A405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</w:t>
      </w:r>
    </w:p>
    <w:p w:rsidR="006A4053" w:rsidRDefault="006A4053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</w:rPr>
      </w:pP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4140"/>
        <w:gridCol w:w="1890"/>
        <w:gridCol w:w="4770"/>
      </w:tblGrid>
      <w:tr w:rsidR="0096492B" w:rsidTr="00B15FDB">
        <w:trPr>
          <w:trHeight w:val="435"/>
        </w:trPr>
        <w:tc>
          <w:tcPr>
            <w:tcW w:w="414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الملاحظات</w:t>
            </w:r>
          </w:p>
        </w:tc>
        <w:tc>
          <w:tcPr>
            <w:tcW w:w="189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477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الفحص</w:t>
            </w:r>
          </w:p>
        </w:tc>
      </w:tr>
      <w:tr w:rsidR="0096492B" w:rsidTr="00AF43D3">
        <w:trPr>
          <w:trHeight w:val="552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أمراض الدم الوراثية</w:t>
            </w:r>
          </w:p>
        </w:tc>
      </w:tr>
      <w:tr w:rsidR="0096492B" w:rsidTr="00AF43D3">
        <w:trPr>
          <w:trHeight w:val="70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الجلدية والتناسلية المعدية</w:t>
            </w:r>
          </w:p>
        </w:tc>
      </w:tr>
      <w:tr w:rsidR="0096492B" w:rsidTr="00AF43D3">
        <w:trPr>
          <w:trHeight w:val="70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vAlign w:val="center"/>
          </w:tcPr>
          <w:p w:rsidR="0096492B" w:rsidRPr="00B15FDB" w:rsidRDefault="003750C5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المعدية و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السارية (التهاب الكبد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الفيروسي ب &amp; ج وَ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نقص المناعة المكتسب الإيدز)</w:t>
            </w:r>
          </w:p>
        </w:tc>
      </w:tr>
    </w:tbl>
    <w:p w:rsidR="0096492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p w:rsidR="00AF43D3" w:rsidRPr="00571100" w:rsidRDefault="006A4053" w:rsidP="00C01C37">
      <w:pPr>
        <w:spacing w:after="0" w:line="240" w:lineRule="auto"/>
        <w:jc w:val="right"/>
        <w:rPr>
          <w:rFonts w:asciiTheme="majorBidi" w:hAnsiTheme="majorBidi" w:cstheme="majorBidi"/>
          <w:rtl/>
        </w:rPr>
      </w:pPr>
      <w:r w:rsidRPr="006A4053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>ملاحظة:</w:t>
      </w:r>
      <w:r w:rsidRPr="00571100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571100">
        <w:rPr>
          <w:rFonts w:asciiTheme="majorBidi" w:hAnsiTheme="majorBidi" w:cstheme="majorBidi" w:hint="cs"/>
          <w:rtl/>
        </w:rPr>
        <w:t xml:space="preserve">فحوصات الأمراض المعدية تعبر عن نتائجها حتى تاريخ أخذ </w:t>
      </w:r>
      <w:r w:rsidR="003750C5" w:rsidRPr="00571100">
        <w:rPr>
          <w:rFonts w:asciiTheme="majorBidi" w:hAnsiTheme="majorBidi" w:cstheme="majorBidi" w:hint="cs"/>
          <w:rtl/>
        </w:rPr>
        <w:t xml:space="preserve">العينة. </w:t>
      </w:r>
      <w:r w:rsidR="003750C5" w:rsidRPr="00571100">
        <w:rPr>
          <w:rFonts w:asciiTheme="majorBidi" w:hAnsiTheme="majorBidi" w:cstheme="majorBidi"/>
          <w:rtl/>
        </w:rPr>
        <w:t>(</w:t>
      </w:r>
      <w:r w:rsidRPr="00571100">
        <w:rPr>
          <w:rFonts w:asciiTheme="majorBidi" w:hAnsiTheme="majorBidi" w:cstheme="majorBidi" w:hint="cs"/>
          <w:rtl/>
        </w:rPr>
        <w:t>مدة صلاحية الفحص ستة أشهر فقط)</w:t>
      </w:r>
    </w:p>
    <w:p w:rsidR="00571100" w:rsidRDefault="00571100" w:rsidP="00C01C37">
      <w:pPr>
        <w:spacing w:after="0" w:line="240" w:lineRule="auto"/>
        <w:jc w:val="right"/>
        <w:rPr>
          <w:rFonts w:asciiTheme="majorBidi" w:hAnsiTheme="majorBidi" w:cstheme="majorBidi"/>
          <w:rtl/>
        </w:rPr>
      </w:pPr>
      <w:r w:rsidRPr="00571100">
        <w:rPr>
          <w:rFonts w:asciiTheme="majorBidi" w:hAnsiTheme="majorBidi" w:cstheme="majorBidi" w:hint="cs"/>
          <w:rtl/>
        </w:rPr>
        <w:t xml:space="preserve">            الزواج من</w:t>
      </w:r>
    </w:p>
    <w:p w:rsidR="00571100" w:rsidRPr="00571100" w:rsidRDefault="00571100" w:rsidP="00C01C37">
      <w:pPr>
        <w:spacing w:after="0" w:line="240" w:lineRule="auto"/>
        <w:jc w:val="right"/>
        <w:rPr>
          <w:rFonts w:asciiTheme="majorBidi" w:hAnsiTheme="majorBidi" w:cstheme="majorBidi"/>
          <w:rtl/>
        </w:rPr>
      </w:pPr>
      <w:r w:rsidRPr="00571100">
        <w:rPr>
          <w:rFonts w:asciiTheme="majorBidi" w:hAnsiTheme="majorBidi" w:cstheme="majorBidi" w:hint="cs"/>
          <w:rtl/>
        </w:rPr>
        <w:t xml:space="preserve"> </w:t>
      </w:r>
    </w:p>
    <w:p w:rsidR="00571100" w:rsidRDefault="00571100" w:rsidP="00C01C37">
      <w:pPr>
        <w:spacing w:after="0" w:line="240" w:lineRule="auto"/>
        <w:jc w:val="right"/>
        <w:rPr>
          <w:rFonts w:ascii="Leelawadee" w:hAnsi="Leelawadee" w:cs="Leelawadee"/>
          <w:sz w:val="16"/>
          <w:szCs w:val="16"/>
          <w:rtl/>
        </w:rPr>
      </w:pPr>
      <w:r w:rsidRPr="00571100">
        <w:rPr>
          <w:rFonts w:ascii="Arial" w:hAnsi="Arial" w:cs="Arial" w:hint="cs"/>
          <w:sz w:val="16"/>
          <w:szCs w:val="16"/>
          <w:rtl/>
        </w:rPr>
        <w:t>بناء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على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تعميم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وزارة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الداخلية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رقم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17/7126 </w:t>
      </w:r>
      <w:r w:rsidRPr="00571100">
        <w:rPr>
          <w:rFonts w:ascii="Arial" w:hAnsi="Arial" w:cs="Arial" w:hint="cs"/>
          <w:sz w:val="16"/>
          <w:szCs w:val="16"/>
          <w:rtl/>
        </w:rPr>
        <w:t>في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29/01/1419</w:t>
      </w:r>
      <w:r w:rsidRPr="00571100">
        <w:rPr>
          <w:rFonts w:ascii="Arial" w:hAnsi="Arial" w:cs="Arial" w:hint="cs"/>
          <w:sz w:val="16"/>
          <w:szCs w:val="16"/>
          <w:rtl/>
        </w:rPr>
        <w:t>هـ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المشار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فيه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لقرار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مجلس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الوزراء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رقم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156 </w:t>
      </w:r>
      <w:r w:rsidRPr="00571100">
        <w:rPr>
          <w:rFonts w:ascii="Arial" w:hAnsi="Arial" w:cs="Arial" w:hint="cs"/>
          <w:sz w:val="16"/>
          <w:szCs w:val="16"/>
          <w:rtl/>
        </w:rPr>
        <w:t>في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14/09/1418</w:t>
      </w:r>
      <w:r w:rsidRPr="00571100">
        <w:rPr>
          <w:rFonts w:ascii="Arial" w:hAnsi="Arial" w:cs="Arial" w:hint="cs"/>
          <w:sz w:val="16"/>
          <w:szCs w:val="16"/>
          <w:rtl/>
        </w:rPr>
        <w:t>هـ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يقضي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بالفقرة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الثانية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proofErr w:type="gramStart"/>
      <w:r w:rsidRPr="00571100">
        <w:rPr>
          <w:rFonts w:ascii="Leelawadee" w:hAnsi="Leelawadee" w:cs="Leelawadee"/>
          <w:sz w:val="16"/>
          <w:szCs w:val="16"/>
          <w:rtl/>
        </w:rPr>
        <w:t xml:space="preserve">( </w:t>
      </w:r>
      <w:r w:rsidRPr="00571100">
        <w:rPr>
          <w:rFonts w:ascii="Arial" w:hAnsi="Arial" w:cs="Arial" w:hint="cs"/>
          <w:sz w:val="16"/>
          <w:szCs w:val="16"/>
          <w:rtl/>
        </w:rPr>
        <w:t>يمنع</w:t>
      </w:r>
      <w:proofErr w:type="gramEnd"/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السعودي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الزواج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أجنبية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وكذلك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السعودية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الزواج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أجنبي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هو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مصاب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بمرض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أو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حامل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لجينات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معتلة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للأمراض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الوراثية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و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المعدية</w:t>
      </w:r>
      <w:r w:rsidRPr="00571100">
        <w:rPr>
          <w:rFonts w:ascii="Leelawadee" w:hAnsi="Leelawadee" w:cs="Leelawadee"/>
          <w:sz w:val="16"/>
          <w:szCs w:val="16"/>
          <w:rtl/>
        </w:rPr>
        <w:t>)</w:t>
      </w:r>
      <w:r>
        <w:rPr>
          <w:rFonts w:ascii="Leelawadee" w:hAnsi="Leelawadee" w:cs="Leelawadee" w:hint="cs"/>
          <w:sz w:val="16"/>
          <w:szCs w:val="16"/>
          <w:rtl/>
        </w:rPr>
        <w:t xml:space="preserve"> </w:t>
      </w:r>
    </w:p>
    <w:p w:rsidR="00571100" w:rsidRDefault="00571100" w:rsidP="00C01C37">
      <w:pPr>
        <w:spacing w:after="0" w:line="240" w:lineRule="auto"/>
        <w:jc w:val="right"/>
        <w:rPr>
          <w:rFonts w:ascii="Leelawadee" w:hAnsi="Leelawadee" w:cs="Leelawadee"/>
          <w:sz w:val="16"/>
          <w:szCs w:val="16"/>
          <w:rtl/>
        </w:rPr>
      </w:pPr>
    </w:p>
    <w:p w:rsidR="00571100" w:rsidRPr="00571100" w:rsidRDefault="00571100" w:rsidP="00571100">
      <w:pPr>
        <w:spacing w:after="0" w:line="240" w:lineRule="auto"/>
        <w:jc w:val="center"/>
        <w:rPr>
          <w:rFonts w:ascii="Leelawadee" w:hAnsi="Leelawadee" w:cs="Arial"/>
          <w:b/>
          <w:bCs/>
          <w:sz w:val="28"/>
          <w:szCs w:val="28"/>
          <w:u w:val="single"/>
          <w:rtl/>
        </w:rPr>
      </w:pPr>
      <w:r w:rsidRPr="00571100">
        <w:rPr>
          <w:rFonts w:ascii="Leelawadee" w:hAnsi="Leelawadee" w:cs="Arial" w:hint="cs"/>
          <w:b/>
          <w:bCs/>
          <w:sz w:val="28"/>
          <w:szCs w:val="28"/>
          <w:u w:val="single"/>
          <w:rtl/>
        </w:rPr>
        <w:t>الاطباء المعالجون</w:t>
      </w:r>
    </w:p>
    <w:p w:rsidR="00AF43D3" w:rsidRPr="00571100" w:rsidRDefault="00AF43D3" w:rsidP="00C01C37">
      <w:pPr>
        <w:spacing w:after="0" w:line="240" w:lineRule="auto"/>
        <w:jc w:val="right"/>
        <w:rPr>
          <w:rFonts w:ascii="Leelawadee" w:hAnsi="Leelawadee" w:cs="Leelawadee"/>
          <w:b/>
          <w:bCs/>
          <w:sz w:val="16"/>
          <w:szCs w:val="16"/>
          <w:rtl/>
        </w:rPr>
      </w:pPr>
    </w:p>
    <w:p w:rsidR="00AF43D3" w:rsidRPr="00571100" w:rsidRDefault="00AF43D3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01C37" w:rsidRPr="00571100" w:rsidRDefault="00C01C37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71100">
        <w:rPr>
          <w:rFonts w:asciiTheme="majorBidi" w:hAnsiTheme="majorBidi" w:cstheme="majorBidi" w:hint="cs"/>
          <w:b/>
          <w:bCs/>
          <w:sz w:val="28"/>
          <w:szCs w:val="28"/>
          <w:rtl/>
        </w:rPr>
        <w:t>منسق فحص ما قبل الزواج بالمركز</w:t>
      </w:r>
    </w:p>
    <w:p w:rsidR="003750C5" w:rsidRDefault="00571100" w:rsidP="00571100">
      <w:pPr>
        <w:spacing w:after="0" w:line="240" w:lineRule="auto"/>
        <w:jc w:val="right"/>
        <w:rPr>
          <w:rFonts w:asciiTheme="majorBidi" w:hAnsiTheme="majorBidi" w:cstheme="majorBidi"/>
          <w:rtl/>
        </w:rPr>
      </w:pPr>
      <w:r w:rsidRPr="0057110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  <w:r w:rsidR="00C01C37" w:rsidRPr="00571100">
        <w:rPr>
          <w:rFonts w:asciiTheme="majorBidi" w:hAnsiTheme="majorBidi" w:cstheme="majorBidi" w:hint="cs"/>
          <w:b/>
          <w:bCs/>
          <w:sz w:val="28"/>
          <w:szCs w:val="28"/>
          <w:rtl/>
        </w:rPr>
        <w:t>الدكتورة/ هناء محمد الحداد</w:t>
      </w:r>
      <w:r w:rsidR="00C01C37" w:rsidRPr="00571100">
        <w:rPr>
          <w:rFonts w:asciiTheme="majorBidi" w:hAnsiTheme="majorBidi" w:cstheme="majorBidi" w:hint="cs"/>
          <w:rtl/>
        </w:rPr>
        <w:t xml:space="preserve"> </w:t>
      </w:r>
    </w:p>
    <w:p w:rsidR="00571100" w:rsidRPr="00571100" w:rsidRDefault="00C01C37" w:rsidP="00571100">
      <w:pPr>
        <w:spacing w:after="0" w:line="240" w:lineRule="auto"/>
        <w:jc w:val="right"/>
        <w:rPr>
          <w:rFonts w:asciiTheme="majorBidi" w:hAnsiTheme="majorBidi" w:cstheme="majorBidi"/>
          <w:rtl/>
        </w:rPr>
      </w:pPr>
      <w:r w:rsidRPr="00571100">
        <w:rPr>
          <w:rFonts w:asciiTheme="majorBidi" w:hAnsiTheme="majorBidi" w:cstheme="majorBidi" w:hint="cs"/>
          <w:rtl/>
        </w:rPr>
        <w:t xml:space="preserve">     </w:t>
      </w:r>
    </w:p>
    <w:p w:rsidR="00571100" w:rsidRDefault="003750C5" w:rsidP="00571100">
      <w:pPr>
        <w:spacing w:after="0" w:line="240" w:lineRule="auto"/>
        <w:jc w:val="center"/>
        <w:rPr>
          <w:rFonts w:ascii="Andalus" w:hAnsi="Andalus" w:cs="Andalus"/>
          <w:b/>
          <w:bCs/>
          <w:sz w:val="28"/>
          <w:szCs w:val="28"/>
          <w:rtl/>
        </w:rPr>
      </w:pPr>
      <w:r w:rsidRPr="003750C5">
        <w:rPr>
          <w:rFonts w:ascii="Andalus" w:hAnsi="Andalus" w:cs="Andalus"/>
          <w:b/>
          <w:bCs/>
          <w:sz w:val="28"/>
          <w:szCs w:val="28"/>
          <w:rtl/>
        </w:rPr>
        <w:t>ولكم أطيب تحياتي وتقديري،</w:t>
      </w:r>
    </w:p>
    <w:p w:rsidR="003750C5" w:rsidRPr="003750C5" w:rsidRDefault="003750C5" w:rsidP="00571100">
      <w:pPr>
        <w:spacing w:after="0" w:line="240" w:lineRule="auto"/>
        <w:jc w:val="center"/>
        <w:rPr>
          <w:rFonts w:ascii="Andalus" w:hAnsi="Andalus" w:cs="Andalus"/>
          <w:b/>
          <w:bCs/>
          <w:sz w:val="28"/>
          <w:szCs w:val="28"/>
        </w:rPr>
      </w:pPr>
    </w:p>
    <w:p w:rsidR="00571100" w:rsidRDefault="00571100" w:rsidP="00571100">
      <w:pPr>
        <w:spacing w:after="0" w:line="240" w:lineRule="auto"/>
        <w:jc w:val="center"/>
        <w:rPr>
          <w:rFonts w:asciiTheme="majorBidi" w:hAnsiTheme="majorBidi" w:cstheme="majorBidi"/>
          <w:sz w:val="18"/>
          <w:szCs w:val="18"/>
          <w:rtl/>
        </w:rPr>
      </w:pPr>
    </w:p>
    <w:p w:rsidR="00C01C37" w:rsidRPr="00571100" w:rsidRDefault="00C01C37" w:rsidP="00C01C37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18"/>
          <w:szCs w:val="18"/>
          <w:rtl/>
        </w:rPr>
        <w:t xml:space="preserve">   </w:t>
      </w:r>
      <w:r w:rsidR="00DD2B9F">
        <w:rPr>
          <w:rFonts w:asciiTheme="majorBidi" w:hAnsiTheme="majorBidi" w:cstheme="majorBidi" w:hint="cs"/>
          <w:sz w:val="18"/>
          <w:szCs w:val="18"/>
          <w:rtl/>
        </w:rPr>
        <w:t xml:space="preserve">            </w:t>
      </w:r>
      <w:r w:rsidR="003750C5">
        <w:rPr>
          <w:rFonts w:asciiTheme="majorBidi" w:hAnsiTheme="majorBidi" w:cstheme="majorBidi" w:hint="cs"/>
          <w:sz w:val="18"/>
          <w:szCs w:val="18"/>
          <w:rtl/>
        </w:rPr>
        <w:t xml:space="preserve">ختم المركز                                                                                                   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   </w:t>
      </w:r>
      <w:r w:rsidRPr="00571100">
        <w:rPr>
          <w:rFonts w:asciiTheme="minorBidi" w:hAnsiTheme="minorBidi"/>
          <w:b/>
          <w:bCs/>
          <w:sz w:val="28"/>
          <w:szCs w:val="28"/>
          <w:rtl/>
        </w:rPr>
        <w:t>مدير مركز الفحص الشامل بالخبر</w:t>
      </w:r>
      <w:r w:rsidR="00DD2B9F" w:rsidRPr="00571100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5711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C01C37" w:rsidRPr="003750C5" w:rsidRDefault="00C01C37" w:rsidP="003750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57110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عثمان بن </w:t>
      </w:r>
      <w:proofErr w:type="gramStart"/>
      <w:r w:rsidRPr="00571100">
        <w:rPr>
          <w:rFonts w:asciiTheme="majorBidi" w:hAnsiTheme="majorBidi" w:cstheme="majorBidi" w:hint="cs"/>
          <w:b/>
          <w:bCs/>
          <w:sz w:val="28"/>
          <w:szCs w:val="28"/>
          <w:rtl/>
        </w:rPr>
        <w:t>عبدالله</w:t>
      </w:r>
      <w:proofErr w:type="gramEnd"/>
      <w:r w:rsidRPr="0057110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الشهري     </w:t>
      </w:r>
      <w:bookmarkEnd w:id="0"/>
    </w:p>
    <w:sectPr w:rsidR="00C01C37" w:rsidRPr="00375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D30" w:rsidRDefault="00EB1D30" w:rsidP="002373DC">
      <w:pPr>
        <w:spacing w:after="0" w:line="240" w:lineRule="auto"/>
      </w:pPr>
      <w:r>
        <w:separator/>
      </w:r>
    </w:p>
  </w:endnote>
  <w:endnote w:type="continuationSeparator" w:id="0">
    <w:p w:rsidR="00EB1D30" w:rsidRDefault="00EB1D30" w:rsidP="002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D30" w:rsidRDefault="00EB1D30" w:rsidP="002373DC">
      <w:pPr>
        <w:spacing w:after="0" w:line="240" w:lineRule="auto"/>
      </w:pPr>
      <w:r>
        <w:separator/>
      </w:r>
    </w:p>
  </w:footnote>
  <w:footnote w:type="continuationSeparator" w:id="0">
    <w:p w:rsidR="00EB1D30" w:rsidRDefault="00EB1D30" w:rsidP="0023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r w:rsidRPr="002373DC">
      <w:rPr>
        <w:rFonts w:hint="cs"/>
        <w:b/>
        <w:bCs/>
        <w:sz w:val="24"/>
        <w:szCs w:val="24"/>
        <w:rtl/>
      </w:rPr>
      <w:t xml:space="preserve">الرقم:                        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proofErr w:type="gramStart"/>
    <w:r w:rsidRPr="002373DC">
      <w:rPr>
        <w:rFonts w:hint="cs"/>
        <w:b/>
        <w:bCs/>
        <w:sz w:val="24"/>
        <w:szCs w:val="24"/>
        <w:rtl/>
      </w:rPr>
      <w:t xml:space="preserve">التاريخ:   </w:t>
    </w:r>
    <w:proofErr w:type="gramEnd"/>
    <w:r w:rsidRPr="002373DC">
      <w:rPr>
        <w:rFonts w:hint="cs"/>
        <w:b/>
        <w:bCs/>
        <w:sz w:val="24"/>
        <w:szCs w:val="24"/>
        <w:rtl/>
      </w:rPr>
      <w:t xml:space="preserve">  /    /   143هـ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</w:rPr>
    </w:pPr>
    <w:r w:rsidRPr="002373DC">
      <w:rPr>
        <w:rFonts w:hint="cs"/>
        <w:b/>
        <w:bCs/>
        <w:sz w:val="24"/>
        <w:szCs w:val="24"/>
        <w:rtl/>
      </w:rPr>
      <w:t xml:space="preserve"> المرفقات: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C3"/>
    <w:rsid w:val="002373DC"/>
    <w:rsid w:val="003750C5"/>
    <w:rsid w:val="00571100"/>
    <w:rsid w:val="006A4053"/>
    <w:rsid w:val="0073003B"/>
    <w:rsid w:val="0096492B"/>
    <w:rsid w:val="00975119"/>
    <w:rsid w:val="00A546C3"/>
    <w:rsid w:val="00AF43D3"/>
    <w:rsid w:val="00B15FDB"/>
    <w:rsid w:val="00C01C37"/>
    <w:rsid w:val="00C15FF7"/>
    <w:rsid w:val="00DD2B9F"/>
    <w:rsid w:val="00E21BBE"/>
    <w:rsid w:val="00E256E9"/>
    <w:rsid w:val="00E74C6E"/>
    <w:rsid w:val="00E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D21DD55-78E4-4748-9863-FC0A6D2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373DC"/>
  </w:style>
  <w:style w:type="paragraph" w:styleId="a5">
    <w:name w:val="footer"/>
    <w:basedOn w:val="a"/>
    <w:link w:val="Char0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3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3A916-BDC0-488F-9E54-D9ADC38C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Mohammed Dahesh</cp:lastModifiedBy>
  <cp:revision>5</cp:revision>
  <dcterms:created xsi:type="dcterms:W3CDTF">2018-02-04T10:50:00Z</dcterms:created>
  <dcterms:modified xsi:type="dcterms:W3CDTF">2018-02-04T15:13:00Z</dcterms:modified>
</cp:coreProperties>
</file>