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Summary</w:t>
      </w:r>
    </w:p>
    <w:p>
      <w:r>
        <w:br/>
        <w:t>The dataset was loaded using Pandas. I explored it using commands like head(), tail(), shape, columns, and data types.</w:t>
        <w:br/>
        <w:br/>
        <w:t>I checked for missing values in the discount, seller_name, and videos columns. These missing values were handled using the fillna() function.</w:t>
        <w:br/>
        <w:br/>
        <w:t>I then selected the important columns required for analysis.</w:t>
        <w:br/>
        <w:br/>
        <w:t>Products with ratings greater than 4 were filtered from the dataset.</w:t>
        <w:br/>
        <w:br/>
        <w:t>I also checked for duplicate records and removed them.</w:t>
        <w:br/>
        <w:br/>
        <w:t>A new column named rating_score was created from the rating column.</w:t>
        <w:br/>
        <w:br/>
        <w:t>Finally, the cleaned dataset was saved as cleaned_combined_dataset.csv.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