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7D389" w14:textId="77777777" w:rsidR="005A2DEB" w:rsidRPr="00292073" w:rsidRDefault="005A2DEB" w:rsidP="005A2DEB">
      <w:pPr>
        <w:ind w:right="720"/>
        <w:jc w:val="center"/>
        <w:rPr>
          <w:rFonts w:cs="Simplified Arabic"/>
          <w:b/>
          <w:bCs/>
          <w:sz w:val="14"/>
          <w:szCs w:val="14"/>
          <w:rtl/>
        </w:rPr>
      </w:pPr>
      <w:r w:rsidRPr="00292073">
        <w:rPr>
          <w:rFonts w:ascii="Vineta BT" w:hAnsi="Vineta BT" w:cs="Akhbar MT" w:hint="cs"/>
          <w:b/>
          <w:bCs/>
          <w:szCs w:val="34"/>
          <w:u w:val="single"/>
          <w:rtl/>
          <w:lang w:bidi="ar-EG"/>
        </w:rPr>
        <w:t xml:space="preserve">عقد </w:t>
      </w:r>
      <w:proofErr w:type="spellStart"/>
      <w:r w:rsidRPr="00292073">
        <w:rPr>
          <w:rFonts w:ascii="Vineta BT" w:hAnsi="Vineta BT" w:cs="Akhbar MT" w:hint="cs"/>
          <w:b/>
          <w:bCs/>
          <w:szCs w:val="34"/>
          <w:u w:val="single"/>
          <w:rtl/>
          <w:lang w:bidi="ar-EG"/>
        </w:rPr>
        <w:t>إتفاق</w:t>
      </w:r>
      <w:proofErr w:type="spellEnd"/>
    </w:p>
    <w:p w14:paraId="10364912" w14:textId="77777777" w:rsidR="00A22B7E" w:rsidRP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 xml:space="preserve">إنه </w:t>
      </w:r>
      <w:r w:rsidRPr="00A22B7E">
        <w:rPr>
          <w:rFonts w:ascii="Simplified Arabic" w:hAnsi="Simplified Arabic" w:cs="Simplified Arabic" w:hint="cs"/>
          <w:b/>
          <w:bCs/>
          <w:sz w:val="22"/>
          <w:szCs w:val="22"/>
          <w:rtl/>
          <w:lang w:bidi="ar-EG"/>
        </w:rPr>
        <w:t>في</w:t>
      </w:r>
      <w:r w:rsidRPr="00A22B7E">
        <w:rPr>
          <w:rFonts w:ascii="Simplified Arabic" w:hAnsi="Simplified Arabic" w:cs="Simplified Arabic"/>
          <w:b/>
          <w:bCs/>
          <w:sz w:val="22"/>
          <w:szCs w:val="22"/>
          <w:rtl/>
          <w:lang w:bidi="ar-EG"/>
        </w:rPr>
        <w:t xml:space="preserve"> </w:t>
      </w:r>
      <w:r w:rsidRPr="00A22B7E">
        <w:rPr>
          <w:rFonts w:ascii="Simplified Arabic" w:hAnsi="Simplified Arabic" w:cs="Simplified Arabic" w:hint="cs"/>
          <w:b/>
          <w:bCs/>
          <w:sz w:val="22"/>
          <w:szCs w:val="22"/>
          <w:rtl/>
          <w:lang w:bidi="ar-EG"/>
        </w:rPr>
        <w:t>يوم الاحد 08/06/1444 هـ، الموافق 01/01/2023 م، حرر</w:t>
      </w:r>
      <w:r w:rsidRPr="00A22B7E">
        <w:rPr>
          <w:rFonts w:ascii="Simplified Arabic" w:hAnsi="Simplified Arabic" w:cs="Simplified Arabic"/>
          <w:b/>
          <w:bCs/>
          <w:sz w:val="22"/>
          <w:szCs w:val="22"/>
          <w:rtl/>
          <w:lang w:bidi="ar-EG"/>
        </w:rPr>
        <w:t xml:space="preserve"> هذا العقد بين كل </w:t>
      </w:r>
      <w:r w:rsidRPr="00A22B7E">
        <w:rPr>
          <w:rFonts w:ascii="Simplified Arabic" w:hAnsi="Simplified Arabic" w:cs="Simplified Arabic" w:hint="cs"/>
          <w:b/>
          <w:bCs/>
          <w:sz w:val="22"/>
          <w:szCs w:val="22"/>
          <w:rtl/>
          <w:lang w:bidi="ar-EG"/>
        </w:rPr>
        <w:t>من:</w:t>
      </w:r>
    </w:p>
    <w:p w14:paraId="0D9DF7E8" w14:textId="77777777" w:rsidR="00A22B7E" w:rsidRP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 xml:space="preserve">الطرف </w:t>
      </w:r>
      <w:r w:rsidRPr="00A22B7E">
        <w:rPr>
          <w:rFonts w:ascii="Simplified Arabic" w:hAnsi="Simplified Arabic" w:cs="Simplified Arabic" w:hint="cs"/>
          <w:b/>
          <w:bCs/>
          <w:sz w:val="22"/>
          <w:szCs w:val="22"/>
          <w:rtl/>
          <w:lang w:bidi="ar-EG"/>
        </w:rPr>
        <w:t xml:space="preserve">الأول: </w:t>
      </w:r>
      <w:r w:rsidRPr="00A22B7E">
        <w:rPr>
          <w:rFonts w:ascii="Simplified Arabic" w:hAnsi="Simplified Arabic" w:cs="Simplified Arabic"/>
          <w:b/>
          <w:bCs/>
          <w:sz w:val="22"/>
          <w:szCs w:val="22"/>
          <w:rtl/>
          <w:lang w:bidi="ar-EG"/>
        </w:rPr>
        <w:t>-</w:t>
      </w:r>
    </w:p>
    <w:p w14:paraId="209F2C36" w14:textId="3A7A6B29" w:rsidR="00A22B7E" w:rsidRP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 xml:space="preserve">شركة الرواف للمقاولات شركة شخص </w:t>
      </w:r>
    </w:p>
    <w:p w14:paraId="156FD58F" w14:textId="77777777" w:rsidR="00A22B7E" w:rsidRP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و</w:t>
      </w:r>
      <w:r w:rsidRPr="00A22B7E">
        <w:rPr>
          <w:rFonts w:ascii="Simplified Arabic" w:hAnsi="Simplified Arabic" w:cs="Simplified Arabic" w:hint="cs"/>
          <w:b/>
          <w:bCs/>
          <w:sz w:val="22"/>
          <w:szCs w:val="22"/>
          <w:rtl/>
          <w:lang w:bidi="ar-EG"/>
        </w:rPr>
        <w:t>عنوانها: القصيم</w:t>
      </w:r>
      <w:r w:rsidRPr="00A22B7E">
        <w:rPr>
          <w:rFonts w:ascii="Simplified Arabic" w:hAnsi="Simplified Arabic" w:cs="Simplified Arabic"/>
          <w:b/>
          <w:bCs/>
          <w:sz w:val="22"/>
          <w:szCs w:val="22"/>
          <w:rtl/>
          <w:lang w:bidi="ar-EG"/>
        </w:rPr>
        <w:t xml:space="preserve"> – بريدة – الدائري الشرقي – حي </w:t>
      </w:r>
      <w:r w:rsidRPr="00A22B7E">
        <w:rPr>
          <w:rFonts w:ascii="Simplified Arabic" w:hAnsi="Simplified Arabic" w:cs="Simplified Arabic" w:hint="cs"/>
          <w:b/>
          <w:bCs/>
          <w:sz w:val="22"/>
          <w:szCs w:val="22"/>
          <w:rtl/>
          <w:lang w:bidi="ar-EG"/>
        </w:rPr>
        <w:t>النفل،</w:t>
      </w:r>
      <w:r w:rsidRPr="00A22B7E">
        <w:rPr>
          <w:rFonts w:ascii="Simplified Arabic" w:hAnsi="Simplified Arabic" w:cs="Simplified Arabic"/>
          <w:b/>
          <w:bCs/>
          <w:sz w:val="22"/>
          <w:szCs w:val="22"/>
          <w:rtl/>
          <w:lang w:bidi="ar-EG"/>
        </w:rPr>
        <w:t xml:space="preserve"> الرمز البريدي </w:t>
      </w:r>
      <w:r w:rsidRPr="00A22B7E">
        <w:rPr>
          <w:rFonts w:ascii="Simplified Arabic" w:hAnsi="Simplified Arabic" w:cs="Simplified Arabic"/>
          <w:b/>
          <w:bCs/>
          <w:sz w:val="22"/>
          <w:szCs w:val="22"/>
          <w:lang w:bidi="ar-EG"/>
        </w:rPr>
        <w:t>51421</w:t>
      </w:r>
      <w:r w:rsidRPr="00A22B7E">
        <w:rPr>
          <w:rFonts w:ascii="Simplified Arabic" w:hAnsi="Simplified Arabic" w:cs="Simplified Arabic" w:hint="cs"/>
          <w:b/>
          <w:bCs/>
          <w:sz w:val="22"/>
          <w:szCs w:val="22"/>
          <w:rtl/>
          <w:lang w:bidi="ar-EG"/>
        </w:rPr>
        <w:t>،</w:t>
      </w:r>
      <w:r w:rsidRPr="00A22B7E">
        <w:rPr>
          <w:rFonts w:ascii="Simplified Arabic" w:hAnsi="Simplified Arabic" w:cs="Simplified Arabic"/>
          <w:b/>
          <w:bCs/>
          <w:sz w:val="22"/>
          <w:szCs w:val="22"/>
          <w:rtl/>
          <w:lang w:bidi="ar-EG"/>
        </w:rPr>
        <w:t xml:space="preserve"> هاتف </w:t>
      </w:r>
      <w:r w:rsidRPr="00A22B7E">
        <w:rPr>
          <w:rFonts w:ascii="Simplified Arabic" w:hAnsi="Simplified Arabic" w:cs="Simplified Arabic"/>
          <w:b/>
          <w:bCs/>
          <w:sz w:val="22"/>
          <w:szCs w:val="22"/>
          <w:lang w:bidi="ar-EG"/>
        </w:rPr>
        <w:t>016 323 4440</w:t>
      </w:r>
      <w:r w:rsidRPr="00A22B7E">
        <w:rPr>
          <w:rFonts w:ascii="Simplified Arabic" w:hAnsi="Simplified Arabic" w:cs="Simplified Arabic" w:hint="cs"/>
          <w:b/>
          <w:bCs/>
          <w:sz w:val="22"/>
          <w:szCs w:val="22"/>
          <w:rtl/>
          <w:lang w:bidi="ar-EG"/>
        </w:rPr>
        <w:t>،</w:t>
      </w:r>
      <w:r w:rsidRPr="00A22B7E">
        <w:rPr>
          <w:rFonts w:ascii="Simplified Arabic" w:hAnsi="Simplified Arabic" w:cs="Simplified Arabic"/>
          <w:b/>
          <w:bCs/>
          <w:sz w:val="22"/>
          <w:szCs w:val="22"/>
          <w:rtl/>
          <w:lang w:bidi="ar-EG"/>
        </w:rPr>
        <w:t xml:space="preserve"> بريد إلكتروني </w:t>
      </w:r>
      <w:hyperlink r:id="rId8" w:history="1">
        <w:r w:rsidRPr="00A22B7E">
          <w:rPr>
            <w:rFonts w:ascii="Simplified Arabic" w:hAnsi="Simplified Arabic" w:cs="Simplified Arabic"/>
            <w:sz w:val="22"/>
            <w:szCs w:val="22"/>
          </w:rPr>
          <w:t>info@alrawaf.com.sa</w:t>
        </w:r>
      </w:hyperlink>
      <w:r w:rsidRPr="00A22B7E">
        <w:rPr>
          <w:rFonts w:ascii="Simplified Arabic" w:hAnsi="Simplified Arabic" w:cs="Simplified Arabic" w:hint="cs"/>
          <w:sz w:val="22"/>
          <w:szCs w:val="22"/>
          <w:rtl/>
        </w:rPr>
        <w:t xml:space="preserve"> </w:t>
      </w:r>
      <w:r w:rsidRPr="00A22B7E">
        <w:rPr>
          <w:rFonts w:ascii="Simplified Arabic" w:hAnsi="Simplified Arabic" w:cs="Simplified Arabic" w:hint="cs"/>
          <w:sz w:val="22"/>
          <w:szCs w:val="22"/>
        </w:rPr>
        <w:t xml:space="preserve"> </w:t>
      </w:r>
      <w:hyperlink r:id="rId9" w:history="1">
        <w:r w:rsidRPr="00A22B7E">
          <w:rPr>
            <w:rFonts w:ascii="Simplified Arabic" w:hAnsi="Simplified Arabic" w:cs="Simplified Arabic"/>
            <w:sz w:val="22"/>
            <w:szCs w:val="22"/>
          </w:rPr>
          <w:t>khaled@alrawaf.com.sa</w:t>
        </w:r>
      </w:hyperlink>
      <w:r w:rsidRPr="00A22B7E">
        <w:rPr>
          <w:rFonts w:ascii="Simplified Arabic" w:hAnsi="Simplified Arabic" w:cs="Simplified Arabic"/>
          <w:b/>
          <w:bCs/>
          <w:sz w:val="22"/>
          <w:szCs w:val="22"/>
          <w:lang w:bidi="ar-EG"/>
        </w:rPr>
        <w:t xml:space="preserve"> </w:t>
      </w:r>
      <w:r w:rsidRPr="00A22B7E">
        <w:rPr>
          <w:rFonts w:ascii="Simplified Arabic" w:hAnsi="Simplified Arabic" w:cs="Simplified Arabic"/>
          <w:b/>
          <w:bCs/>
          <w:sz w:val="22"/>
          <w:szCs w:val="22"/>
          <w:rtl/>
          <w:lang w:bidi="ar-EG"/>
        </w:rPr>
        <w:t xml:space="preserve">، سجل تجاري </w:t>
      </w:r>
      <w:r w:rsidRPr="00A22B7E">
        <w:rPr>
          <w:rFonts w:ascii="Simplified Arabic" w:hAnsi="Simplified Arabic" w:cs="Simplified Arabic"/>
          <w:b/>
          <w:bCs/>
          <w:sz w:val="22"/>
          <w:szCs w:val="22"/>
          <w:lang w:bidi="ar-EG"/>
        </w:rPr>
        <w:t>1131013992</w:t>
      </w:r>
      <w:r w:rsidRPr="00A22B7E">
        <w:rPr>
          <w:rFonts w:ascii="Simplified Arabic" w:hAnsi="Simplified Arabic" w:cs="Simplified Arabic" w:hint="cs"/>
          <w:b/>
          <w:bCs/>
          <w:sz w:val="22"/>
          <w:szCs w:val="22"/>
          <w:rtl/>
          <w:lang w:bidi="ar-EG"/>
        </w:rPr>
        <w:t>،</w:t>
      </w:r>
      <w:r w:rsidRPr="00A22B7E">
        <w:rPr>
          <w:rFonts w:ascii="Simplified Arabic" w:hAnsi="Simplified Arabic" w:cs="Simplified Arabic"/>
          <w:b/>
          <w:bCs/>
          <w:sz w:val="22"/>
          <w:szCs w:val="22"/>
          <w:rtl/>
          <w:lang w:bidi="ar-EG"/>
        </w:rPr>
        <w:t xml:space="preserve"> الرقم الضريبي </w:t>
      </w:r>
      <w:r w:rsidRPr="00A22B7E">
        <w:rPr>
          <w:rFonts w:ascii="Simplified Arabic" w:hAnsi="Simplified Arabic" w:cs="Simplified Arabic"/>
          <w:b/>
          <w:bCs/>
          <w:sz w:val="22"/>
          <w:szCs w:val="22"/>
          <w:lang w:bidi="ar-EG"/>
        </w:rPr>
        <w:t>300545025110003</w:t>
      </w:r>
      <w:r w:rsidRPr="00A22B7E">
        <w:rPr>
          <w:rFonts w:ascii="Simplified Arabic" w:hAnsi="Simplified Arabic" w:cs="Simplified Arabic" w:hint="cs"/>
          <w:b/>
          <w:bCs/>
          <w:sz w:val="22"/>
          <w:szCs w:val="22"/>
          <w:rtl/>
          <w:lang w:bidi="ar-EG"/>
        </w:rPr>
        <w:t>.</w:t>
      </w:r>
    </w:p>
    <w:p w14:paraId="7E608AD0" w14:textId="6513F0AE" w:rsid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ويمثلها فى هذا العقد المهندس</w:t>
      </w:r>
      <w:r w:rsidRPr="00A22B7E">
        <w:rPr>
          <w:rFonts w:ascii="Simplified Arabic" w:hAnsi="Simplified Arabic" w:cs="Simplified Arabic" w:hint="cs"/>
          <w:b/>
          <w:bCs/>
          <w:sz w:val="22"/>
          <w:szCs w:val="22"/>
          <w:rtl/>
          <w:lang w:bidi="ar-EG"/>
        </w:rPr>
        <w:t>/ خالد</w:t>
      </w:r>
      <w:r w:rsidRPr="00A22B7E">
        <w:rPr>
          <w:rFonts w:ascii="Simplified Arabic" w:hAnsi="Simplified Arabic" w:cs="Simplified Arabic"/>
          <w:b/>
          <w:bCs/>
          <w:sz w:val="22"/>
          <w:szCs w:val="22"/>
          <w:rtl/>
          <w:lang w:bidi="ar-EG"/>
        </w:rPr>
        <w:t xml:space="preserve"> بن إبراهيم </w:t>
      </w:r>
      <w:r w:rsidRPr="00A22B7E">
        <w:rPr>
          <w:rFonts w:ascii="Simplified Arabic" w:hAnsi="Simplified Arabic" w:cs="Simplified Arabic" w:hint="cs"/>
          <w:b/>
          <w:bCs/>
          <w:sz w:val="22"/>
          <w:szCs w:val="22"/>
          <w:rtl/>
          <w:lang w:bidi="ar-EG"/>
        </w:rPr>
        <w:t>الرواف (</w:t>
      </w:r>
      <w:r w:rsidRPr="00A22B7E">
        <w:rPr>
          <w:rFonts w:ascii="Simplified Arabic" w:hAnsi="Simplified Arabic" w:cs="Simplified Arabic"/>
          <w:b/>
          <w:bCs/>
          <w:sz w:val="22"/>
          <w:szCs w:val="22"/>
          <w:rtl/>
          <w:lang w:bidi="ar-EG"/>
        </w:rPr>
        <w:t xml:space="preserve">بصفته الرئيس </w:t>
      </w:r>
      <w:proofErr w:type="gramStart"/>
      <w:r w:rsidRPr="00A22B7E">
        <w:rPr>
          <w:rFonts w:ascii="Simplified Arabic" w:hAnsi="Simplified Arabic" w:cs="Simplified Arabic" w:hint="cs"/>
          <w:b/>
          <w:bCs/>
          <w:sz w:val="22"/>
          <w:szCs w:val="22"/>
          <w:rtl/>
          <w:lang w:bidi="ar-EG"/>
        </w:rPr>
        <w:t xml:space="preserve">التنفيذي)  </w:t>
      </w:r>
      <w:r w:rsidRPr="00A22B7E">
        <w:rPr>
          <w:rFonts w:ascii="Simplified Arabic" w:hAnsi="Simplified Arabic" w:cs="Simplified Arabic"/>
          <w:b/>
          <w:bCs/>
          <w:sz w:val="22"/>
          <w:szCs w:val="22"/>
          <w:rtl/>
          <w:lang w:bidi="ar-EG"/>
        </w:rPr>
        <w:t xml:space="preserve"> </w:t>
      </w:r>
      <w:proofErr w:type="gramEnd"/>
      <w:r w:rsidRPr="00A22B7E">
        <w:rPr>
          <w:rFonts w:ascii="Simplified Arabic" w:hAnsi="Simplified Arabic" w:cs="Simplified Arabic"/>
          <w:b/>
          <w:bCs/>
          <w:sz w:val="22"/>
          <w:szCs w:val="22"/>
          <w:rtl/>
          <w:lang w:bidi="ar-EG"/>
        </w:rPr>
        <w:t xml:space="preserve">  ويشار اليه </w:t>
      </w:r>
      <w:r w:rsidRPr="00A22B7E">
        <w:rPr>
          <w:rFonts w:ascii="Simplified Arabic" w:hAnsi="Simplified Arabic" w:cs="Simplified Arabic" w:hint="cs"/>
          <w:b/>
          <w:bCs/>
          <w:sz w:val="22"/>
          <w:szCs w:val="22"/>
          <w:rtl/>
          <w:lang w:bidi="ar-EG"/>
        </w:rPr>
        <w:t>في</w:t>
      </w:r>
      <w:r w:rsidRPr="00A22B7E">
        <w:rPr>
          <w:rFonts w:ascii="Simplified Arabic" w:hAnsi="Simplified Arabic" w:cs="Simplified Arabic"/>
          <w:b/>
          <w:bCs/>
          <w:sz w:val="22"/>
          <w:szCs w:val="22"/>
          <w:rtl/>
          <w:lang w:bidi="ar-EG"/>
        </w:rPr>
        <w:t xml:space="preserve"> هذا العقد بــ (</w:t>
      </w:r>
      <w:r w:rsidRPr="00A22B7E">
        <w:rPr>
          <w:rFonts w:ascii="Simplified Arabic" w:hAnsi="Simplified Arabic" w:cs="Simplified Arabic" w:hint="cs"/>
          <w:b/>
          <w:bCs/>
          <w:sz w:val="22"/>
          <w:szCs w:val="22"/>
          <w:rtl/>
          <w:lang w:bidi="ar-EG"/>
        </w:rPr>
        <w:t>الطرف الأول)</w:t>
      </w:r>
      <w:r w:rsidRPr="00A22B7E">
        <w:rPr>
          <w:rFonts w:ascii="Simplified Arabic" w:hAnsi="Simplified Arabic" w:cs="Simplified Arabic"/>
          <w:b/>
          <w:bCs/>
          <w:sz w:val="22"/>
          <w:szCs w:val="22"/>
          <w:rtl/>
          <w:lang w:bidi="ar-EG"/>
        </w:rPr>
        <w:t xml:space="preserve"> </w:t>
      </w:r>
    </w:p>
    <w:p w14:paraId="4905254B" w14:textId="77777777" w:rsidR="00A22B7E" w:rsidRPr="00A22B7E" w:rsidRDefault="00A22B7E" w:rsidP="00A22B7E">
      <w:pPr>
        <w:spacing w:line="192" w:lineRule="auto"/>
        <w:jc w:val="both"/>
        <w:rPr>
          <w:rFonts w:ascii="Simplified Arabic" w:hAnsi="Simplified Arabic" w:cs="Simplified Arabic"/>
          <w:b/>
          <w:bCs/>
          <w:sz w:val="22"/>
          <w:szCs w:val="22"/>
          <w:rtl/>
          <w:lang w:bidi="ar-EG"/>
        </w:rPr>
      </w:pPr>
    </w:p>
    <w:p w14:paraId="58BA52C9" w14:textId="77777777" w:rsidR="00A22B7E" w:rsidRPr="00A22B7E" w:rsidRDefault="00A22B7E" w:rsidP="00A22B7E">
      <w:pPr>
        <w:spacing w:line="192" w:lineRule="auto"/>
        <w:jc w:val="both"/>
        <w:rPr>
          <w:rFonts w:ascii="Simplified Arabic" w:hAnsi="Simplified Arabic" w:cs="Simplified Arabic"/>
          <w:b/>
          <w:bCs/>
          <w:sz w:val="22"/>
          <w:szCs w:val="22"/>
          <w:rtl/>
          <w:lang w:bidi="ar-EG"/>
        </w:rPr>
      </w:pPr>
      <w:r w:rsidRPr="00A22B7E">
        <w:rPr>
          <w:rFonts w:ascii="Simplified Arabic" w:hAnsi="Simplified Arabic" w:cs="Simplified Arabic"/>
          <w:b/>
          <w:bCs/>
          <w:sz w:val="22"/>
          <w:szCs w:val="22"/>
          <w:rtl/>
          <w:lang w:bidi="ar-EG"/>
        </w:rPr>
        <w:t xml:space="preserve">الطرف </w:t>
      </w:r>
      <w:r w:rsidRPr="00A22B7E">
        <w:rPr>
          <w:rFonts w:ascii="Simplified Arabic" w:hAnsi="Simplified Arabic" w:cs="Simplified Arabic" w:hint="cs"/>
          <w:b/>
          <w:bCs/>
          <w:sz w:val="22"/>
          <w:szCs w:val="22"/>
          <w:rtl/>
          <w:lang w:bidi="ar-EG"/>
        </w:rPr>
        <w:t xml:space="preserve">الثاني: </w:t>
      </w:r>
      <w:r w:rsidRPr="00A22B7E">
        <w:rPr>
          <w:rFonts w:ascii="Simplified Arabic" w:hAnsi="Simplified Arabic" w:cs="Simplified Arabic"/>
          <w:b/>
          <w:bCs/>
          <w:sz w:val="22"/>
          <w:szCs w:val="22"/>
          <w:rtl/>
          <w:lang w:bidi="ar-EG"/>
        </w:rPr>
        <w:t>-</w:t>
      </w:r>
    </w:p>
    <w:p w14:paraId="22661B3C" w14:textId="77777777" w:rsidR="00953C9E" w:rsidRPr="000B5307" w:rsidRDefault="00953C9E" w:rsidP="00953C9E">
      <w:pPr>
        <w:jc w:val="both"/>
        <w:rPr>
          <w:rFonts w:ascii="Simplified Arabic" w:hAnsi="Simplified Arabic" w:cs="Simplified Arabic"/>
          <w:b/>
          <w:bCs/>
          <w:u w:val="single"/>
          <w:rtl/>
          <w:lang w:bidi="ar-EG"/>
        </w:rPr>
      </w:pPr>
      <w:proofErr w:type="gramStart"/>
      <w:r>
        <w:rPr>
          <w:rFonts w:ascii="Simplified Arabic" w:hAnsi="Simplified Arabic" w:cs="Simplified Arabic"/>
          <w:b/>
          <w:bCs/>
          <w:u w:val="single"/>
          <w:lang w:bidi="ar-EG"/>
        </w:rPr>
        <w:t>XXXXXXXXXXXXXXX</w:t>
      </w:r>
      <w:r w:rsidRPr="000B5307">
        <w:rPr>
          <w:rFonts w:ascii="Simplified Arabic" w:hAnsi="Simplified Arabic" w:cs="Simplified Arabic"/>
          <w:b/>
          <w:bCs/>
          <w:u w:val="single"/>
          <w:rtl/>
          <w:lang w:bidi="ar-EG"/>
        </w:rPr>
        <w:t xml:space="preserve"> </w:t>
      </w:r>
      <w:r>
        <w:rPr>
          <w:rFonts w:ascii="Simplified Arabic" w:hAnsi="Simplified Arabic" w:cs="Simplified Arabic" w:hint="cs"/>
          <w:b/>
          <w:bCs/>
          <w:u w:val="single"/>
          <w:rtl/>
          <w:lang w:bidi="ar-EG"/>
        </w:rPr>
        <w:t>.</w:t>
      </w:r>
      <w:proofErr w:type="gramEnd"/>
      <w:r>
        <w:rPr>
          <w:rFonts w:ascii="Simplified Arabic" w:hAnsi="Simplified Arabic" w:cs="Simplified Arabic" w:hint="cs"/>
          <w:b/>
          <w:bCs/>
          <w:u w:val="single"/>
          <w:rtl/>
          <w:lang w:bidi="ar-EG"/>
        </w:rPr>
        <w:t xml:space="preserve"> </w:t>
      </w:r>
      <w:r w:rsidRPr="000B5307">
        <w:rPr>
          <w:rFonts w:ascii="Simplified Arabic" w:hAnsi="Simplified Arabic" w:cs="Simplified Arabic"/>
          <w:b/>
          <w:bCs/>
          <w:sz w:val="20"/>
          <w:szCs w:val="20"/>
          <w:rtl/>
          <w:lang w:bidi="ar-EG"/>
        </w:rPr>
        <w:t xml:space="preserve">سجل تجاري </w:t>
      </w:r>
      <w:proofErr w:type="gramStart"/>
      <w:r>
        <w:rPr>
          <w:rFonts w:ascii="Simplified Arabic" w:hAnsi="Simplified Arabic" w:cs="Simplified Arabic"/>
          <w:b/>
          <w:bCs/>
          <w:sz w:val="20"/>
          <w:szCs w:val="20"/>
          <w:lang w:bidi="ar-EG"/>
        </w:rPr>
        <w:t>XXXXXXX</w:t>
      </w:r>
      <w:r>
        <w:rPr>
          <w:rFonts w:ascii="Simplified Arabic" w:hAnsi="Simplified Arabic" w:cs="Simplified Arabic" w:hint="cs"/>
          <w:b/>
          <w:bCs/>
          <w:sz w:val="20"/>
          <w:szCs w:val="20"/>
          <w:rtl/>
          <w:lang w:bidi="ar-EG"/>
        </w:rPr>
        <w:t xml:space="preserve"> ،</w:t>
      </w:r>
      <w:proofErr w:type="gramEnd"/>
      <w:r>
        <w:rPr>
          <w:rFonts w:ascii="Simplified Arabic" w:hAnsi="Simplified Arabic" w:cs="Simplified Arabic" w:hint="cs"/>
          <w:b/>
          <w:bCs/>
          <w:sz w:val="20"/>
          <w:szCs w:val="20"/>
          <w:rtl/>
          <w:lang w:bidi="ar-EG"/>
        </w:rPr>
        <w:t xml:space="preserve"> </w:t>
      </w:r>
      <w:r w:rsidRPr="000B5307">
        <w:rPr>
          <w:rFonts w:ascii="Simplified Arabic" w:hAnsi="Simplified Arabic" w:cs="Simplified Arabic"/>
          <w:b/>
          <w:bCs/>
          <w:sz w:val="20"/>
          <w:szCs w:val="20"/>
          <w:rtl/>
          <w:lang w:bidi="ar-EG"/>
        </w:rPr>
        <w:t xml:space="preserve">الرقم الضريبي / </w:t>
      </w:r>
      <w:r>
        <w:rPr>
          <w:rFonts w:ascii="Simplified Arabic" w:hAnsi="Simplified Arabic" w:cs="Simplified Arabic"/>
          <w:b/>
          <w:bCs/>
          <w:sz w:val="20"/>
          <w:szCs w:val="20"/>
          <w:lang w:bidi="ar-EG"/>
        </w:rPr>
        <w:t>XXXXXXX</w:t>
      </w:r>
    </w:p>
    <w:p w14:paraId="422FA3A4" w14:textId="77777777" w:rsidR="00953C9E" w:rsidRDefault="00953C9E" w:rsidP="00953C9E">
      <w:pPr>
        <w:tabs>
          <w:tab w:val="left" w:pos="9232"/>
        </w:tabs>
        <w:jc w:val="both"/>
        <w:rPr>
          <w:rFonts w:ascii="Simplified Arabic" w:hAnsi="Simplified Arabic" w:cs="Simplified Arabic"/>
          <w:b/>
          <w:bCs/>
          <w:rtl/>
          <w:lang w:bidi="ar-EG"/>
        </w:rPr>
      </w:pPr>
      <w:r w:rsidRPr="000B5307">
        <w:rPr>
          <w:rFonts w:ascii="Simplified Arabic" w:hAnsi="Simplified Arabic" w:cs="Simplified Arabic"/>
          <w:b/>
          <w:bCs/>
          <w:sz w:val="20"/>
          <w:szCs w:val="20"/>
          <w:rtl/>
          <w:lang w:bidi="ar-EG"/>
        </w:rPr>
        <w:t xml:space="preserve">و عنوانها: </w:t>
      </w:r>
      <w:r>
        <w:rPr>
          <w:rFonts w:ascii="Simplified Arabic" w:hAnsi="Simplified Arabic" w:cs="Simplified Arabic"/>
          <w:b/>
          <w:bCs/>
          <w:sz w:val="20"/>
          <w:szCs w:val="20"/>
          <w:lang w:bidi="ar-EG"/>
        </w:rPr>
        <w:t>XXXXXXXXX</w:t>
      </w:r>
      <w:r w:rsidRPr="000B5307">
        <w:rPr>
          <w:rFonts w:ascii="Simplified Arabic" w:hAnsi="Simplified Arabic" w:cs="Simplified Arabic"/>
          <w:b/>
          <w:bCs/>
          <w:sz w:val="20"/>
          <w:szCs w:val="20"/>
          <w:rtl/>
          <w:lang w:bidi="ar-EG"/>
        </w:rPr>
        <w:t xml:space="preserve">، الرمز البريدي / </w:t>
      </w:r>
      <w:r>
        <w:rPr>
          <w:rFonts w:ascii="Simplified Arabic" w:hAnsi="Simplified Arabic" w:cs="Simplified Arabic"/>
          <w:b/>
          <w:bCs/>
          <w:sz w:val="20"/>
          <w:szCs w:val="20"/>
          <w:lang w:bidi="ar-EG"/>
        </w:rPr>
        <w:t>XXXXXXXX</w:t>
      </w:r>
      <w:r w:rsidRPr="000B5307">
        <w:rPr>
          <w:rFonts w:ascii="Simplified Arabic" w:hAnsi="Simplified Arabic" w:cs="Simplified Arabic"/>
          <w:b/>
          <w:bCs/>
          <w:sz w:val="20"/>
          <w:szCs w:val="20"/>
          <w:rtl/>
          <w:lang w:bidi="ar-EG"/>
        </w:rPr>
        <w:t xml:space="preserve">، هاتف </w:t>
      </w:r>
      <w:r>
        <w:rPr>
          <w:rFonts w:ascii="Simplified Arabic" w:hAnsi="Simplified Arabic" w:cs="Simplified Arabic"/>
          <w:b/>
          <w:bCs/>
          <w:sz w:val="20"/>
          <w:szCs w:val="20"/>
          <w:lang w:bidi="ar-EG"/>
        </w:rPr>
        <w:t>XXXXXXXX</w:t>
      </w:r>
      <w:proofErr w:type="gramStart"/>
      <w:r w:rsidRPr="000B5307">
        <w:rPr>
          <w:rFonts w:ascii="Simplified Arabic" w:hAnsi="Simplified Arabic" w:cs="Simplified Arabic"/>
          <w:b/>
          <w:bCs/>
          <w:sz w:val="20"/>
          <w:szCs w:val="20"/>
          <w:rtl/>
          <w:lang w:bidi="ar-EG"/>
        </w:rPr>
        <w:t>، ،</w:t>
      </w:r>
      <w:proofErr w:type="gramEnd"/>
      <w:r w:rsidRPr="000B5307">
        <w:rPr>
          <w:rFonts w:ascii="Simplified Arabic" w:hAnsi="Simplified Arabic" w:cs="Simplified Arabic"/>
          <w:b/>
          <w:bCs/>
          <w:rtl/>
          <w:lang w:bidi="ar-EG"/>
        </w:rPr>
        <w:t xml:space="preserve"> </w:t>
      </w:r>
    </w:p>
    <w:p w14:paraId="38A5920F" w14:textId="77777777" w:rsidR="00953C9E" w:rsidRDefault="00953C9E" w:rsidP="00953C9E">
      <w:pPr>
        <w:tabs>
          <w:tab w:val="left" w:pos="9232"/>
        </w:tabs>
        <w:jc w:val="both"/>
        <w:rPr>
          <w:rFonts w:ascii="Simplified Arabic" w:hAnsi="Simplified Arabic" w:cs="Simplified Arabic"/>
          <w:b/>
          <w:bCs/>
          <w:lang w:bidi="ar-EG"/>
        </w:rPr>
      </w:pPr>
      <w:r w:rsidRPr="000B5307">
        <w:rPr>
          <w:rFonts w:ascii="Simplified Arabic" w:hAnsi="Simplified Arabic" w:cs="Simplified Arabic"/>
          <w:b/>
          <w:bCs/>
          <w:rtl/>
          <w:lang w:bidi="ar-EG"/>
        </w:rPr>
        <w:t xml:space="preserve">بريد إلكتروني </w:t>
      </w:r>
      <w:hyperlink r:id="rId10" w:history="1">
        <w:r>
          <w:rPr>
            <w:rStyle w:val="Hyperlink"/>
            <w:rFonts w:ascii="Simplified Arabic" w:hAnsi="Simplified Arabic" w:cs="Simplified Arabic"/>
            <w:b/>
            <w:bCs/>
            <w:lang w:bidi="ar-EG"/>
          </w:rPr>
          <w:t>XXXXXXXXXXX</w:t>
        </w:r>
      </w:hyperlink>
      <w:r w:rsidRPr="000B5307">
        <w:rPr>
          <w:rFonts w:ascii="Simplified Arabic" w:hAnsi="Simplified Arabic" w:cs="Simplified Arabic"/>
          <w:b/>
          <w:bCs/>
          <w:sz w:val="20"/>
          <w:szCs w:val="20"/>
          <w:lang w:bidi="ar-EG"/>
        </w:rPr>
        <w:t xml:space="preserve"> </w:t>
      </w:r>
    </w:p>
    <w:p w14:paraId="42E12E3A" w14:textId="7CFB26AE" w:rsidR="00953C9E" w:rsidRDefault="00953C9E" w:rsidP="00953C9E">
      <w:pPr>
        <w:tabs>
          <w:tab w:val="left" w:pos="9232"/>
        </w:tabs>
        <w:jc w:val="both"/>
        <w:rPr>
          <w:rFonts w:ascii="Simplified Arabic" w:hAnsi="Simplified Arabic" w:cs="Simplified Arabic"/>
          <w:b/>
          <w:bCs/>
          <w:rtl/>
          <w:lang w:bidi="ar-EG"/>
        </w:rPr>
      </w:pPr>
      <w:r>
        <w:rPr>
          <w:rFonts w:ascii="Simplified Arabic" w:hAnsi="Simplified Arabic" w:cs="Simplified Arabic" w:hint="cs"/>
          <w:b/>
          <w:bCs/>
          <w:rtl/>
          <w:lang w:bidi="ar-EG"/>
        </w:rPr>
        <w:t>و</w:t>
      </w:r>
      <w:r>
        <w:rPr>
          <w:rFonts w:ascii="Simplified Arabic" w:hAnsi="Simplified Arabic" w:cs="Simplified Arabic"/>
          <w:b/>
          <w:bCs/>
          <w:rtl/>
          <w:lang w:bidi="ar-EG"/>
        </w:rPr>
        <w:t>يمثلها ف</w:t>
      </w:r>
      <w:r>
        <w:rPr>
          <w:rFonts w:ascii="Simplified Arabic" w:hAnsi="Simplified Arabic" w:cs="Simplified Arabic" w:hint="cs"/>
          <w:b/>
          <w:bCs/>
          <w:rtl/>
          <w:lang w:bidi="ar-EG"/>
        </w:rPr>
        <w:t>ي</w:t>
      </w:r>
      <w:r w:rsidRPr="000B5307">
        <w:rPr>
          <w:rFonts w:ascii="Simplified Arabic" w:hAnsi="Simplified Arabic" w:cs="Simplified Arabic"/>
          <w:b/>
          <w:bCs/>
          <w:rtl/>
          <w:lang w:bidi="ar-EG"/>
        </w:rPr>
        <w:t xml:space="preserve"> هذا العقد ال</w:t>
      </w:r>
      <w:r w:rsidRPr="000B5307">
        <w:rPr>
          <w:rFonts w:ascii="Simplified Arabic" w:hAnsi="Simplified Arabic" w:cs="Simplified Arabic"/>
          <w:b/>
          <w:bCs/>
          <w:rtl/>
          <w:lang w:bidi="ar-JO"/>
        </w:rPr>
        <w:t>سيد</w:t>
      </w:r>
      <w:r w:rsidRPr="000B5307">
        <w:rPr>
          <w:rFonts w:ascii="Simplified Arabic" w:hAnsi="Simplified Arabic" w:cs="Simplified Arabic"/>
          <w:b/>
          <w:bCs/>
          <w:rtl/>
          <w:lang w:bidi="ar-EG"/>
        </w:rPr>
        <w:t xml:space="preserve"> / </w:t>
      </w:r>
      <w:r>
        <w:rPr>
          <w:rFonts w:ascii="Simplified Arabic" w:hAnsi="Simplified Arabic" w:cs="Simplified Arabic"/>
          <w:b/>
          <w:bCs/>
          <w:lang w:bidi="ar-EG"/>
        </w:rPr>
        <w:t>XXXXXXXXXX</w:t>
      </w:r>
      <w:r w:rsidRPr="000B5307">
        <w:rPr>
          <w:rFonts w:ascii="Simplified Arabic" w:hAnsi="Simplified Arabic" w:cs="Simplified Arabic"/>
          <w:b/>
          <w:bCs/>
          <w:rtl/>
        </w:rPr>
        <w:t xml:space="preserve">، هويه رقم: </w:t>
      </w:r>
      <w:r>
        <w:rPr>
          <w:rFonts w:ascii="Simplified Arabic" w:hAnsi="Simplified Arabic" w:cs="Simplified Arabic"/>
          <w:b/>
          <w:bCs/>
        </w:rPr>
        <w:t>XXXXXXXXXXXX</w:t>
      </w:r>
      <w:r w:rsidRPr="000B5307">
        <w:rPr>
          <w:rFonts w:ascii="Simplified Arabic" w:hAnsi="Simplified Arabic" w:cs="Simplified Arabic"/>
          <w:b/>
          <w:bCs/>
          <w:rtl/>
        </w:rPr>
        <w:t>، ويشار</w:t>
      </w:r>
      <w:r>
        <w:rPr>
          <w:rFonts w:ascii="Simplified Arabic" w:hAnsi="Simplified Arabic" w:cs="Simplified Arabic"/>
          <w:b/>
          <w:bCs/>
          <w:rtl/>
          <w:lang w:bidi="ar-EG"/>
        </w:rPr>
        <w:t xml:space="preserve"> اليه ف</w:t>
      </w:r>
      <w:r>
        <w:rPr>
          <w:rFonts w:ascii="Simplified Arabic" w:hAnsi="Simplified Arabic" w:cs="Simplified Arabic" w:hint="cs"/>
          <w:b/>
          <w:bCs/>
          <w:rtl/>
          <w:lang w:bidi="ar-EG"/>
        </w:rPr>
        <w:t>ي</w:t>
      </w:r>
      <w:r w:rsidRPr="000B5307">
        <w:rPr>
          <w:rFonts w:ascii="Simplified Arabic" w:hAnsi="Simplified Arabic" w:cs="Simplified Arabic"/>
          <w:b/>
          <w:bCs/>
          <w:rtl/>
          <w:lang w:bidi="ar-EG"/>
        </w:rPr>
        <w:t xml:space="preserve"> هذا العقد بــ (الطرف الثاني)</w:t>
      </w:r>
    </w:p>
    <w:p w14:paraId="4A07DF51" w14:textId="77777777" w:rsidR="00722382" w:rsidRPr="00EB7A05" w:rsidRDefault="00722382" w:rsidP="00953C9E">
      <w:pPr>
        <w:tabs>
          <w:tab w:val="left" w:pos="9232"/>
        </w:tabs>
        <w:jc w:val="both"/>
        <w:rPr>
          <w:rFonts w:ascii="Simplified Arabic" w:hAnsi="Simplified Arabic" w:cs="Simplified Arabic"/>
          <w:b/>
          <w:bCs/>
        </w:rPr>
      </w:pPr>
    </w:p>
    <w:p w14:paraId="010CF6D0" w14:textId="77777777" w:rsidR="00123637" w:rsidRPr="007F374D" w:rsidRDefault="00123637" w:rsidP="00123637">
      <w:pPr>
        <w:jc w:val="center"/>
        <w:rPr>
          <w:rFonts w:asciiTheme="majorBidi" w:hAnsiTheme="majorBidi" w:cstheme="majorBidi"/>
          <w:b/>
          <w:bCs/>
          <w:sz w:val="36"/>
          <w:szCs w:val="36"/>
          <w:u w:val="single"/>
          <w:lang w:bidi="ar-EG"/>
        </w:rPr>
      </w:pPr>
      <w:r w:rsidRPr="007F374D">
        <w:rPr>
          <w:rFonts w:asciiTheme="majorBidi" w:hAnsiTheme="majorBidi" w:cstheme="majorBidi"/>
          <w:b/>
          <w:bCs/>
          <w:sz w:val="36"/>
          <w:szCs w:val="36"/>
          <w:u w:val="single"/>
          <w:rtl/>
          <w:lang w:bidi="ar-EG"/>
        </w:rPr>
        <w:t>تــمــهــيـــد</w:t>
      </w:r>
    </w:p>
    <w:p w14:paraId="69654919" w14:textId="77777777" w:rsidR="00123637" w:rsidRDefault="00123637" w:rsidP="00123637">
      <w:pPr>
        <w:pStyle w:val="NoSpacing"/>
        <w:jc w:val="both"/>
        <w:rPr>
          <w:rFonts w:asciiTheme="majorBidi" w:hAnsiTheme="majorBidi" w:cs="Times New Roman"/>
          <w:rtl/>
          <w:lang w:bidi="ar-EG"/>
        </w:rPr>
      </w:pPr>
      <w:r w:rsidRPr="007F374D">
        <w:rPr>
          <w:rFonts w:asciiTheme="majorBidi" w:hAnsiTheme="majorBidi" w:cstheme="majorBidi"/>
          <w:rtl/>
          <w:lang w:bidi="ar-EG"/>
        </w:rPr>
        <w:t xml:space="preserve">حيث أن </w:t>
      </w:r>
      <w:r>
        <w:rPr>
          <w:rFonts w:asciiTheme="majorBidi" w:hAnsiTheme="majorBidi" w:cstheme="majorBidi"/>
          <w:rtl/>
          <w:lang w:bidi="ar-EG"/>
        </w:rPr>
        <w:t xml:space="preserve">الطرف الأول </w:t>
      </w:r>
      <w:r>
        <w:rPr>
          <w:rFonts w:asciiTheme="majorBidi" w:hAnsiTheme="majorBidi" w:cstheme="majorBidi" w:hint="cs"/>
          <w:rtl/>
          <w:lang w:bidi="ar-EG"/>
        </w:rPr>
        <w:t>وقع عقد</w:t>
      </w:r>
      <w:r w:rsidRPr="00F57AB3">
        <w:rPr>
          <w:rFonts w:asciiTheme="majorBidi" w:hAnsiTheme="majorBidi" w:cstheme="majorBidi"/>
          <w:rtl/>
          <w:lang w:bidi="ar-EG"/>
        </w:rPr>
        <w:t xml:space="preserve"> مشروع (</w:t>
      </w:r>
      <w:r>
        <w:rPr>
          <w:rFonts w:asciiTheme="majorBidi" w:hAnsiTheme="majorBidi" w:cstheme="majorBidi"/>
          <w:b/>
          <w:bCs/>
          <w:color w:val="000000"/>
          <w:shd w:val="clear" w:color="auto" w:fill="FFFFFF"/>
          <w:lang w:bidi="ar-EG"/>
        </w:rPr>
        <w:t>XXXXXXXXXXXXXXXXX</w:t>
      </w:r>
      <w:r w:rsidRPr="00F57AB3">
        <w:rPr>
          <w:rFonts w:asciiTheme="majorBidi" w:hAnsiTheme="majorBidi" w:cstheme="majorBidi" w:hint="cs"/>
          <w:b/>
          <w:bCs/>
          <w:color w:val="000000"/>
          <w:shd w:val="clear" w:color="auto" w:fill="FFFFFF"/>
          <w:rtl/>
          <w:lang w:bidi="ar-EG"/>
        </w:rPr>
        <w:t xml:space="preserve"> </w:t>
      </w:r>
      <w:r w:rsidRPr="00F57AB3">
        <w:rPr>
          <w:rFonts w:asciiTheme="majorBidi" w:hAnsiTheme="majorBidi" w:cstheme="majorBidi"/>
          <w:b/>
          <w:bCs/>
          <w:color w:val="000000" w:themeColor="text1"/>
          <w:sz w:val="28"/>
          <w:szCs w:val="28"/>
          <w:rtl/>
        </w:rPr>
        <w:t xml:space="preserve"> </w:t>
      </w:r>
      <w:r w:rsidRPr="00F57AB3">
        <w:rPr>
          <w:rFonts w:asciiTheme="majorBidi" w:hAnsiTheme="majorBidi" w:cstheme="majorBidi"/>
          <w:rtl/>
          <w:lang w:bidi="ar-EG"/>
        </w:rPr>
        <w:t xml:space="preserve">) والكائن مقره </w:t>
      </w:r>
      <w:r w:rsidRPr="00F57AB3">
        <w:rPr>
          <w:rFonts w:asciiTheme="majorBidi" w:hAnsiTheme="majorBidi" w:cstheme="majorBidi"/>
          <w:sz w:val="24"/>
          <w:szCs w:val="24"/>
          <w:rtl/>
          <w:lang w:bidi="ar-EG"/>
        </w:rPr>
        <w:t xml:space="preserve"> </w:t>
      </w:r>
      <w:r>
        <w:rPr>
          <w:rFonts w:asciiTheme="majorBidi" w:hAnsiTheme="majorBidi" w:cstheme="majorBidi"/>
          <w:sz w:val="24"/>
          <w:szCs w:val="24"/>
          <w:lang w:bidi="ar-EG"/>
        </w:rPr>
        <w:t>XXXX</w:t>
      </w:r>
      <w:r w:rsidRPr="00F57AB3">
        <w:rPr>
          <w:rFonts w:asciiTheme="majorBidi" w:hAnsiTheme="majorBidi" w:cstheme="majorBidi"/>
          <w:sz w:val="24"/>
          <w:szCs w:val="24"/>
          <w:rtl/>
          <w:lang w:bidi="ar-EG"/>
        </w:rPr>
        <w:t xml:space="preserve">، و المسند من </w:t>
      </w:r>
      <w:r w:rsidRPr="00F57AB3">
        <w:rPr>
          <w:rFonts w:asciiTheme="majorBidi" w:hAnsiTheme="majorBidi" w:cstheme="majorBidi" w:hint="cs"/>
          <w:sz w:val="24"/>
          <w:szCs w:val="24"/>
          <w:rtl/>
          <w:lang w:bidi="ar-EG"/>
        </w:rPr>
        <w:t xml:space="preserve"> </w:t>
      </w:r>
      <w:r>
        <w:rPr>
          <w:rFonts w:asciiTheme="majorBidi" w:hAnsiTheme="majorBidi" w:cstheme="majorBidi"/>
          <w:sz w:val="24"/>
          <w:szCs w:val="24"/>
          <w:lang w:bidi="ar-EG"/>
        </w:rPr>
        <w:t>XXXXXX</w:t>
      </w:r>
      <w:r w:rsidRPr="00F57AB3">
        <w:rPr>
          <w:rFonts w:asciiTheme="majorBidi" w:hAnsiTheme="majorBidi" w:cstheme="majorBidi" w:hint="cs"/>
          <w:sz w:val="24"/>
          <w:szCs w:val="24"/>
          <w:rtl/>
          <w:lang w:bidi="ar-EG"/>
        </w:rPr>
        <w:t xml:space="preserve"> </w:t>
      </w:r>
      <w:r w:rsidRPr="00F57AB3">
        <w:rPr>
          <w:rFonts w:asciiTheme="majorBidi" w:hAnsiTheme="majorBidi" w:cstheme="majorBidi"/>
          <w:sz w:val="24"/>
          <w:szCs w:val="24"/>
          <w:rtl/>
          <w:lang w:bidi="ar-EG"/>
        </w:rPr>
        <w:t xml:space="preserve">ويشار اليها فيما بعد بـ "المالك" تحت </w:t>
      </w:r>
      <w:r w:rsidRPr="00F57AB3">
        <w:rPr>
          <w:rFonts w:asciiTheme="majorBidi" w:hAnsiTheme="majorBidi" w:cstheme="majorBidi" w:hint="cs"/>
          <w:sz w:val="24"/>
          <w:szCs w:val="24"/>
          <w:rtl/>
          <w:lang w:bidi="ar-EG"/>
        </w:rPr>
        <w:t>إ</w:t>
      </w:r>
      <w:r w:rsidRPr="00F57AB3">
        <w:rPr>
          <w:rFonts w:asciiTheme="majorBidi" w:hAnsiTheme="majorBidi" w:cstheme="majorBidi"/>
          <w:sz w:val="24"/>
          <w:szCs w:val="24"/>
          <w:rtl/>
          <w:lang w:bidi="ar-EG"/>
        </w:rPr>
        <w:t xml:space="preserve">شراف المكتب الاستشاري </w:t>
      </w:r>
      <w:r w:rsidRPr="00F57AB3">
        <w:rPr>
          <w:rFonts w:asciiTheme="majorBidi" w:hAnsiTheme="majorBidi" w:cstheme="majorBidi" w:hint="cs"/>
          <w:sz w:val="24"/>
          <w:szCs w:val="24"/>
          <w:rtl/>
          <w:lang w:bidi="ar-EG"/>
        </w:rPr>
        <w:t xml:space="preserve">المفوض من طرف المالك </w:t>
      </w:r>
      <w:r w:rsidRPr="00F57AB3">
        <w:rPr>
          <w:rFonts w:asciiTheme="majorBidi" w:hAnsiTheme="majorBidi" w:cstheme="majorBidi"/>
          <w:sz w:val="24"/>
          <w:szCs w:val="24"/>
          <w:rtl/>
          <w:lang w:bidi="ar-EG"/>
        </w:rPr>
        <w:t xml:space="preserve">ويشار </w:t>
      </w:r>
      <w:r w:rsidRPr="00F57AB3">
        <w:rPr>
          <w:rFonts w:asciiTheme="majorBidi" w:hAnsiTheme="majorBidi" w:cstheme="majorBidi" w:hint="cs"/>
          <w:sz w:val="24"/>
          <w:szCs w:val="24"/>
          <w:rtl/>
          <w:lang w:bidi="ar-EG"/>
        </w:rPr>
        <w:t>إ</w:t>
      </w:r>
      <w:r w:rsidRPr="00F57AB3">
        <w:rPr>
          <w:rFonts w:asciiTheme="majorBidi" w:hAnsiTheme="majorBidi" w:cstheme="majorBidi"/>
          <w:sz w:val="24"/>
          <w:szCs w:val="24"/>
          <w:rtl/>
          <w:lang w:bidi="ar-EG"/>
        </w:rPr>
        <w:t xml:space="preserve">ليه فيما بعد بـ"الاستشاري" </w:t>
      </w:r>
      <w:r w:rsidRPr="007F374D">
        <w:rPr>
          <w:rFonts w:asciiTheme="majorBidi" w:hAnsiTheme="majorBidi" w:cstheme="majorBidi"/>
          <w:rtl/>
          <w:lang w:bidi="ar-EG"/>
        </w:rPr>
        <w:t xml:space="preserve">وحيث أن </w:t>
      </w:r>
      <w:r>
        <w:rPr>
          <w:rFonts w:asciiTheme="majorBidi" w:hAnsiTheme="majorBidi" w:cstheme="majorBidi"/>
          <w:rtl/>
          <w:lang w:bidi="ar-EG"/>
        </w:rPr>
        <w:t xml:space="preserve">الطرف </w:t>
      </w:r>
      <w:r>
        <w:rPr>
          <w:rFonts w:asciiTheme="majorBidi" w:hAnsiTheme="majorBidi" w:cstheme="majorBidi" w:hint="cs"/>
          <w:rtl/>
          <w:lang w:bidi="ar-EG"/>
        </w:rPr>
        <w:t xml:space="preserve">الثاني </w:t>
      </w:r>
      <w:r w:rsidRPr="007F374D">
        <w:rPr>
          <w:rFonts w:asciiTheme="majorBidi" w:hAnsiTheme="majorBidi" w:cstheme="majorBidi"/>
          <w:rtl/>
          <w:lang w:bidi="ar-EG"/>
        </w:rPr>
        <w:t xml:space="preserve">متخصص في </w:t>
      </w:r>
      <w:r>
        <w:rPr>
          <w:rFonts w:asciiTheme="majorBidi" w:hAnsiTheme="majorBidi" w:cstheme="majorBidi"/>
          <w:lang w:bidi="ar-EG"/>
        </w:rPr>
        <w:t xml:space="preserve">XXXXXXXXXXXXX </w:t>
      </w:r>
      <w:r w:rsidRPr="007F374D">
        <w:rPr>
          <w:rFonts w:asciiTheme="majorBidi" w:hAnsiTheme="majorBidi" w:cstheme="majorBidi"/>
          <w:rtl/>
          <w:lang w:bidi="ar-EG"/>
        </w:rPr>
        <w:t>,</w:t>
      </w:r>
      <w:r w:rsidRPr="00DA1B48">
        <w:rPr>
          <w:rFonts w:hint="cs"/>
          <w:rtl/>
        </w:rPr>
        <w:t xml:space="preserve"> </w:t>
      </w:r>
      <w:r w:rsidRPr="00DA1B48">
        <w:rPr>
          <w:rFonts w:asciiTheme="majorBidi" w:hAnsiTheme="majorBidi" w:cs="Times New Roman" w:hint="cs"/>
          <w:rtl/>
          <w:lang w:bidi="ar-EG"/>
        </w:rPr>
        <w:t>ولما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كان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الطرف</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الثاني</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تقدم</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للطرف</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الأول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بعرضه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المالي</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والفني</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لتنفيذ</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الأعمال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موضوع</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هذا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العقد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معتمداً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على</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الفحص</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والمعاينة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النافية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للجهالة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والقبول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والاطلاع</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على</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هذا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العقد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ومواصفاته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وأحكامه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وعلى</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سائر</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المستندات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الملحقة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وبعد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أن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أقر</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الطرفان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بخضوع</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هذا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العقد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ملحقات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لنظام</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المنافسات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والمشتريات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الحكومية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ولائحته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التنفيذية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صدر</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بشأنها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قرارات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ولما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كان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العرض</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المقدم</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الطرف</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الثاني</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اقترن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بقبول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الطرف</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الأول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وفقاً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للشروط</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والمواصفات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والمخططات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وقوائم</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الكميات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لذا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فقد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اتفق</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الطرفان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وهما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بكامل</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الأهلية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اللازمة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شرعاً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لصحة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إبرام</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العقود</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والتصرفات</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الشرعية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والنظامية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من</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غير</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إكراه</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أو</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غرر</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أو</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جهالة</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على</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ما</w:t>
      </w:r>
      <w:r w:rsidRPr="00DA1B48">
        <w:rPr>
          <w:rFonts w:asciiTheme="majorBidi" w:hAnsiTheme="majorBidi" w:cs="Times New Roman"/>
          <w:rtl/>
          <w:lang w:bidi="ar-EG"/>
        </w:rPr>
        <w:t xml:space="preserve"> </w:t>
      </w:r>
      <w:r w:rsidRPr="00DA1B48">
        <w:rPr>
          <w:rFonts w:asciiTheme="majorBidi" w:hAnsiTheme="majorBidi" w:cs="Times New Roman" w:hint="cs"/>
          <w:rtl/>
          <w:lang w:bidi="ar-EG"/>
        </w:rPr>
        <w:t>يلي</w:t>
      </w:r>
      <w:r w:rsidRPr="00DA1B48">
        <w:rPr>
          <w:rFonts w:asciiTheme="majorBidi" w:hAnsiTheme="majorBidi" w:cs="Times New Roman"/>
          <w:rtl/>
          <w:lang w:bidi="ar-EG"/>
        </w:rPr>
        <w:t>:</w:t>
      </w:r>
    </w:p>
    <w:p w14:paraId="5D9513FD" w14:textId="2B51ED65" w:rsidR="00F27916" w:rsidRPr="00F27916" w:rsidRDefault="00F27916" w:rsidP="00F27916">
      <w:pPr>
        <w:spacing w:line="192" w:lineRule="auto"/>
        <w:jc w:val="both"/>
        <w:rPr>
          <w:rFonts w:ascii="Simplified Arabic" w:hAnsi="Simplified Arabic" w:cs="Simplified Arabic"/>
          <w:b/>
          <w:bCs/>
          <w:sz w:val="22"/>
          <w:szCs w:val="22"/>
          <w:rtl/>
          <w:lang w:bidi="ar-EG"/>
        </w:rPr>
      </w:pPr>
    </w:p>
    <w:p w14:paraId="7BA634B7" w14:textId="5158FAA9" w:rsidR="0070610A" w:rsidRDefault="0070610A" w:rsidP="0070610A">
      <w:pPr>
        <w:jc w:val="center"/>
        <w:rPr>
          <w:rFonts w:cs="Simplified Arabic"/>
          <w:b/>
          <w:bCs/>
          <w:sz w:val="32"/>
          <w:szCs w:val="32"/>
          <w:rtl/>
        </w:rPr>
      </w:pPr>
      <w:r w:rsidRPr="002611F0">
        <w:rPr>
          <w:rFonts w:cs="Simplified Arabic" w:hint="cs"/>
          <w:b/>
          <w:bCs/>
          <w:sz w:val="32"/>
          <w:szCs w:val="32"/>
          <w:rtl/>
        </w:rPr>
        <w:t xml:space="preserve">البند </w:t>
      </w:r>
      <w:proofErr w:type="gramStart"/>
      <w:r>
        <w:rPr>
          <w:rFonts w:cs="Simplified Arabic" w:hint="cs"/>
          <w:b/>
          <w:bCs/>
          <w:sz w:val="32"/>
          <w:szCs w:val="32"/>
          <w:rtl/>
        </w:rPr>
        <w:t>الأول</w:t>
      </w:r>
      <w:r w:rsidRPr="002611F0">
        <w:rPr>
          <w:rFonts w:cs="Simplified Arabic" w:hint="cs"/>
          <w:b/>
          <w:bCs/>
          <w:sz w:val="32"/>
          <w:szCs w:val="32"/>
          <w:rtl/>
        </w:rPr>
        <w:t xml:space="preserve"> .</w:t>
      </w:r>
      <w:proofErr w:type="gramEnd"/>
      <w:r w:rsidRPr="002611F0">
        <w:rPr>
          <w:rFonts w:cs="Simplified Arabic" w:hint="cs"/>
          <w:b/>
          <w:bCs/>
          <w:sz w:val="32"/>
          <w:szCs w:val="32"/>
          <w:rtl/>
        </w:rPr>
        <w:t xml:space="preserve">. </w:t>
      </w:r>
      <w:proofErr w:type="gramStart"/>
      <w:r w:rsidRPr="002611F0">
        <w:rPr>
          <w:rFonts w:cs="Simplified Arabic" w:hint="cs"/>
          <w:b/>
          <w:bCs/>
          <w:sz w:val="32"/>
          <w:szCs w:val="32"/>
          <w:rtl/>
        </w:rPr>
        <w:t xml:space="preserve">( </w:t>
      </w:r>
      <w:r>
        <w:rPr>
          <w:rFonts w:cs="Simplified Arabic" w:hint="cs"/>
          <w:b/>
          <w:bCs/>
          <w:sz w:val="32"/>
          <w:szCs w:val="32"/>
          <w:rtl/>
        </w:rPr>
        <w:t>الغرض</w:t>
      </w:r>
      <w:proofErr w:type="gramEnd"/>
      <w:r>
        <w:rPr>
          <w:rFonts w:cs="Simplified Arabic" w:hint="cs"/>
          <w:b/>
          <w:bCs/>
          <w:sz w:val="32"/>
          <w:szCs w:val="32"/>
          <w:rtl/>
        </w:rPr>
        <w:t xml:space="preserve"> من العقد)</w:t>
      </w:r>
    </w:p>
    <w:p w14:paraId="324140E0" w14:textId="52906965" w:rsidR="0070610A" w:rsidRPr="00511048" w:rsidRDefault="0070610A" w:rsidP="00B70FE3">
      <w:pPr>
        <w:spacing w:line="192" w:lineRule="auto"/>
        <w:jc w:val="both"/>
        <w:rPr>
          <w:rFonts w:cs="Simplified Arabic"/>
          <w:b/>
          <w:bCs/>
          <w:sz w:val="22"/>
          <w:szCs w:val="22"/>
          <w:rtl/>
        </w:rPr>
      </w:pPr>
      <w:r w:rsidRPr="00511048">
        <w:rPr>
          <w:rFonts w:cs="Simplified Arabic" w:hint="cs"/>
          <w:b/>
          <w:bCs/>
          <w:sz w:val="22"/>
          <w:szCs w:val="22"/>
          <w:rtl/>
        </w:rPr>
        <w:t>الغرض من العقد</w:t>
      </w:r>
      <w:r>
        <w:rPr>
          <w:rFonts w:cs="Simplified Arabic" w:hint="cs"/>
          <w:b/>
          <w:bCs/>
          <w:sz w:val="22"/>
          <w:szCs w:val="22"/>
          <w:rtl/>
        </w:rPr>
        <w:t xml:space="preserve"> </w:t>
      </w:r>
      <w:r w:rsidRPr="00511048">
        <w:rPr>
          <w:rFonts w:cs="Simplified Arabic"/>
          <w:b/>
          <w:bCs/>
          <w:sz w:val="22"/>
          <w:szCs w:val="22"/>
          <w:rtl/>
        </w:rPr>
        <w:t xml:space="preserve">إسناد </w:t>
      </w:r>
      <w:r w:rsidR="000E428D" w:rsidRPr="00F27916">
        <w:rPr>
          <w:rFonts w:ascii="Simplified Arabic" w:hAnsi="Simplified Arabic" w:cs="Simplified Arabic"/>
          <w:b/>
          <w:bCs/>
          <w:sz w:val="22"/>
          <w:szCs w:val="22"/>
          <w:rtl/>
          <w:lang w:bidi="ar-EG"/>
        </w:rPr>
        <w:t xml:space="preserve">في </w:t>
      </w:r>
      <w:r w:rsidR="000E428D" w:rsidRPr="000E428D">
        <w:rPr>
          <w:rFonts w:ascii="Simplified Arabic" w:hAnsi="Simplified Arabic" w:cs="Simplified Arabic" w:hint="cs"/>
          <w:b/>
          <w:bCs/>
          <w:sz w:val="22"/>
          <w:szCs w:val="22"/>
          <w:rtl/>
          <w:lang w:bidi="ar-EG"/>
        </w:rPr>
        <w:t xml:space="preserve">تنفيذ </w:t>
      </w:r>
      <w:r w:rsidR="00123637">
        <w:rPr>
          <w:rFonts w:ascii="Simplified Arabic" w:hAnsi="Simplified Arabic" w:cs="Simplified Arabic"/>
          <w:b/>
          <w:bCs/>
          <w:sz w:val="22"/>
          <w:szCs w:val="22"/>
          <w:lang w:bidi="ar-EG"/>
        </w:rPr>
        <w:t>XXXXXXXXXX</w:t>
      </w:r>
      <w:r w:rsidR="003356CD" w:rsidRPr="00FA6755">
        <w:rPr>
          <w:rFonts w:asciiTheme="majorBidi" w:eastAsia="Calibri" w:hAnsiTheme="majorBidi" w:cs="Times New Roman" w:hint="cs"/>
          <w:rtl/>
        </w:rPr>
        <w:t xml:space="preserve"> </w:t>
      </w:r>
      <w:r w:rsidR="000E428D">
        <w:rPr>
          <w:rFonts w:ascii="Simplified Arabic" w:hAnsi="Simplified Arabic" w:cs="Simplified Arabic" w:hint="cs"/>
          <w:b/>
          <w:bCs/>
          <w:sz w:val="22"/>
          <w:szCs w:val="22"/>
          <w:rtl/>
          <w:lang w:bidi="ar-EG"/>
        </w:rPr>
        <w:t xml:space="preserve">وفقا </w:t>
      </w:r>
      <w:r w:rsidR="00C27EB7">
        <w:rPr>
          <w:rFonts w:ascii="Simplified Arabic" w:hAnsi="Simplified Arabic" w:cs="Simplified Arabic" w:hint="cs"/>
          <w:b/>
          <w:bCs/>
          <w:sz w:val="22"/>
          <w:szCs w:val="22"/>
          <w:rtl/>
          <w:lang w:bidi="ar-EG"/>
        </w:rPr>
        <w:t xml:space="preserve">للبند الرابع من هذا </w:t>
      </w:r>
      <w:proofErr w:type="gramStart"/>
      <w:r w:rsidR="00C27EB7">
        <w:rPr>
          <w:rFonts w:ascii="Simplified Arabic" w:hAnsi="Simplified Arabic" w:cs="Simplified Arabic" w:hint="cs"/>
          <w:b/>
          <w:bCs/>
          <w:sz w:val="22"/>
          <w:szCs w:val="22"/>
          <w:rtl/>
          <w:lang w:bidi="ar-EG"/>
        </w:rPr>
        <w:t xml:space="preserve">العقد </w:t>
      </w:r>
      <w:r w:rsidR="000E428D" w:rsidRPr="000E428D">
        <w:rPr>
          <w:rFonts w:ascii="Simplified Arabic" w:hAnsi="Simplified Arabic" w:cs="Simplified Arabic" w:hint="cs"/>
          <w:b/>
          <w:bCs/>
          <w:sz w:val="22"/>
          <w:szCs w:val="22"/>
          <w:rtl/>
          <w:lang w:bidi="ar-EG"/>
        </w:rPr>
        <w:t xml:space="preserve"> </w:t>
      </w:r>
      <w:r w:rsidR="00F27916" w:rsidRPr="00F27916">
        <w:rPr>
          <w:rFonts w:ascii="Simplified Arabic" w:hAnsi="Simplified Arabic" w:cs="Simplified Arabic"/>
          <w:b/>
          <w:bCs/>
          <w:sz w:val="22"/>
          <w:szCs w:val="22"/>
          <w:rtl/>
          <w:lang w:bidi="ar-EG"/>
        </w:rPr>
        <w:t>وكل</w:t>
      </w:r>
      <w:proofErr w:type="gramEnd"/>
      <w:r w:rsidR="00F27916" w:rsidRPr="00F27916">
        <w:rPr>
          <w:rFonts w:ascii="Simplified Arabic" w:hAnsi="Simplified Arabic" w:cs="Simplified Arabic"/>
          <w:b/>
          <w:bCs/>
          <w:sz w:val="22"/>
          <w:szCs w:val="22"/>
          <w:rtl/>
          <w:lang w:bidi="ar-EG"/>
        </w:rPr>
        <w:t xml:space="preserve"> ما يلزم لإتمام البن</w:t>
      </w:r>
      <w:r w:rsidR="00C27EB7">
        <w:rPr>
          <w:rFonts w:ascii="Simplified Arabic" w:hAnsi="Simplified Arabic" w:cs="Simplified Arabic" w:hint="cs"/>
          <w:b/>
          <w:bCs/>
          <w:sz w:val="22"/>
          <w:szCs w:val="22"/>
          <w:rtl/>
          <w:lang w:bidi="ar-EG"/>
        </w:rPr>
        <w:t>و</w:t>
      </w:r>
      <w:r w:rsidR="00F27916" w:rsidRPr="00F27916">
        <w:rPr>
          <w:rFonts w:ascii="Simplified Arabic" w:hAnsi="Simplified Arabic" w:cs="Simplified Arabic"/>
          <w:b/>
          <w:bCs/>
          <w:sz w:val="22"/>
          <w:szCs w:val="22"/>
          <w:rtl/>
          <w:lang w:bidi="ar-EG"/>
        </w:rPr>
        <w:t>د</w:t>
      </w:r>
      <w:r w:rsidR="00F27916" w:rsidRPr="00511048">
        <w:rPr>
          <w:rFonts w:cs="Simplified Arabic"/>
          <w:b/>
          <w:bCs/>
          <w:sz w:val="22"/>
          <w:szCs w:val="22"/>
          <w:rtl/>
        </w:rPr>
        <w:t xml:space="preserve"> </w:t>
      </w:r>
      <w:r w:rsidRPr="00511048">
        <w:rPr>
          <w:rFonts w:cs="Simplified Arabic"/>
          <w:b/>
          <w:bCs/>
          <w:sz w:val="22"/>
          <w:szCs w:val="22"/>
          <w:rtl/>
        </w:rPr>
        <w:t xml:space="preserve">حسب مواصفات المشروع وتوجيهات المالك </w:t>
      </w:r>
      <w:proofErr w:type="spellStart"/>
      <w:r w:rsidRPr="00511048">
        <w:rPr>
          <w:rFonts w:cs="Simplified Arabic"/>
          <w:b/>
          <w:bCs/>
          <w:sz w:val="22"/>
          <w:szCs w:val="22"/>
          <w:rtl/>
        </w:rPr>
        <w:t>والإستشاري</w:t>
      </w:r>
      <w:proofErr w:type="spellEnd"/>
      <w:r w:rsidRPr="00511048">
        <w:rPr>
          <w:rFonts w:cs="Simplified Arabic"/>
          <w:b/>
          <w:bCs/>
          <w:sz w:val="22"/>
          <w:szCs w:val="22"/>
          <w:rtl/>
        </w:rPr>
        <w:t xml:space="preserve"> وضمان الأعمال المبينة في العقد .</w:t>
      </w:r>
    </w:p>
    <w:p w14:paraId="0C62968A" w14:textId="77777777" w:rsidR="0070610A" w:rsidRPr="000C0715" w:rsidRDefault="0070610A" w:rsidP="0070610A">
      <w:pPr>
        <w:ind w:left="720" w:right="720"/>
        <w:contextualSpacing/>
        <w:jc w:val="center"/>
        <w:rPr>
          <w:rFonts w:cs="Simplified Arabic"/>
          <w:b/>
          <w:bCs/>
          <w:sz w:val="28"/>
          <w:szCs w:val="28"/>
          <w:rtl/>
        </w:rPr>
      </w:pPr>
      <w:r w:rsidRPr="000C0715">
        <w:rPr>
          <w:rFonts w:cs="Simplified Arabic" w:hint="cs"/>
          <w:b/>
          <w:bCs/>
          <w:sz w:val="28"/>
          <w:szCs w:val="28"/>
          <w:rtl/>
        </w:rPr>
        <w:t xml:space="preserve">البند </w:t>
      </w:r>
      <w:proofErr w:type="spellStart"/>
      <w:proofErr w:type="gramStart"/>
      <w:r w:rsidRPr="000C0715">
        <w:rPr>
          <w:rFonts w:cs="Simplified Arabic" w:hint="cs"/>
          <w:b/>
          <w:bCs/>
          <w:sz w:val="28"/>
          <w:szCs w:val="28"/>
          <w:rtl/>
        </w:rPr>
        <w:t>الثانى</w:t>
      </w:r>
      <w:proofErr w:type="spellEnd"/>
      <w:r w:rsidRPr="000C0715">
        <w:rPr>
          <w:rFonts w:cs="Simplified Arabic" w:hint="cs"/>
          <w:b/>
          <w:bCs/>
          <w:sz w:val="28"/>
          <w:szCs w:val="28"/>
          <w:rtl/>
        </w:rPr>
        <w:t xml:space="preserve"> .</w:t>
      </w:r>
      <w:proofErr w:type="gramEnd"/>
      <w:r w:rsidRPr="000C0715">
        <w:rPr>
          <w:rFonts w:cs="Simplified Arabic" w:hint="cs"/>
          <w:b/>
          <w:bCs/>
          <w:sz w:val="28"/>
          <w:szCs w:val="28"/>
          <w:rtl/>
        </w:rPr>
        <w:t xml:space="preserve">. </w:t>
      </w:r>
      <w:proofErr w:type="gramStart"/>
      <w:r w:rsidRPr="000C0715">
        <w:rPr>
          <w:rFonts w:cs="Simplified Arabic" w:hint="cs"/>
          <w:b/>
          <w:bCs/>
          <w:sz w:val="28"/>
          <w:szCs w:val="28"/>
          <w:rtl/>
        </w:rPr>
        <w:t>( معاينة</w:t>
      </w:r>
      <w:proofErr w:type="gramEnd"/>
      <w:r w:rsidRPr="000C0715">
        <w:rPr>
          <w:rFonts w:cs="Simplified Arabic" w:hint="cs"/>
          <w:b/>
          <w:bCs/>
          <w:sz w:val="28"/>
          <w:szCs w:val="28"/>
          <w:rtl/>
        </w:rPr>
        <w:t xml:space="preserve"> الموقع ونطاق </w:t>
      </w:r>
      <w:proofErr w:type="spellStart"/>
      <w:r w:rsidRPr="000C0715">
        <w:rPr>
          <w:rFonts w:cs="Simplified Arabic" w:hint="cs"/>
          <w:b/>
          <w:bCs/>
          <w:sz w:val="28"/>
          <w:szCs w:val="28"/>
          <w:rtl/>
        </w:rPr>
        <w:t>الإتفاقية</w:t>
      </w:r>
      <w:proofErr w:type="spellEnd"/>
      <w:r w:rsidRPr="000C0715">
        <w:rPr>
          <w:rFonts w:cs="Simplified Arabic" w:hint="cs"/>
          <w:b/>
          <w:bCs/>
          <w:sz w:val="28"/>
          <w:szCs w:val="28"/>
          <w:rtl/>
        </w:rPr>
        <w:t xml:space="preserve"> )</w:t>
      </w:r>
    </w:p>
    <w:p w14:paraId="3D35D259" w14:textId="77777777" w:rsidR="0070610A" w:rsidRDefault="0070610A" w:rsidP="0070610A">
      <w:pPr>
        <w:spacing w:line="192" w:lineRule="auto"/>
        <w:contextualSpacing/>
        <w:jc w:val="both"/>
        <w:rPr>
          <w:rFonts w:cs="Simplified Arabic"/>
          <w:b/>
          <w:bCs/>
          <w:color w:val="000000" w:themeColor="text1"/>
          <w:sz w:val="22"/>
          <w:szCs w:val="22"/>
        </w:rPr>
      </w:pPr>
      <w:r w:rsidRPr="000C0715">
        <w:rPr>
          <w:rFonts w:cs="Simplified Arabic" w:hint="cs"/>
          <w:b/>
          <w:bCs/>
          <w:color w:val="000000" w:themeColor="text1"/>
          <w:sz w:val="22"/>
          <w:szCs w:val="22"/>
          <w:rtl/>
        </w:rPr>
        <w:t xml:space="preserve">أقر الطرف الثاني أنه قد عاين </w:t>
      </w:r>
      <w:r>
        <w:rPr>
          <w:rFonts w:cs="Simplified Arabic" w:hint="cs"/>
          <w:b/>
          <w:bCs/>
          <w:color w:val="000000" w:themeColor="text1"/>
          <w:sz w:val="22"/>
          <w:szCs w:val="22"/>
          <w:rtl/>
        </w:rPr>
        <w:t xml:space="preserve">طبيعة أرض </w:t>
      </w:r>
      <w:r w:rsidRPr="000C0715">
        <w:rPr>
          <w:rFonts w:cs="Simplified Arabic" w:hint="cs"/>
          <w:b/>
          <w:bCs/>
          <w:color w:val="000000" w:themeColor="text1"/>
          <w:sz w:val="22"/>
          <w:szCs w:val="22"/>
          <w:rtl/>
        </w:rPr>
        <w:t xml:space="preserve">الموقع معاينة منافية للجهالة ولا يحق له الرجوع على الطرف الأول </w:t>
      </w:r>
      <w:proofErr w:type="spellStart"/>
      <w:r w:rsidRPr="000C0715">
        <w:rPr>
          <w:rFonts w:cs="Simplified Arabic" w:hint="cs"/>
          <w:b/>
          <w:bCs/>
          <w:color w:val="000000" w:themeColor="text1"/>
          <w:sz w:val="22"/>
          <w:szCs w:val="22"/>
          <w:rtl/>
        </w:rPr>
        <w:t>بأى</w:t>
      </w:r>
      <w:proofErr w:type="spellEnd"/>
      <w:r w:rsidRPr="000C0715">
        <w:rPr>
          <w:rFonts w:cs="Simplified Arabic" w:hint="cs"/>
          <w:b/>
          <w:bCs/>
          <w:color w:val="000000" w:themeColor="text1"/>
          <w:sz w:val="22"/>
          <w:szCs w:val="22"/>
          <w:rtl/>
        </w:rPr>
        <w:t xml:space="preserve"> مطالبات تنتج عن </w:t>
      </w:r>
      <w:proofErr w:type="gramStart"/>
      <w:r w:rsidRPr="000C0715">
        <w:rPr>
          <w:rFonts w:cs="Simplified Arabic" w:hint="cs"/>
          <w:b/>
          <w:bCs/>
          <w:color w:val="000000" w:themeColor="text1"/>
          <w:sz w:val="22"/>
          <w:szCs w:val="22"/>
          <w:rtl/>
        </w:rPr>
        <w:t>ذلك ،</w:t>
      </w:r>
      <w:proofErr w:type="gramEnd"/>
      <w:r w:rsidRPr="000C0715">
        <w:rPr>
          <w:rFonts w:cs="Simplified Arabic" w:hint="cs"/>
          <w:b/>
          <w:bCs/>
          <w:color w:val="000000" w:themeColor="text1"/>
          <w:sz w:val="22"/>
          <w:szCs w:val="22"/>
          <w:rtl/>
        </w:rPr>
        <w:t xml:space="preserve"> ويقوم الطرف </w:t>
      </w:r>
      <w:proofErr w:type="spellStart"/>
      <w:r w:rsidRPr="000C0715">
        <w:rPr>
          <w:rFonts w:cs="Simplified Arabic" w:hint="cs"/>
          <w:b/>
          <w:bCs/>
          <w:color w:val="000000" w:themeColor="text1"/>
          <w:sz w:val="22"/>
          <w:szCs w:val="22"/>
          <w:rtl/>
        </w:rPr>
        <w:t>الثانى</w:t>
      </w:r>
      <w:proofErr w:type="spellEnd"/>
      <w:r w:rsidRPr="000C0715">
        <w:rPr>
          <w:rFonts w:cs="Simplified Arabic" w:hint="cs"/>
          <w:b/>
          <w:bCs/>
          <w:color w:val="000000" w:themeColor="text1"/>
          <w:sz w:val="22"/>
          <w:szCs w:val="22"/>
          <w:rtl/>
        </w:rPr>
        <w:t xml:space="preserve"> </w:t>
      </w:r>
      <w:proofErr w:type="spellStart"/>
      <w:r w:rsidRPr="000C0715">
        <w:rPr>
          <w:rFonts w:cs="Simplified Arabic" w:hint="cs"/>
          <w:b/>
          <w:bCs/>
          <w:color w:val="000000" w:themeColor="text1"/>
          <w:sz w:val="22"/>
          <w:szCs w:val="22"/>
          <w:rtl/>
        </w:rPr>
        <w:t>بالاعمال</w:t>
      </w:r>
      <w:proofErr w:type="spellEnd"/>
      <w:r w:rsidRPr="000C0715">
        <w:rPr>
          <w:rFonts w:cs="Simplified Arabic" w:hint="cs"/>
          <w:b/>
          <w:bCs/>
          <w:color w:val="000000" w:themeColor="text1"/>
          <w:sz w:val="22"/>
          <w:szCs w:val="22"/>
          <w:rtl/>
        </w:rPr>
        <w:t xml:space="preserve"> المذكورة موضوع هذا العقد بالموقع حسب مواصفات المشروع وتوجيهات المالك </w:t>
      </w:r>
      <w:proofErr w:type="spellStart"/>
      <w:r w:rsidRPr="000C0715">
        <w:rPr>
          <w:rFonts w:cs="Simplified Arabic" w:hint="cs"/>
          <w:b/>
          <w:bCs/>
          <w:color w:val="000000" w:themeColor="text1"/>
          <w:sz w:val="22"/>
          <w:szCs w:val="22"/>
          <w:rtl/>
        </w:rPr>
        <w:t>والإستشاري</w:t>
      </w:r>
      <w:proofErr w:type="spellEnd"/>
      <w:r w:rsidRPr="000C0715">
        <w:rPr>
          <w:rFonts w:cs="Simplified Arabic" w:hint="cs"/>
          <w:b/>
          <w:bCs/>
          <w:color w:val="000000" w:themeColor="text1"/>
          <w:sz w:val="22"/>
          <w:szCs w:val="22"/>
          <w:rtl/>
        </w:rPr>
        <w:t xml:space="preserve"> وضمان الأعمال المبينة في العقد .</w:t>
      </w:r>
    </w:p>
    <w:p w14:paraId="54D36C3C" w14:textId="77777777" w:rsidR="0070610A" w:rsidRPr="00B11905" w:rsidRDefault="0070610A" w:rsidP="0070610A">
      <w:pPr>
        <w:pStyle w:val="ListParagraph"/>
        <w:ind w:right="720"/>
        <w:jc w:val="center"/>
        <w:rPr>
          <w:rFonts w:cs="Simplified Arabic"/>
          <w:b/>
          <w:bCs/>
          <w:sz w:val="28"/>
          <w:szCs w:val="28"/>
          <w:rtl/>
        </w:rPr>
      </w:pPr>
      <w:r w:rsidRPr="00B11905">
        <w:rPr>
          <w:rFonts w:cs="Simplified Arabic" w:hint="cs"/>
          <w:b/>
          <w:bCs/>
          <w:sz w:val="28"/>
          <w:szCs w:val="28"/>
          <w:rtl/>
        </w:rPr>
        <w:t xml:space="preserve">البند </w:t>
      </w:r>
      <w:proofErr w:type="gramStart"/>
      <w:r>
        <w:rPr>
          <w:rFonts w:cs="Simplified Arabic" w:hint="cs"/>
          <w:b/>
          <w:bCs/>
          <w:sz w:val="28"/>
          <w:szCs w:val="28"/>
          <w:rtl/>
        </w:rPr>
        <w:t>الثالث</w:t>
      </w:r>
      <w:r w:rsidRPr="00B11905">
        <w:rPr>
          <w:rFonts w:cs="Simplified Arabic" w:hint="cs"/>
          <w:b/>
          <w:bCs/>
          <w:sz w:val="28"/>
          <w:szCs w:val="28"/>
          <w:rtl/>
        </w:rPr>
        <w:t xml:space="preserve"> .</w:t>
      </w:r>
      <w:proofErr w:type="gramEnd"/>
      <w:r w:rsidRPr="00B11905">
        <w:rPr>
          <w:rFonts w:cs="Simplified Arabic" w:hint="cs"/>
          <w:b/>
          <w:bCs/>
          <w:sz w:val="28"/>
          <w:szCs w:val="28"/>
          <w:rtl/>
        </w:rPr>
        <w:t xml:space="preserve">. </w:t>
      </w:r>
      <w:proofErr w:type="gramStart"/>
      <w:r w:rsidRPr="00B11905">
        <w:rPr>
          <w:rFonts w:cs="Simplified Arabic" w:hint="cs"/>
          <w:b/>
          <w:bCs/>
          <w:sz w:val="28"/>
          <w:szCs w:val="28"/>
          <w:rtl/>
        </w:rPr>
        <w:t>( التزامات</w:t>
      </w:r>
      <w:proofErr w:type="gramEnd"/>
      <w:r w:rsidRPr="00B11905">
        <w:rPr>
          <w:rFonts w:cs="Simplified Arabic" w:hint="cs"/>
          <w:b/>
          <w:bCs/>
          <w:sz w:val="28"/>
          <w:szCs w:val="28"/>
          <w:rtl/>
        </w:rPr>
        <w:t xml:space="preserve"> الطرف الثاني )</w:t>
      </w:r>
    </w:p>
    <w:p w14:paraId="4DEC13B6" w14:textId="77777777"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 xml:space="preserve">1 </w:t>
      </w:r>
      <w:r w:rsidRPr="00835201">
        <w:rPr>
          <w:rFonts w:cs="Simplified Arabic"/>
          <w:b/>
          <w:bCs/>
          <w:color w:val="000000" w:themeColor="text1"/>
          <w:sz w:val="22"/>
          <w:szCs w:val="22"/>
          <w:rtl/>
        </w:rPr>
        <w:t>–</w:t>
      </w:r>
      <w:r w:rsidRPr="00835201">
        <w:rPr>
          <w:rFonts w:cs="Simplified Arabic" w:hint="cs"/>
          <w:b/>
          <w:bCs/>
          <w:color w:val="000000" w:themeColor="text1"/>
          <w:sz w:val="22"/>
          <w:szCs w:val="22"/>
          <w:rtl/>
        </w:rPr>
        <w:t xml:space="preserve"> يلتزم الطرف الثاني بكافة </w:t>
      </w:r>
      <w:proofErr w:type="spellStart"/>
      <w:r w:rsidRPr="00835201">
        <w:rPr>
          <w:rFonts w:cs="Simplified Arabic" w:hint="cs"/>
          <w:b/>
          <w:bCs/>
          <w:color w:val="000000" w:themeColor="text1"/>
          <w:sz w:val="22"/>
          <w:szCs w:val="22"/>
          <w:rtl/>
        </w:rPr>
        <w:t>إلتزامات</w:t>
      </w:r>
      <w:proofErr w:type="spellEnd"/>
      <w:r w:rsidRPr="00835201">
        <w:rPr>
          <w:rFonts w:cs="Simplified Arabic" w:hint="cs"/>
          <w:b/>
          <w:bCs/>
          <w:color w:val="000000" w:themeColor="text1"/>
          <w:sz w:val="22"/>
          <w:szCs w:val="22"/>
          <w:rtl/>
        </w:rPr>
        <w:t xml:space="preserve"> الطرف الأول تجاه صاحب العمل وما يترتب عليها من تكاليف فيما يتعلق بالأعمال موضوع هذا العقد وفقاً لمواصفات ومخططات وشروط المشروع ما لم يذكر خلاف ذلك فى بنود العقد.</w:t>
      </w:r>
    </w:p>
    <w:p w14:paraId="74BD05C1" w14:textId="77777777"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2</w:t>
      </w:r>
      <w:r w:rsidRPr="00835201">
        <w:rPr>
          <w:rFonts w:cs="Simplified Arabic"/>
          <w:b/>
          <w:bCs/>
          <w:color w:val="000000" w:themeColor="text1"/>
          <w:sz w:val="22"/>
          <w:szCs w:val="22"/>
          <w:rtl/>
        </w:rPr>
        <w:t xml:space="preserve"> - يلتزم الطرف الثاني </w:t>
      </w:r>
      <w:r w:rsidRPr="00835201">
        <w:rPr>
          <w:rFonts w:cs="Simplified Arabic" w:hint="cs"/>
          <w:b/>
          <w:bCs/>
          <w:color w:val="000000" w:themeColor="text1"/>
          <w:sz w:val="22"/>
          <w:szCs w:val="22"/>
          <w:rtl/>
        </w:rPr>
        <w:t xml:space="preserve">بتسليم الاعمال كاملة لمهندس الطرف الاول </w:t>
      </w:r>
      <w:proofErr w:type="spellStart"/>
      <w:r w:rsidRPr="00835201">
        <w:rPr>
          <w:rFonts w:cs="Simplified Arabic" w:hint="cs"/>
          <w:b/>
          <w:bCs/>
          <w:color w:val="000000" w:themeColor="text1"/>
          <w:sz w:val="22"/>
          <w:szCs w:val="22"/>
          <w:rtl/>
        </w:rPr>
        <w:t>والاستشارى</w:t>
      </w:r>
      <w:proofErr w:type="spellEnd"/>
      <w:r w:rsidRPr="00835201">
        <w:rPr>
          <w:rFonts w:cs="Simplified Arabic" w:hint="cs"/>
          <w:b/>
          <w:bCs/>
          <w:color w:val="000000" w:themeColor="text1"/>
          <w:sz w:val="22"/>
          <w:szCs w:val="22"/>
          <w:rtl/>
        </w:rPr>
        <w:t xml:space="preserve"> المشرف دون </w:t>
      </w:r>
      <w:proofErr w:type="spellStart"/>
      <w:r w:rsidRPr="00835201">
        <w:rPr>
          <w:rFonts w:cs="Simplified Arabic" w:hint="cs"/>
          <w:b/>
          <w:bCs/>
          <w:color w:val="000000" w:themeColor="text1"/>
          <w:sz w:val="22"/>
          <w:szCs w:val="22"/>
          <w:rtl/>
        </w:rPr>
        <w:t>أى</w:t>
      </w:r>
      <w:proofErr w:type="spellEnd"/>
      <w:r w:rsidRPr="00835201">
        <w:rPr>
          <w:rFonts w:cs="Simplified Arabic" w:hint="cs"/>
          <w:b/>
          <w:bCs/>
          <w:color w:val="000000" w:themeColor="text1"/>
          <w:sz w:val="22"/>
          <w:szCs w:val="22"/>
          <w:rtl/>
        </w:rPr>
        <w:t xml:space="preserve"> ملاحظات.</w:t>
      </w:r>
    </w:p>
    <w:p w14:paraId="1292B8C0" w14:textId="77777777"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3</w:t>
      </w:r>
      <w:r w:rsidRPr="00835201">
        <w:rPr>
          <w:rFonts w:cs="Simplified Arabic"/>
          <w:b/>
          <w:bCs/>
          <w:color w:val="000000" w:themeColor="text1"/>
          <w:sz w:val="22"/>
          <w:szCs w:val="22"/>
          <w:rtl/>
        </w:rPr>
        <w:t xml:space="preserve"> - يلتزم الطرف الثاني بالتقيد بتعليمات الطرف الأول وصاحب العمل </w:t>
      </w:r>
      <w:proofErr w:type="spellStart"/>
      <w:r w:rsidRPr="00835201">
        <w:rPr>
          <w:rFonts w:cs="Simplified Arabic"/>
          <w:b/>
          <w:bCs/>
          <w:color w:val="000000" w:themeColor="text1"/>
          <w:sz w:val="22"/>
          <w:szCs w:val="22"/>
          <w:rtl/>
        </w:rPr>
        <w:t>الإستشارى</w:t>
      </w:r>
      <w:proofErr w:type="spellEnd"/>
      <w:r w:rsidRPr="00835201">
        <w:rPr>
          <w:rFonts w:cs="Simplified Arabic"/>
          <w:b/>
          <w:bCs/>
          <w:color w:val="000000" w:themeColor="text1"/>
          <w:sz w:val="22"/>
          <w:szCs w:val="22"/>
          <w:rtl/>
        </w:rPr>
        <w:t xml:space="preserve"> خلال فترة التنفيذ حسب بنود هذا العقد.</w:t>
      </w:r>
    </w:p>
    <w:p w14:paraId="21C64623" w14:textId="77777777" w:rsidR="0070610A" w:rsidRPr="000D1BBE" w:rsidRDefault="0070610A" w:rsidP="00835201">
      <w:pPr>
        <w:spacing w:line="192" w:lineRule="auto"/>
        <w:contextualSpacing/>
        <w:jc w:val="both"/>
        <w:rPr>
          <w:rFonts w:cs="Simplified Arabic"/>
          <w:b/>
          <w:bCs/>
          <w:color w:val="000000" w:themeColor="text1"/>
          <w:sz w:val="22"/>
          <w:szCs w:val="22"/>
          <w:rtl/>
        </w:rPr>
      </w:pPr>
      <w:r w:rsidRPr="000D1BBE">
        <w:rPr>
          <w:rFonts w:cs="Simplified Arabic" w:hint="cs"/>
          <w:b/>
          <w:bCs/>
          <w:color w:val="000000" w:themeColor="text1"/>
          <w:sz w:val="22"/>
          <w:szCs w:val="22"/>
          <w:rtl/>
        </w:rPr>
        <w:t xml:space="preserve">4- </w:t>
      </w:r>
      <w:r w:rsidRPr="000D1BBE">
        <w:rPr>
          <w:rFonts w:cs="Simplified Arabic"/>
          <w:b/>
          <w:bCs/>
          <w:color w:val="000000" w:themeColor="text1"/>
          <w:sz w:val="22"/>
          <w:szCs w:val="22"/>
          <w:rtl/>
        </w:rPr>
        <w:t xml:space="preserve"> يلتزم الطرف </w:t>
      </w:r>
      <w:proofErr w:type="spellStart"/>
      <w:r w:rsidRPr="000D1BBE">
        <w:rPr>
          <w:rFonts w:cs="Simplified Arabic"/>
          <w:b/>
          <w:bCs/>
          <w:color w:val="000000" w:themeColor="text1"/>
          <w:sz w:val="22"/>
          <w:szCs w:val="22"/>
          <w:rtl/>
        </w:rPr>
        <w:t>الثانى</w:t>
      </w:r>
      <w:proofErr w:type="spellEnd"/>
      <w:r w:rsidRPr="000D1BBE">
        <w:rPr>
          <w:rFonts w:cs="Simplified Arabic"/>
          <w:b/>
          <w:bCs/>
          <w:color w:val="000000" w:themeColor="text1"/>
          <w:sz w:val="22"/>
          <w:szCs w:val="22"/>
          <w:rtl/>
        </w:rPr>
        <w:t xml:space="preserve"> بتسديد كافة الرسوم والمخالفات والغرامات والتعويضات المفروضة من قبل </w:t>
      </w:r>
      <w:proofErr w:type="spellStart"/>
      <w:r w:rsidRPr="000D1BBE">
        <w:rPr>
          <w:rFonts w:cs="Simplified Arabic"/>
          <w:b/>
          <w:bCs/>
          <w:color w:val="000000" w:themeColor="text1"/>
          <w:sz w:val="22"/>
          <w:szCs w:val="22"/>
          <w:rtl/>
        </w:rPr>
        <w:t>الإستشارى</w:t>
      </w:r>
      <w:proofErr w:type="spellEnd"/>
      <w:r w:rsidRPr="000D1BBE">
        <w:rPr>
          <w:rFonts w:cs="Simplified Arabic"/>
          <w:b/>
          <w:bCs/>
          <w:color w:val="000000" w:themeColor="text1"/>
          <w:sz w:val="22"/>
          <w:szCs w:val="22"/>
          <w:rtl/>
        </w:rPr>
        <w:t xml:space="preserve"> أو المالك أو أي جهة </w:t>
      </w:r>
      <w:proofErr w:type="spellStart"/>
      <w:r w:rsidRPr="000D1BBE">
        <w:rPr>
          <w:rFonts w:cs="Simplified Arabic"/>
          <w:b/>
          <w:bCs/>
          <w:color w:val="000000" w:themeColor="text1"/>
          <w:sz w:val="22"/>
          <w:szCs w:val="22"/>
          <w:rtl/>
        </w:rPr>
        <w:t>وصائية</w:t>
      </w:r>
      <w:proofErr w:type="spellEnd"/>
      <w:r w:rsidRPr="000D1BBE">
        <w:rPr>
          <w:rFonts w:cs="Simplified Arabic"/>
          <w:b/>
          <w:bCs/>
          <w:color w:val="000000" w:themeColor="text1"/>
          <w:sz w:val="22"/>
          <w:szCs w:val="22"/>
          <w:rtl/>
        </w:rPr>
        <w:t xml:space="preserve"> ذات علاقة بالعمل والناتجة عن تنفيذ الأعمال </w:t>
      </w:r>
      <w:proofErr w:type="spellStart"/>
      <w:r w:rsidRPr="000D1BBE">
        <w:rPr>
          <w:rFonts w:cs="Simplified Arabic"/>
          <w:b/>
          <w:bCs/>
          <w:color w:val="000000" w:themeColor="text1"/>
          <w:sz w:val="22"/>
          <w:szCs w:val="22"/>
          <w:rtl/>
        </w:rPr>
        <w:t>الموكله</w:t>
      </w:r>
      <w:proofErr w:type="spellEnd"/>
      <w:r w:rsidRPr="000D1BBE">
        <w:rPr>
          <w:rFonts w:cs="Simplified Arabic"/>
          <w:b/>
          <w:bCs/>
          <w:color w:val="000000" w:themeColor="text1"/>
          <w:sz w:val="22"/>
          <w:szCs w:val="22"/>
          <w:rtl/>
        </w:rPr>
        <w:t xml:space="preserve"> إليه موضوع هذا العقد او </w:t>
      </w:r>
      <w:proofErr w:type="spellStart"/>
      <w:r w:rsidRPr="000D1BBE">
        <w:rPr>
          <w:rFonts w:cs="Simplified Arabic"/>
          <w:b/>
          <w:bCs/>
          <w:color w:val="000000" w:themeColor="text1"/>
          <w:sz w:val="22"/>
          <w:szCs w:val="22"/>
          <w:rtl/>
        </w:rPr>
        <w:t>التى</w:t>
      </w:r>
      <w:proofErr w:type="spellEnd"/>
      <w:r w:rsidRPr="000D1BBE">
        <w:rPr>
          <w:rFonts w:cs="Simplified Arabic"/>
          <w:b/>
          <w:bCs/>
          <w:color w:val="000000" w:themeColor="text1"/>
          <w:sz w:val="22"/>
          <w:szCs w:val="22"/>
          <w:rtl/>
        </w:rPr>
        <w:t xml:space="preserve"> تتسبب بها الياته او معداته او اجهزته او عمالته كقطع الكابلات او اى خدمات ارضية اخرى مهما كانت وكذلك يتحمل تكاليف جميع الاضرار </w:t>
      </w:r>
      <w:proofErr w:type="spellStart"/>
      <w:r w:rsidRPr="000D1BBE">
        <w:rPr>
          <w:rFonts w:cs="Simplified Arabic"/>
          <w:b/>
          <w:bCs/>
          <w:color w:val="000000" w:themeColor="text1"/>
          <w:sz w:val="22"/>
          <w:szCs w:val="22"/>
          <w:rtl/>
        </w:rPr>
        <w:t>التى</w:t>
      </w:r>
      <w:proofErr w:type="spellEnd"/>
      <w:r w:rsidRPr="000D1BBE">
        <w:rPr>
          <w:rFonts w:cs="Simplified Arabic"/>
          <w:b/>
          <w:bCs/>
          <w:color w:val="000000" w:themeColor="text1"/>
          <w:sz w:val="22"/>
          <w:szCs w:val="22"/>
          <w:rtl/>
        </w:rPr>
        <w:t xml:space="preserve"> تصيب الافراد او الممتلكات </w:t>
      </w:r>
      <w:proofErr w:type="spellStart"/>
      <w:r w:rsidRPr="000D1BBE">
        <w:rPr>
          <w:rFonts w:cs="Simplified Arabic"/>
          <w:b/>
          <w:bCs/>
          <w:color w:val="000000" w:themeColor="text1"/>
          <w:sz w:val="22"/>
          <w:szCs w:val="22"/>
          <w:rtl/>
        </w:rPr>
        <w:t>التى</w:t>
      </w:r>
      <w:proofErr w:type="spellEnd"/>
      <w:r w:rsidRPr="000D1BBE">
        <w:rPr>
          <w:rFonts w:cs="Simplified Arabic"/>
          <w:b/>
          <w:bCs/>
          <w:color w:val="000000" w:themeColor="text1"/>
          <w:sz w:val="22"/>
          <w:szCs w:val="22"/>
          <w:rtl/>
        </w:rPr>
        <w:t xml:space="preserve"> قد تحدث نتيجة تنفيذ العمل الموكل إليه ويتحمل الطرف </w:t>
      </w:r>
      <w:proofErr w:type="spellStart"/>
      <w:r w:rsidRPr="000D1BBE">
        <w:rPr>
          <w:rFonts w:cs="Simplified Arabic"/>
          <w:b/>
          <w:bCs/>
          <w:color w:val="000000" w:themeColor="text1"/>
          <w:sz w:val="22"/>
          <w:szCs w:val="22"/>
          <w:rtl/>
        </w:rPr>
        <w:t>الثانى</w:t>
      </w:r>
      <w:proofErr w:type="spellEnd"/>
      <w:r w:rsidRPr="000D1BBE">
        <w:rPr>
          <w:rFonts w:cs="Simplified Arabic"/>
          <w:b/>
          <w:bCs/>
          <w:color w:val="000000" w:themeColor="text1"/>
          <w:sz w:val="22"/>
          <w:szCs w:val="22"/>
          <w:rtl/>
        </w:rPr>
        <w:t xml:space="preserve"> كافة مصاريف الإصلاح </w:t>
      </w:r>
      <w:proofErr w:type="spellStart"/>
      <w:r w:rsidRPr="000D1BBE">
        <w:rPr>
          <w:rFonts w:cs="Simplified Arabic"/>
          <w:b/>
          <w:bCs/>
          <w:color w:val="000000" w:themeColor="text1"/>
          <w:sz w:val="22"/>
          <w:szCs w:val="22"/>
          <w:rtl/>
        </w:rPr>
        <w:t>التى</w:t>
      </w:r>
      <w:proofErr w:type="spellEnd"/>
      <w:r w:rsidRPr="000D1BBE">
        <w:rPr>
          <w:rFonts w:cs="Simplified Arabic"/>
          <w:b/>
          <w:bCs/>
          <w:color w:val="000000" w:themeColor="text1"/>
          <w:sz w:val="22"/>
          <w:szCs w:val="22"/>
          <w:rtl/>
        </w:rPr>
        <w:t xml:space="preserve"> تتم لتلك الخدمات وعلى نفقته الخاصة دون أدنى اعتراض على ذلك   .</w:t>
      </w:r>
    </w:p>
    <w:p w14:paraId="4E7D82E2" w14:textId="7830893D" w:rsidR="0070610A" w:rsidRPr="000D1BBE" w:rsidRDefault="0070610A" w:rsidP="00835201">
      <w:pPr>
        <w:spacing w:line="192" w:lineRule="auto"/>
        <w:contextualSpacing/>
        <w:jc w:val="both"/>
        <w:rPr>
          <w:rFonts w:cs="Simplified Arabic"/>
          <w:b/>
          <w:bCs/>
          <w:color w:val="000000" w:themeColor="text1"/>
          <w:sz w:val="22"/>
          <w:szCs w:val="22"/>
        </w:rPr>
      </w:pPr>
      <w:r w:rsidRPr="000D1BBE">
        <w:rPr>
          <w:rFonts w:cs="Simplified Arabic" w:hint="cs"/>
          <w:b/>
          <w:bCs/>
          <w:color w:val="000000" w:themeColor="text1"/>
          <w:sz w:val="22"/>
          <w:szCs w:val="22"/>
          <w:rtl/>
        </w:rPr>
        <w:t>5</w:t>
      </w:r>
      <w:r w:rsidRPr="000D1BBE">
        <w:rPr>
          <w:rFonts w:cs="Simplified Arabic"/>
          <w:b/>
          <w:bCs/>
          <w:color w:val="000000" w:themeColor="text1"/>
          <w:sz w:val="22"/>
          <w:szCs w:val="22"/>
          <w:rtl/>
        </w:rPr>
        <w:t>- يلتزم الطرف الثاني بأي تعديل أو تغيير او اصلاح العيوب والملاحظات في الأعمال قد يتم اقتراحه من قبل الطرف الأول أو</w:t>
      </w:r>
      <w:r w:rsidR="003B2880">
        <w:rPr>
          <w:rFonts w:cs="Simplified Arabic" w:hint="cs"/>
          <w:b/>
          <w:bCs/>
          <w:color w:val="000000" w:themeColor="text1"/>
          <w:sz w:val="22"/>
          <w:szCs w:val="22"/>
          <w:rtl/>
        </w:rPr>
        <w:t xml:space="preserve"> </w:t>
      </w:r>
      <w:proofErr w:type="spellStart"/>
      <w:r w:rsidRPr="000D1BBE">
        <w:rPr>
          <w:rFonts w:cs="Simplified Arabic"/>
          <w:b/>
          <w:bCs/>
          <w:color w:val="000000" w:themeColor="text1"/>
          <w:sz w:val="22"/>
          <w:szCs w:val="22"/>
          <w:rtl/>
        </w:rPr>
        <w:t>الإستشارى</w:t>
      </w:r>
      <w:proofErr w:type="spellEnd"/>
      <w:r w:rsidRPr="000D1BBE">
        <w:rPr>
          <w:rFonts w:cs="Simplified Arabic"/>
          <w:b/>
          <w:bCs/>
          <w:color w:val="000000" w:themeColor="text1"/>
          <w:sz w:val="22"/>
          <w:szCs w:val="22"/>
          <w:rtl/>
        </w:rPr>
        <w:t xml:space="preserve"> أو صاحب العمل دون </w:t>
      </w:r>
      <w:proofErr w:type="spellStart"/>
      <w:r w:rsidRPr="000D1BBE">
        <w:rPr>
          <w:rFonts w:cs="Simplified Arabic"/>
          <w:b/>
          <w:bCs/>
          <w:color w:val="000000" w:themeColor="text1"/>
          <w:sz w:val="22"/>
          <w:szCs w:val="22"/>
          <w:rtl/>
        </w:rPr>
        <w:t>أى</w:t>
      </w:r>
      <w:proofErr w:type="spellEnd"/>
      <w:r w:rsidRPr="000D1BBE">
        <w:rPr>
          <w:rFonts w:cs="Simplified Arabic"/>
          <w:b/>
          <w:bCs/>
          <w:color w:val="000000" w:themeColor="text1"/>
          <w:sz w:val="22"/>
          <w:szCs w:val="22"/>
          <w:rtl/>
        </w:rPr>
        <w:t xml:space="preserve"> مطالبات أو تكاليف تنتج عن ذلك.</w:t>
      </w:r>
    </w:p>
    <w:p w14:paraId="4012ED98" w14:textId="44E6B019"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lastRenderedPageBreak/>
        <w:t>6</w:t>
      </w:r>
      <w:r w:rsidRPr="00835201">
        <w:rPr>
          <w:rFonts w:cs="Simplified Arabic"/>
          <w:b/>
          <w:bCs/>
          <w:color w:val="000000" w:themeColor="text1"/>
          <w:sz w:val="22"/>
          <w:szCs w:val="22"/>
          <w:rtl/>
        </w:rPr>
        <w:t>–</w:t>
      </w:r>
      <w:r w:rsidRPr="00835201">
        <w:rPr>
          <w:rFonts w:cs="Simplified Arabic" w:hint="cs"/>
          <w:b/>
          <w:bCs/>
          <w:color w:val="000000" w:themeColor="text1"/>
          <w:sz w:val="22"/>
          <w:szCs w:val="22"/>
          <w:rtl/>
        </w:rPr>
        <w:t xml:space="preserve"> يلتزم الطرف </w:t>
      </w:r>
      <w:proofErr w:type="spellStart"/>
      <w:r w:rsidRPr="00835201">
        <w:rPr>
          <w:rFonts w:cs="Simplified Arabic" w:hint="cs"/>
          <w:b/>
          <w:bCs/>
          <w:color w:val="000000" w:themeColor="text1"/>
          <w:sz w:val="22"/>
          <w:szCs w:val="22"/>
          <w:rtl/>
        </w:rPr>
        <w:t>الثانى</w:t>
      </w:r>
      <w:proofErr w:type="spellEnd"/>
      <w:r w:rsidRPr="00835201">
        <w:rPr>
          <w:rFonts w:cs="Simplified Arabic" w:hint="cs"/>
          <w:b/>
          <w:bCs/>
          <w:color w:val="000000" w:themeColor="text1"/>
          <w:sz w:val="22"/>
          <w:szCs w:val="22"/>
          <w:rtl/>
        </w:rPr>
        <w:t xml:space="preserve"> بنقل المعدات والمواد وطواقم التشغيل الخاصة بالأعمال </w:t>
      </w:r>
      <w:proofErr w:type="spellStart"/>
      <w:r w:rsidRPr="00835201">
        <w:rPr>
          <w:rFonts w:cs="Simplified Arabic" w:hint="cs"/>
          <w:b/>
          <w:bCs/>
          <w:color w:val="000000" w:themeColor="text1"/>
          <w:sz w:val="22"/>
          <w:szCs w:val="22"/>
          <w:rtl/>
        </w:rPr>
        <w:t>الموكله</w:t>
      </w:r>
      <w:proofErr w:type="spellEnd"/>
      <w:r w:rsidRPr="00835201">
        <w:rPr>
          <w:rFonts w:cs="Simplified Arabic" w:hint="cs"/>
          <w:b/>
          <w:bCs/>
          <w:color w:val="000000" w:themeColor="text1"/>
          <w:sz w:val="22"/>
          <w:szCs w:val="22"/>
          <w:rtl/>
        </w:rPr>
        <w:t xml:space="preserve"> إليه من والى موقع المشروع مع توفير السكن الخاص بطواقم التشغيل </w:t>
      </w:r>
      <w:proofErr w:type="gramStart"/>
      <w:r w:rsidRPr="00835201">
        <w:rPr>
          <w:rFonts w:cs="Simplified Arabic" w:hint="cs"/>
          <w:b/>
          <w:bCs/>
          <w:color w:val="000000" w:themeColor="text1"/>
          <w:sz w:val="22"/>
          <w:szCs w:val="22"/>
          <w:rtl/>
        </w:rPr>
        <w:t>والعمال .</w:t>
      </w:r>
      <w:proofErr w:type="gramEnd"/>
    </w:p>
    <w:p w14:paraId="3131C3BA" w14:textId="77777777" w:rsidR="0070610A" w:rsidRPr="00835201" w:rsidRDefault="0070610A" w:rsidP="00835201">
      <w:pPr>
        <w:spacing w:line="192" w:lineRule="auto"/>
        <w:contextualSpacing/>
        <w:jc w:val="both"/>
        <w:rPr>
          <w:rFonts w:cs="Simplified Arabic"/>
          <w:b/>
          <w:bCs/>
          <w:color w:val="000000" w:themeColor="text1"/>
          <w:sz w:val="22"/>
          <w:szCs w:val="22"/>
        </w:rPr>
      </w:pPr>
      <w:r w:rsidRPr="00835201">
        <w:rPr>
          <w:rFonts w:cs="Simplified Arabic" w:hint="cs"/>
          <w:b/>
          <w:bCs/>
          <w:color w:val="000000" w:themeColor="text1"/>
          <w:sz w:val="22"/>
          <w:szCs w:val="22"/>
          <w:rtl/>
        </w:rPr>
        <w:t xml:space="preserve">7- يلتزم الطرف الثاني بأدوات </w:t>
      </w:r>
      <w:proofErr w:type="spellStart"/>
      <w:r w:rsidRPr="00835201">
        <w:rPr>
          <w:rFonts w:cs="Simplified Arabic" w:hint="cs"/>
          <w:b/>
          <w:bCs/>
          <w:color w:val="000000" w:themeColor="text1"/>
          <w:sz w:val="22"/>
          <w:szCs w:val="22"/>
          <w:rtl/>
        </w:rPr>
        <w:t>السفتى</w:t>
      </w:r>
      <w:proofErr w:type="spellEnd"/>
      <w:r w:rsidRPr="00835201">
        <w:rPr>
          <w:rFonts w:cs="Simplified Arabic" w:hint="cs"/>
          <w:b/>
          <w:bCs/>
          <w:color w:val="000000" w:themeColor="text1"/>
          <w:sz w:val="22"/>
          <w:szCs w:val="22"/>
          <w:rtl/>
        </w:rPr>
        <w:t xml:space="preserve"> للموقع وجميع السائقين والعاملين معه ويتحمل </w:t>
      </w:r>
      <w:proofErr w:type="spellStart"/>
      <w:r w:rsidRPr="00835201">
        <w:rPr>
          <w:rFonts w:cs="Simplified Arabic" w:hint="cs"/>
          <w:b/>
          <w:bCs/>
          <w:color w:val="000000" w:themeColor="text1"/>
          <w:sz w:val="22"/>
          <w:szCs w:val="22"/>
          <w:rtl/>
        </w:rPr>
        <w:t>أى</w:t>
      </w:r>
      <w:proofErr w:type="spellEnd"/>
      <w:r w:rsidRPr="00835201">
        <w:rPr>
          <w:rFonts w:cs="Simplified Arabic" w:hint="cs"/>
          <w:b/>
          <w:bCs/>
          <w:color w:val="000000" w:themeColor="text1"/>
          <w:sz w:val="22"/>
          <w:szCs w:val="22"/>
          <w:rtl/>
        </w:rPr>
        <w:t xml:space="preserve"> غرامات أو جزاءات ناتجه عن عدم الالتزام بتعليمات الأمن والسلامة الخاصة بالمشروع والأعمال الموكلة إليه.</w:t>
      </w:r>
    </w:p>
    <w:p w14:paraId="5D2E7270" w14:textId="77777777"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 xml:space="preserve">8- يلتزم الطرف الثاني ان تكون جميع عمالته التي تقوم بتنفيذ الاعمال موضوع العقد نظاميه ويكون مسئولا عن أي مخالفات ناتجه عن مخالفة عماله لأنظمة المملكة العربية السعودية وفي حال صدور أي قرارات من وزارة العمل او الجهة المالكة للمشروع فإنه ملزم بتعديل أوضاعه ولا يتحمل الطرف الأول ادنى مسئوليه بخصوص </w:t>
      </w:r>
      <w:proofErr w:type="gramStart"/>
      <w:r w:rsidRPr="00835201">
        <w:rPr>
          <w:rFonts w:cs="Simplified Arabic" w:hint="cs"/>
          <w:b/>
          <w:bCs/>
          <w:color w:val="000000" w:themeColor="text1"/>
          <w:sz w:val="22"/>
          <w:szCs w:val="22"/>
          <w:rtl/>
        </w:rPr>
        <w:t>ذلك .</w:t>
      </w:r>
      <w:proofErr w:type="gramEnd"/>
    </w:p>
    <w:p w14:paraId="59E9118C" w14:textId="77777777" w:rsidR="0070610A" w:rsidRPr="00835201"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9</w:t>
      </w:r>
      <w:r w:rsidRPr="00835201">
        <w:rPr>
          <w:rFonts w:cs="Simplified Arabic"/>
          <w:b/>
          <w:bCs/>
          <w:color w:val="000000" w:themeColor="text1"/>
          <w:sz w:val="22"/>
          <w:szCs w:val="22"/>
          <w:rtl/>
        </w:rPr>
        <w:t xml:space="preserve"> - يلتزم الطرف الثاني بتعيين فني عالي التأهيل للإشراف </w:t>
      </w:r>
      <w:r w:rsidRPr="00835201">
        <w:rPr>
          <w:rFonts w:cs="Simplified Arabic" w:hint="cs"/>
          <w:b/>
          <w:bCs/>
          <w:color w:val="000000" w:themeColor="text1"/>
          <w:sz w:val="22"/>
          <w:szCs w:val="22"/>
          <w:rtl/>
        </w:rPr>
        <w:t xml:space="preserve">(مهندس او </w:t>
      </w:r>
      <w:proofErr w:type="gramStart"/>
      <w:r w:rsidRPr="00835201">
        <w:rPr>
          <w:rFonts w:cs="Simplified Arabic" w:hint="cs"/>
          <w:b/>
          <w:bCs/>
          <w:color w:val="000000" w:themeColor="text1"/>
          <w:sz w:val="22"/>
          <w:szCs w:val="22"/>
          <w:rtl/>
        </w:rPr>
        <w:t>مراقب)</w:t>
      </w:r>
      <w:r w:rsidRPr="00835201">
        <w:rPr>
          <w:rFonts w:cs="Simplified Arabic"/>
          <w:b/>
          <w:bCs/>
          <w:color w:val="000000" w:themeColor="text1"/>
          <w:sz w:val="22"/>
          <w:szCs w:val="22"/>
          <w:rtl/>
        </w:rPr>
        <w:t>على</w:t>
      </w:r>
      <w:proofErr w:type="gramEnd"/>
      <w:r w:rsidRPr="00835201">
        <w:rPr>
          <w:rFonts w:cs="Simplified Arabic"/>
          <w:b/>
          <w:bCs/>
          <w:color w:val="000000" w:themeColor="text1"/>
          <w:sz w:val="22"/>
          <w:szCs w:val="22"/>
          <w:rtl/>
        </w:rPr>
        <w:t xml:space="preserve"> أعماله خلال فترة تنفيذ الأعمال على أن يبقى متواجد بالموقع خلال التنفيذ.</w:t>
      </w:r>
    </w:p>
    <w:p w14:paraId="5D53000C" w14:textId="72326DF1" w:rsidR="0070610A" w:rsidRDefault="0070610A" w:rsidP="00835201">
      <w:pPr>
        <w:spacing w:line="192" w:lineRule="auto"/>
        <w:contextualSpacing/>
        <w:jc w:val="both"/>
        <w:rPr>
          <w:rFonts w:cs="Simplified Arabic"/>
          <w:b/>
          <w:bCs/>
          <w:color w:val="000000" w:themeColor="text1"/>
          <w:sz w:val="22"/>
          <w:szCs w:val="22"/>
          <w:rtl/>
        </w:rPr>
      </w:pPr>
      <w:r w:rsidRPr="00835201">
        <w:rPr>
          <w:rFonts w:cs="Simplified Arabic" w:hint="cs"/>
          <w:b/>
          <w:bCs/>
          <w:color w:val="000000" w:themeColor="text1"/>
          <w:sz w:val="22"/>
          <w:szCs w:val="22"/>
          <w:rtl/>
        </w:rPr>
        <w:t xml:space="preserve">10 - </w:t>
      </w:r>
      <w:r w:rsidRPr="00835201">
        <w:rPr>
          <w:rFonts w:cs="Simplified Arabic"/>
          <w:b/>
          <w:bCs/>
          <w:color w:val="000000" w:themeColor="text1"/>
          <w:sz w:val="22"/>
          <w:szCs w:val="22"/>
          <w:rtl/>
        </w:rPr>
        <w:t>يلتزم الطرف الثاني</w:t>
      </w:r>
      <w:r w:rsidRPr="00835201">
        <w:rPr>
          <w:rFonts w:cs="Simplified Arabic" w:hint="cs"/>
          <w:b/>
          <w:bCs/>
          <w:color w:val="000000" w:themeColor="text1"/>
          <w:sz w:val="22"/>
          <w:szCs w:val="22"/>
          <w:rtl/>
        </w:rPr>
        <w:t xml:space="preserve"> بتوفير عدد </w:t>
      </w:r>
      <w:proofErr w:type="spellStart"/>
      <w:r w:rsidRPr="00835201">
        <w:rPr>
          <w:rFonts w:cs="Simplified Arabic" w:hint="cs"/>
          <w:b/>
          <w:bCs/>
          <w:color w:val="000000" w:themeColor="text1"/>
          <w:sz w:val="22"/>
          <w:szCs w:val="22"/>
          <w:rtl/>
        </w:rPr>
        <w:t>كافى</w:t>
      </w:r>
      <w:proofErr w:type="spellEnd"/>
      <w:r w:rsidRPr="00835201">
        <w:rPr>
          <w:rFonts w:cs="Simplified Arabic" w:hint="cs"/>
          <w:b/>
          <w:bCs/>
          <w:color w:val="000000" w:themeColor="text1"/>
          <w:sz w:val="22"/>
          <w:szCs w:val="22"/>
          <w:rtl/>
        </w:rPr>
        <w:t xml:space="preserve"> من العمالة المدربة والمعدات لتنفيذ كافة الأعمال فى الوقت المحدد ودون </w:t>
      </w:r>
      <w:proofErr w:type="spellStart"/>
      <w:r w:rsidRPr="00835201">
        <w:rPr>
          <w:rFonts w:cs="Simplified Arabic" w:hint="cs"/>
          <w:b/>
          <w:bCs/>
          <w:color w:val="000000" w:themeColor="text1"/>
          <w:sz w:val="22"/>
          <w:szCs w:val="22"/>
          <w:rtl/>
        </w:rPr>
        <w:t>أى</w:t>
      </w:r>
      <w:proofErr w:type="spellEnd"/>
      <w:r w:rsidRPr="00835201">
        <w:rPr>
          <w:rFonts w:cs="Simplified Arabic" w:hint="cs"/>
          <w:b/>
          <w:bCs/>
          <w:color w:val="000000" w:themeColor="text1"/>
          <w:sz w:val="22"/>
          <w:szCs w:val="22"/>
          <w:rtl/>
        </w:rPr>
        <w:t xml:space="preserve"> تأخير وفقا للجدو</w:t>
      </w:r>
      <w:r w:rsidR="009F7814">
        <w:rPr>
          <w:rFonts w:cs="Simplified Arabic" w:hint="cs"/>
          <w:b/>
          <w:bCs/>
          <w:color w:val="000000" w:themeColor="text1"/>
          <w:sz w:val="22"/>
          <w:szCs w:val="22"/>
          <w:rtl/>
        </w:rPr>
        <w:t>ل الزمنى المعتمد من الطرف الاول</w:t>
      </w:r>
      <w:r w:rsidRPr="00835201">
        <w:rPr>
          <w:rFonts w:cs="Simplified Arabic" w:hint="cs"/>
          <w:b/>
          <w:bCs/>
          <w:color w:val="000000" w:themeColor="text1"/>
          <w:sz w:val="22"/>
          <w:szCs w:val="22"/>
          <w:rtl/>
        </w:rPr>
        <w:t>.</w:t>
      </w:r>
    </w:p>
    <w:p w14:paraId="13B0BBDA" w14:textId="7B775D26" w:rsidR="0068148C" w:rsidRDefault="0068148C" w:rsidP="00835201">
      <w:pPr>
        <w:spacing w:line="192" w:lineRule="auto"/>
        <w:contextualSpacing/>
        <w:jc w:val="both"/>
        <w:rPr>
          <w:rFonts w:cs="Simplified Arabic"/>
          <w:b/>
          <w:bCs/>
          <w:color w:val="000000" w:themeColor="text1"/>
          <w:sz w:val="22"/>
          <w:szCs w:val="22"/>
          <w:rtl/>
        </w:rPr>
      </w:pPr>
      <w:r>
        <w:rPr>
          <w:rFonts w:cs="Simplified Arabic" w:hint="cs"/>
          <w:b/>
          <w:bCs/>
          <w:color w:val="000000" w:themeColor="text1"/>
          <w:sz w:val="22"/>
          <w:szCs w:val="22"/>
          <w:rtl/>
        </w:rPr>
        <w:t xml:space="preserve">11- يلتزم الطرف الثاني بالفترات الموضوعة للمشروع </w:t>
      </w:r>
      <w:proofErr w:type="spellStart"/>
      <w:r>
        <w:rPr>
          <w:rFonts w:cs="Simplified Arabic" w:hint="cs"/>
          <w:b/>
          <w:bCs/>
          <w:color w:val="000000" w:themeColor="text1"/>
          <w:sz w:val="22"/>
          <w:szCs w:val="22"/>
          <w:rtl/>
        </w:rPr>
        <w:t>لانهاء</w:t>
      </w:r>
      <w:proofErr w:type="spellEnd"/>
      <w:r>
        <w:rPr>
          <w:rFonts w:cs="Simplified Arabic" w:hint="cs"/>
          <w:b/>
          <w:bCs/>
          <w:color w:val="000000" w:themeColor="text1"/>
          <w:sz w:val="22"/>
          <w:szCs w:val="22"/>
          <w:rtl/>
        </w:rPr>
        <w:t xml:space="preserve"> البنود طبقا للجدول </w:t>
      </w:r>
      <w:proofErr w:type="spellStart"/>
      <w:r>
        <w:rPr>
          <w:rFonts w:cs="Simplified Arabic" w:hint="cs"/>
          <w:b/>
          <w:bCs/>
          <w:color w:val="000000" w:themeColor="text1"/>
          <w:sz w:val="22"/>
          <w:szCs w:val="22"/>
          <w:rtl/>
        </w:rPr>
        <w:t>الرمني</w:t>
      </w:r>
      <w:proofErr w:type="spellEnd"/>
      <w:r>
        <w:rPr>
          <w:rFonts w:cs="Simplified Arabic" w:hint="cs"/>
          <w:b/>
          <w:bCs/>
          <w:color w:val="000000" w:themeColor="text1"/>
          <w:sz w:val="22"/>
          <w:szCs w:val="22"/>
          <w:rtl/>
        </w:rPr>
        <w:t xml:space="preserve"> </w:t>
      </w:r>
      <w:proofErr w:type="gramStart"/>
      <w:r>
        <w:rPr>
          <w:rFonts w:cs="Simplified Arabic" w:hint="cs"/>
          <w:b/>
          <w:bCs/>
          <w:color w:val="000000" w:themeColor="text1"/>
          <w:sz w:val="22"/>
          <w:szCs w:val="22"/>
          <w:rtl/>
        </w:rPr>
        <w:t>للمشروع .</w:t>
      </w:r>
      <w:proofErr w:type="gramEnd"/>
    </w:p>
    <w:p w14:paraId="2D3D656E" w14:textId="01E0D656" w:rsidR="008B7AAA" w:rsidRDefault="008B7AAA" w:rsidP="00835201">
      <w:pPr>
        <w:spacing w:line="192" w:lineRule="auto"/>
        <w:contextualSpacing/>
        <w:jc w:val="both"/>
        <w:rPr>
          <w:rFonts w:cs="Simplified Arabic"/>
          <w:b/>
          <w:bCs/>
          <w:color w:val="000000" w:themeColor="text1"/>
          <w:sz w:val="22"/>
          <w:szCs w:val="22"/>
          <w:rtl/>
        </w:rPr>
      </w:pPr>
      <w:r w:rsidRPr="008B7AAA">
        <w:rPr>
          <w:rFonts w:cs="Simplified Arabic"/>
          <w:b/>
          <w:bCs/>
          <w:color w:val="000000" w:themeColor="text1"/>
          <w:sz w:val="22"/>
          <w:szCs w:val="22"/>
          <w:rtl/>
        </w:rPr>
        <w:t xml:space="preserve">12-يلتزم الطرف الثاني بتوفير الفرق المساحية اللازمة </w:t>
      </w:r>
      <w:proofErr w:type="spellStart"/>
      <w:r w:rsidRPr="008B7AAA">
        <w:rPr>
          <w:rFonts w:cs="Simplified Arabic"/>
          <w:b/>
          <w:bCs/>
          <w:color w:val="000000" w:themeColor="text1"/>
          <w:sz w:val="22"/>
          <w:szCs w:val="22"/>
          <w:rtl/>
        </w:rPr>
        <w:t>لانهاء</w:t>
      </w:r>
      <w:proofErr w:type="spellEnd"/>
      <w:r w:rsidRPr="008B7AAA">
        <w:rPr>
          <w:rFonts w:cs="Simplified Arabic"/>
          <w:b/>
          <w:bCs/>
          <w:color w:val="000000" w:themeColor="text1"/>
          <w:sz w:val="22"/>
          <w:szCs w:val="22"/>
          <w:rtl/>
        </w:rPr>
        <w:t xml:space="preserve"> جميع الاعمال المساحية بالعدد </w:t>
      </w:r>
      <w:proofErr w:type="spellStart"/>
      <w:r w:rsidRPr="008B7AAA">
        <w:rPr>
          <w:rFonts w:cs="Simplified Arabic"/>
          <w:b/>
          <w:bCs/>
          <w:color w:val="000000" w:themeColor="text1"/>
          <w:sz w:val="22"/>
          <w:szCs w:val="22"/>
          <w:rtl/>
        </w:rPr>
        <w:t>والكفاءه</w:t>
      </w:r>
      <w:proofErr w:type="spellEnd"/>
      <w:r w:rsidRPr="008B7AAA">
        <w:rPr>
          <w:rFonts w:cs="Simplified Arabic"/>
          <w:b/>
          <w:bCs/>
          <w:color w:val="000000" w:themeColor="text1"/>
          <w:sz w:val="22"/>
          <w:szCs w:val="22"/>
          <w:rtl/>
        </w:rPr>
        <w:t xml:space="preserve"> اللازمة لتحقيق المستهدفات </w:t>
      </w:r>
      <w:proofErr w:type="gramStart"/>
      <w:r w:rsidRPr="008B7AAA">
        <w:rPr>
          <w:rFonts w:cs="Simplified Arabic"/>
          <w:b/>
          <w:bCs/>
          <w:color w:val="000000" w:themeColor="text1"/>
          <w:sz w:val="22"/>
          <w:szCs w:val="22"/>
          <w:rtl/>
        </w:rPr>
        <w:t>المطلوبة .</w:t>
      </w:r>
      <w:proofErr w:type="gramEnd"/>
    </w:p>
    <w:p w14:paraId="5435C48B" w14:textId="6120DF72" w:rsidR="0070610A" w:rsidRDefault="0070610A" w:rsidP="00B70FE3">
      <w:pPr>
        <w:pStyle w:val="ListParagraph"/>
        <w:ind w:right="720"/>
        <w:jc w:val="center"/>
        <w:rPr>
          <w:rFonts w:cs="Simplified Arabic"/>
          <w:b/>
          <w:bCs/>
          <w:sz w:val="28"/>
          <w:szCs w:val="28"/>
          <w:rtl/>
        </w:rPr>
      </w:pPr>
      <w:r w:rsidRPr="008A1204">
        <w:rPr>
          <w:rFonts w:cs="Simplified Arabic" w:hint="cs"/>
          <w:b/>
          <w:bCs/>
          <w:sz w:val="28"/>
          <w:szCs w:val="28"/>
          <w:rtl/>
        </w:rPr>
        <w:t xml:space="preserve">البند </w:t>
      </w:r>
      <w:r w:rsidR="00B70FE3">
        <w:rPr>
          <w:rFonts w:cs="Simplified Arabic" w:hint="cs"/>
          <w:b/>
          <w:bCs/>
          <w:sz w:val="28"/>
          <w:szCs w:val="28"/>
          <w:rtl/>
        </w:rPr>
        <w:t>الرابع</w:t>
      </w:r>
      <w:r w:rsidRPr="008A1204">
        <w:rPr>
          <w:rFonts w:cs="Simplified Arabic" w:hint="cs"/>
          <w:b/>
          <w:bCs/>
          <w:sz w:val="28"/>
          <w:szCs w:val="28"/>
          <w:rtl/>
        </w:rPr>
        <w:t xml:space="preserve">..  </w:t>
      </w:r>
      <w:proofErr w:type="gramStart"/>
      <w:r w:rsidRPr="008A1204">
        <w:rPr>
          <w:rFonts w:cs="Simplified Arabic" w:hint="cs"/>
          <w:b/>
          <w:bCs/>
          <w:sz w:val="28"/>
          <w:szCs w:val="28"/>
          <w:rtl/>
        </w:rPr>
        <w:t xml:space="preserve">( </w:t>
      </w:r>
      <w:r>
        <w:rPr>
          <w:rFonts w:cs="Simplified Arabic" w:hint="cs"/>
          <w:b/>
          <w:bCs/>
          <w:sz w:val="28"/>
          <w:szCs w:val="28"/>
          <w:rtl/>
        </w:rPr>
        <w:t>الاسعار</w:t>
      </w:r>
      <w:proofErr w:type="gramEnd"/>
      <w:r>
        <w:rPr>
          <w:rFonts w:cs="Simplified Arabic" w:hint="cs"/>
          <w:b/>
          <w:bCs/>
          <w:sz w:val="28"/>
          <w:szCs w:val="28"/>
          <w:rtl/>
        </w:rPr>
        <w:t xml:space="preserve"> والمواصفات</w:t>
      </w:r>
      <w:r w:rsidRPr="008A1204">
        <w:rPr>
          <w:rFonts w:cs="Simplified Arabic" w:hint="cs"/>
          <w:b/>
          <w:bCs/>
          <w:sz w:val="28"/>
          <w:szCs w:val="28"/>
          <w:rtl/>
        </w:rPr>
        <w:t xml:space="preserve"> )</w:t>
      </w:r>
    </w:p>
    <w:p w14:paraId="4528FAA5" w14:textId="13A4024A" w:rsidR="00197C75" w:rsidRPr="00197C75" w:rsidRDefault="00197C75" w:rsidP="00197C75">
      <w:pPr>
        <w:pStyle w:val="ListParagraph"/>
        <w:ind w:right="720"/>
        <w:rPr>
          <w:rFonts w:cs="Simplified Arabic"/>
          <w:b/>
          <w:bCs/>
          <w:sz w:val="22"/>
          <w:szCs w:val="22"/>
          <w:u w:val="single"/>
          <w:rtl/>
        </w:rPr>
      </w:pPr>
      <w:r w:rsidRPr="00197C75">
        <w:rPr>
          <w:rFonts w:cs="Simplified Arabic" w:hint="cs"/>
          <w:b/>
          <w:bCs/>
          <w:sz w:val="22"/>
          <w:szCs w:val="22"/>
          <w:u w:val="single"/>
          <w:rtl/>
        </w:rPr>
        <w:t xml:space="preserve">الأسعار غير شامله ضريبة </w:t>
      </w:r>
      <w:proofErr w:type="spellStart"/>
      <w:r w:rsidRPr="00197C75">
        <w:rPr>
          <w:rFonts w:cs="Simplified Arabic" w:hint="cs"/>
          <w:b/>
          <w:bCs/>
          <w:sz w:val="22"/>
          <w:szCs w:val="22"/>
          <w:u w:val="single"/>
          <w:rtl/>
        </w:rPr>
        <w:t>القيمه</w:t>
      </w:r>
      <w:proofErr w:type="spellEnd"/>
      <w:r w:rsidRPr="00197C75">
        <w:rPr>
          <w:rFonts w:cs="Simplified Arabic" w:hint="cs"/>
          <w:b/>
          <w:bCs/>
          <w:sz w:val="22"/>
          <w:szCs w:val="22"/>
          <w:u w:val="single"/>
          <w:rtl/>
        </w:rPr>
        <w:t xml:space="preserve"> </w:t>
      </w:r>
      <w:proofErr w:type="spellStart"/>
      <w:r w:rsidRPr="00197C75">
        <w:rPr>
          <w:rFonts w:cs="Simplified Arabic" w:hint="cs"/>
          <w:b/>
          <w:bCs/>
          <w:sz w:val="22"/>
          <w:szCs w:val="22"/>
          <w:u w:val="single"/>
          <w:rtl/>
        </w:rPr>
        <w:t>المضافه</w:t>
      </w:r>
      <w:proofErr w:type="spellEnd"/>
      <w:r w:rsidRPr="00197C75">
        <w:rPr>
          <w:rFonts w:cs="Simplified Arabic" w:hint="cs"/>
          <w:b/>
          <w:bCs/>
          <w:sz w:val="22"/>
          <w:szCs w:val="22"/>
          <w:u w:val="single"/>
          <w:rtl/>
        </w:rPr>
        <w:t xml:space="preserve"> </w:t>
      </w:r>
    </w:p>
    <w:tbl>
      <w:tblPr>
        <w:tblStyle w:val="TableGrid"/>
        <w:tblpPr w:leftFromText="144" w:rightFromText="144" w:vertAnchor="text" w:horzAnchor="margin" w:tblpXSpec="center" w:tblpY="231"/>
        <w:bidiVisual/>
        <w:tblW w:w="10710" w:type="dxa"/>
        <w:tblLook w:val="04A0" w:firstRow="1" w:lastRow="0" w:firstColumn="1" w:lastColumn="0" w:noHBand="0" w:noVBand="1"/>
      </w:tblPr>
      <w:tblGrid>
        <w:gridCol w:w="456"/>
        <w:gridCol w:w="6987"/>
        <w:gridCol w:w="823"/>
        <w:gridCol w:w="724"/>
        <w:gridCol w:w="732"/>
        <w:gridCol w:w="988"/>
      </w:tblGrid>
      <w:tr w:rsidR="008F749E" w14:paraId="584E8B3F" w14:textId="77777777" w:rsidTr="00197C75">
        <w:trPr>
          <w:trHeight w:val="994"/>
        </w:trPr>
        <w:tc>
          <w:tcPr>
            <w:tcW w:w="456" w:type="dxa"/>
            <w:tcBorders>
              <w:top w:val="single" w:sz="2" w:space="0" w:color="auto"/>
              <w:left w:val="single" w:sz="4" w:space="0" w:color="000000" w:themeColor="text1"/>
              <w:bottom w:val="single" w:sz="2" w:space="0" w:color="auto"/>
              <w:right w:val="single" w:sz="4" w:space="0" w:color="auto"/>
            </w:tcBorders>
            <w:shd w:val="clear" w:color="000000" w:fill="D9D9D9"/>
            <w:vAlign w:val="center"/>
          </w:tcPr>
          <w:p w14:paraId="688B858A" w14:textId="77777777" w:rsidR="008F749E" w:rsidRDefault="008F749E" w:rsidP="001E6F0D">
            <w:pPr>
              <w:tabs>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م</w:t>
            </w:r>
          </w:p>
        </w:tc>
        <w:tc>
          <w:tcPr>
            <w:tcW w:w="6987" w:type="dxa"/>
            <w:tcBorders>
              <w:top w:val="single" w:sz="2" w:space="0" w:color="auto"/>
              <w:left w:val="single" w:sz="4" w:space="0" w:color="auto"/>
              <w:bottom w:val="single" w:sz="2" w:space="0" w:color="auto"/>
              <w:right w:val="single" w:sz="4" w:space="0" w:color="auto"/>
            </w:tcBorders>
            <w:shd w:val="clear" w:color="000000" w:fill="D9D9D9"/>
            <w:vAlign w:val="center"/>
          </w:tcPr>
          <w:p w14:paraId="4B8EFFA2" w14:textId="77777777" w:rsidR="008F749E" w:rsidRDefault="008F749E" w:rsidP="001E6F0D">
            <w:pPr>
              <w:tabs>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 xml:space="preserve">وصف البند </w:t>
            </w:r>
          </w:p>
        </w:tc>
        <w:tc>
          <w:tcPr>
            <w:tcW w:w="823" w:type="dxa"/>
            <w:tcBorders>
              <w:top w:val="single" w:sz="2" w:space="0" w:color="auto"/>
              <w:left w:val="single" w:sz="4" w:space="0" w:color="auto"/>
              <w:bottom w:val="single" w:sz="2" w:space="0" w:color="auto"/>
              <w:right w:val="single" w:sz="4" w:space="0" w:color="auto"/>
            </w:tcBorders>
            <w:shd w:val="clear" w:color="000000" w:fill="D9D9D9"/>
            <w:vAlign w:val="center"/>
          </w:tcPr>
          <w:p w14:paraId="47F1D766" w14:textId="77777777" w:rsidR="008F749E" w:rsidRDefault="008F749E" w:rsidP="001E6F0D">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الوحدة</w:t>
            </w:r>
          </w:p>
        </w:tc>
        <w:tc>
          <w:tcPr>
            <w:tcW w:w="724" w:type="dxa"/>
            <w:tcBorders>
              <w:top w:val="single" w:sz="2" w:space="0" w:color="auto"/>
              <w:left w:val="single" w:sz="4" w:space="0" w:color="auto"/>
              <w:bottom w:val="single" w:sz="2" w:space="0" w:color="auto"/>
              <w:right w:val="single" w:sz="4" w:space="0" w:color="auto"/>
            </w:tcBorders>
            <w:shd w:val="clear" w:color="000000" w:fill="D9D9D9"/>
            <w:vAlign w:val="center"/>
          </w:tcPr>
          <w:p w14:paraId="23E12CF6" w14:textId="77777777" w:rsidR="008F749E" w:rsidRDefault="008F749E" w:rsidP="001E6F0D">
            <w:pPr>
              <w:tabs>
                <w:tab w:val="right" w:pos="332"/>
                <w:tab w:val="left" w:pos="5004"/>
              </w:tabs>
              <w:ind w:right="-90"/>
              <w:jc w:val="center"/>
              <w:rPr>
                <w:rFonts w:cs="Simplified Arabic"/>
                <w:b/>
                <w:bCs/>
                <w:color w:val="000000" w:themeColor="text1"/>
                <w:sz w:val="28"/>
                <w:szCs w:val="28"/>
                <w:rtl/>
              </w:rPr>
            </w:pPr>
            <w:r>
              <w:rPr>
                <w:rFonts w:ascii="Calibri" w:hAnsi="Calibri" w:cs="Calibri" w:hint="cs"/>
                <w:b/>
                <w:bCs/>
                <w:color w:val="000000"/>
                <w:szCs w:val="24"/>
                <w:rtl/>
              </w:rPr>
              <w:t>الكمية</w:t>
            </w:r>
          </w:p>
        </w:tc>
        <w:tc>
          <w:tcPr>
            <w:tcW w:w="732" w:type="dxa"/>
            <w:tcBorders>
              <w:top w:val="single" w:sz="2" w:space="0" w:color="auto"/>
              <w:left w:val="single" w:sz="4" w:space="0" w:color="auto"/>
              <w:bottom w:val="single" w:sz="2" w:space="0" w:color="auto"/>
              <w:right w:val="single" w:sz="4" w:space="0" w:color="auto"/>
            </w:tcBorders>
            <w:shd w:val="clear" w:color="000000" w:fill="D9D9D9"/>
            <w:vAlign w:val="center"/>
          </w:tcPr>
          <w:p w14:paraId="1086A918" w14:textId="77777777" w:rsidR="008F749E" w:rsidRDefault="008F749E" w:rsidP="001E6F0D">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السعر بالريال</w:t>
            </w:r>
          </w:p>
        </w:tc>
        <w:tc>
          <w:tcPr>
            <w:tcW w:w="988" w:type="dxa"/>
            <w:tcBorders>
              <w:top w:val="single" w:sz="2" w:space="0" w:color="auto"/>
              <w:left w:val="single" w:sz="4" w:space="0" w:color="auto"/>
              <w:bottom w:val="single" w:sz="2" w:space="0" w:color="auto"/>
              <w:right w:val="single" w:sz="4" w:space="0" w:color="000000" w:themeColor="text1"/>
            </w:tcBorders>
            <w:shd w:val="clear" w:color="000000" w:fill="D9D9D9"/>
            <w:vAlign w:val="center"/>
          </w:tcPr>
          <w:p w14:paraId="1911BB63" w14:textId="77777777" w:rsidR="008F749E" w:rsidRDefault="008F749E" w:rsidP="001E6F0D">
            <w:pPr>
              <w:tabs>
                <w:tab w:val="right" w:pos="332"/>
                <w:tab w:val="left" w:pos="5004"/>
              </w:tabs>
              <w:ind w:right="-90"/>
              <w:jc w:val="center"/>
              <w:rPr>
                <w:rFonts w:cs="Simplified Arabic"/>
                <w:b/>
                <w:bCs/>
                <w:color w:val="000000" w:themeColor="text1"/>
                <w:sz w:val="28"/>
                <w:szCs w:val="28"/>
                <w:rtl/>
              </w:rPr>
            </w:pPr>
            <w:r w:rsidRPr="00137568">
              <w:rPr>
                <w:rFonts w:ascii="Calibri" w:hAnsi="Calibri" w:cs="Calibri"/>
                <w:b/>
                <w:bCs/>
                <w:color w:val="000000"/>
                <w:szCs w:val="24"/>
                <w:rtl/>
              </w:rPr>
              <w:t>الاجمالي</w:t>
            </w:r>
          </w:p>
        </w:tc>
      </w:tr>
      <w:tr w:rsidR="00E22A48" w14:paraId="1E622AC0" w14:textId="77777777" w:rsidTr="00197C75">
        <w:trPr>
          <w:trHeight w:val="1404"/>
        </w:trPr>
        <w:tc>
          <w:tcPr>
            <w:tcW w:w="456" w:type="dxa"/>
            <w:tcBorders>
              <w:top w:val="single" w:sz="2" w:space="0" w:color="auto"/>
              <w:left w:val="single" w:sz="4" w:space="0" w:color="000000" w:themeColor="text1"/>
              <w:bottom w:val="single" w:sz="4" w:space="0" w:color="auto"/>
              <w:right w:val="single" w:sz="4" w:space="0" w:color="auto"/>
            </w:tcBorders>
            <w:shd w:val="clear" w:color="auto" w:fill="auto"/>
            <w:vAlign w:val="center"/>
          </w:tcPr>
          <w:p w14:paraId="5840D843" w14:textId="77777777" w:rsidR="00E22A48" w:rsidRPr="00E22A48" w:rsidRDefault="00E22A48" w:rsidP="00E22A48">
            <w:pPr>
              <w:spacing w:line="192" w:lineRule="auto"/>
              <w:contextualSpacing/>
              <w:jc w:val="both"/>
              <w:rPr>
                <w:rFonts w:cs="Simplified Arabic"/>
                <w:b/>
                <w:bCs/>
                <w:color w:val="000000" w:themeColor="text1"/>
                <w:sz w:val="22"/>
                <w:szCs w:val="22"/>
                <w:rtl/>
              </w:rPr>
            </w:pPr>
          </w:p>
        </w:tc>
        <w:tc>
          <w:tcPr>
            <w:tcW w:w="6987" w:type="dxa"/>
            <w:tcBorders>
              <w:top w:val="single" w:sz="2" w:space="0" w:color="auto"/>
              <w:left w:val="single" w:sz="4" w:space="0" w:color="auto"/>
              <w:bottom w:val="single" w:sz="4" w:space="0" w:color="auto"/>
              <w:right w:val="single" w:sz="4" w:space="0" w:color="auto"/>
            </w:tcBorders>
            <w:shd w:val="clear" w:color="auto" w:fill="auto"/>
            <w:vAlign w:val="center"/>
          </w:tcPr>
          <w:p w14:paraId="2AC380B4" w14:textId="3144087B" w:rsidR="00E22A48" w:rsidRPr="00E22A48" w:rsidRDefault="00E22A48" w:rsidP="00E22A48">
            <w:pPr>
              <w:spacing w:line="192" w:lineRule="auto"/>
              <w:contextualSpacing/>
              <w:jc w:val="both"/>
              <w:rPr>
                <w:rFonts w:cs="Simplified Arabic"/>
                <w:b/>
                <w:bCs/>
                <w:color w:val="000000" w:themeColor="text1"/>
                <w:sz w:val="22"/>
                <w:szCs w:val="22"/>
                <w:rtl/>
              </w:rPr>
            </w:pPr>
          </w:p>
        </w:tc>
        <w:tc>
          <w:tcPr>
            <w:tcW w:w="823" w:type="dxa"/>
            <w:tcBorders>
              <w:top w:val="single" w:sz="2" w:space="0" w:color="auto"/>
              <w:left w:val="single" w:sz="4" w:space="0" w:color="auto"/>
              <w:bottom w:val="single" w:sz="4" w:space="0" w:color="auto"/>
              <w:right w:val="single" w:sz="4" w:space="0" w:color="auto"/>
            </w:tcBorders>
            <w:shd w:val="clear" w:color="auto" w:fill="auto"/>
            <w:vAlign w:val="center"/>
          </w:tcPr>
          <w:p w14:paraId="292D4392" w14:textId="77777777" w:rsidR="00E22A48" w:rsidRPr="00E22A48" w:rsidRDefault="00E22A48" w:rsidP="00E22A48">
            <w:pPr>
              <w:tabs>
                <w:tab w:val="right" w:pos="332"/>
              </w:tabs>
              <w:spacing w:line="192" w:lineRule="auto"/>
              <w:contextualSpacing/>
              <w:jc w:val="both"/>
              <w:rPr>
                <w:rFonts w:cs="Simplified Arabic"/>
                <w:b/>
                <w:bCs/>
                <w:color w:val="000000" w:themeColor="text1"/>
                <w:sz w:val="22"/>
                <w:szCs w:val="22"/>
                <w:rtl/>
              </w:rPr>
            </w:pPr>
          </w:p>
        </w:tc>
        <w:tc>
          <w:tcPr>
            <w:tcW w:w="724" w:type="dxa"/>
            <w:tcBorders>
              <w:top w:val="single" w:sz="2" w:space="0" w:color="auto"/>
              <w:left w:val="single" w:sz="4" w:space="0" w:color="auto"/>
              <w:right w:val="single" w:sz="4" w:space="0" w:color="auto"/>
            </w:tcBorders>
            <w:shd w:val="clear" w:color="auto" w:fill="auto"/>
            <w:vAlign w:val="center"/>
          </w:tcPr>
          <w:p w14:paraId="48860B22" w14:textId="55BC6DFC" w:rsidR="00E22A48" w:rsidRPr="00E22A48" w:rsidRDefault="00E22A48" w:rsidP="00E22A48">
            <w:pPr>
              <w:tabs>
                <w:tab w:val="right" w:pos="332"/>
              </w:tabs>
              <w:spacing w:line="192" w:lineRule="auto"/>
              <w:contextualSpacing/>
              <w:jc w:val="both"/>
              <w:rPr>
                <w:rFonts w:cs="Simplified Arabic"/>
                <w:b/>
                <w:bCs/>
                <w:color w:val="000000" w:themeColor="text1"/>
                <w:sz w:val="22"/>
                <w:szCs w:val="22"/>
                <w:rtl/>
              </w:rPr>
            </w:pPr>
          </w:p>
        </w:tc>
        <w:tc>
          <w:tcPr>
            <w:tcW w:w="732" w:type="dxa"/>
            <w:tcBorders>
              <w:top w:val="single" w:sz="2" w:space="0" w:color="auto"/>
              <w:left w:val="single" w:sz="4" w:space="0" w:color="auto"/>
              <w:bottom w:val="single" w:sz="4" w:space="0" w:color="auto"/>
              <w:right w:val="single" w:sz="4" w:space="0" w:color="auto"/>
            </w:tcBorders>
            <w:shd w:val="clear" w:color="auto" w:fill="auto"/>
            <w:vAlign w:val="center"/>
          </w:tcPr>
          <w:p w14:paraId="5966020C" w14:textId="77777777" w:rsidR="00E22A48" w:rsidRPr="00E22A48" w:rsidRDefault="00E22A48" w:rsidP="00E22A48">
            <w:pPr>
              <w:tabs>
                <w:tab w:val="right" w:pos="332"/>
              </w:tabs>
              <w:spacing w:line="192" w:lineRule="auto"/>
              <w:contextualSpacing/>
              <w:jc w:val="both"/>
              <w:rPr>
                <w:rFonts w:cs="Simplified Arabic"/>
                <w:b/>
                <w:bCs/>
                <w:color w:val="000000" w:themeColor="text1"/>
                <w:sz w:val="22"/>
                <w:szCs w:val="22"/>
                <w:rtl/>
              </w:rPr>
            </w:pPr>
          </w:p>
        </w:tc>
        <w:tc>
          <w:tcPr>
            <w:tcW w:w="988" w:type="dxa"/>
            <w:tcBorders>
              <w:top w:val="single" w:sz="2" w:space="0" w:color="auto"/>
              <w:left w:val="single" w:sz="4" w:space="0" w:color="auto"/>
              <w:right w:val="single" w:sz="4" w:space="0" w:color="000000" w:themeColor="text1"/>
            </w:tcBorders>
            <w:shd w:val="clear" w:color="auto" w:fill="auto"/>
            <w:vAlign w:val="center"/>
          </w:tcPr>
          <w:p w14:paraId="39697960" w14:textId="417713B6" w:rsidR="00E22A48" w:rsidRPr="00E22A48" w:rsidRDefault="00E22A48" w:rsidP="00E22A48">
            <w:pPr>
              <w:tabs>
                <w:tab w:val="right" w:pos="332"/>
              </w:tabs>
              <w:spacing w:line="192" w:lineRule="auto"/>
              <w:contextualSpacing/>
              <w:jc w:val="both"/>
              <w:rPr>
                <w:rFonts w:cs="Simplified Arabic"/>
                <w:b/>
                <w:bCs/>
                <w:color w:val="000000" w:themeColor="text1"/>
                <w:sz w:val="22"/>
                <w:szCs w:val="22"/>
                <w:rtl/>
              </w:rPr>
            </w:pPr>
          </w:p>
        </w:tc>
      </w:tr>
    </w:tbl>
    <w:p w14:paraId="048D22BD" w14:textId="625D29D8" w:rsidR="0070610A" w:rsidRPr="00E078A7" w:rsidRDefault="0070610A" w:rsidP="00B70FE3">
      <w:pPr>
        <w:pStyle w:val="ListParagraph"/>
        <w:ind w:right="-90"/>
        <w:jc w:val="center"/>
        <w:rPr>
          <w:rFonts w:cs="Simplified Arabic"/>
          <w:b/>
          <w:bCs/>
          <w:sz w:val="28"/>
          <w:szCs w:val="28"/>
          <w:rtl/>
        </w:rPr>
      </w:pPr>
      <w:r w:rsidRPr="00E078A7">
        <w:rPr>
          <w:rFonts w:cs="Simplified Arabic" w:hint="cs"/>
          <w:b/>
          <w:bCs/>
          <w:sz w:val="28"/>
          <w:szCs w:val="28"/>
          <w:rtl/>
        </w:rPr>
        <w:t xml:space="preserve">البند </w:t>
      </w:r>
      <w:proofErr w:type="gramStart"/>
      <w:r w:rsidR="00B70FE3">
        <w:rPr>
          <w:rFonts w:cs="Simplified Arabic" w:hint="cs"/>
          <w:b/>
          <w:bCs/>
          <w:sz w:val="28"/>
          <w:szCs w:val="28"/>
          <w:rtl/>
        </w:rPr>
        <w:t>الخامس</w:t>
      </w:r>
      <w:r w:rsidRPr="00E078A7">
        <w:rPr>
          <w:rFonts w:cs="Simplified Arabic" w:hint="cs"/>
          <w:b/>
          <w:bCs/>
          <w:sz w:val="28"/>
          <w:szCs w:val="28"/>
          <w:rtl/>
        </w:rPr>
        <w:t xml:space="preserve"> .</w:t>
      </w:r>
      <w:proofErr w:type="gramEnd"/>
      <w:r w:rsidRPr="00E078A7">
        <w:rPr>
          <w:rFonts w:cs="Simplified Arabic" w:hint="cs"/>
          <w:b/>
          <w:bCs/>
          <w:sz w:val="28"/>
          <w:szCs w:val="28"/>
          <w:rtl/>
        </w:rPr>
        <w:t xml:space="preserve">. </w:t>
      </w:r>
      <w:proofErr w:type="gramStart"/>
      <w:r w:rsidRPr="00E078A7">
        <w:rPr>
          <w:rFonts w:cs="Simplified Arabic" w:hint="cs"/>
          <w:b/>
          <w:bCs/>
          <w:sz w:val="28"/>
          <w:szCs w:val="28"/>
          <w:rtl/>
        </w:rPr>
        <w:t>( شروط</w:t>
      </w:r>
      <w:proofErr w:type="gramEnd"/>
      <w:r w:rsidRPr="00E078A7">
        <w:rPr>
          <w:rFonts w:cs="Simplified Arabic" w:hint="cs"/>
          <w:b/>
          <w:bCs/>
          <w:sz w:val="28"/>
          <w:szCs w:val="28"/>
          <w:rtl/>
        </w:rPr>
        <w:t xml:space="preserve"> السداد )</w:t>
      </w:r>
    </w:p>
    <w:p w14:paraId="6071C77E" w14:textId="77777777" w:rsidR="00C0248E" w:rsidRDefault="00C0248E" w:rsidP="00197C75">
      <w:pPr>
        <w:spacing w:line="276" w:lineRule="auto"/>
        <w:contextualSpacing/>
        <w:jc w:val="both"/>
        <w:rPr>
          <w:rFonts w:cs="Simplified Arabic"/>
          <w:b/>
          <w:bCs/>
          <w:color w:val="000000" w:themeColor="text1"/>
          <w:sz w:val="22"/>
          <w:szCs w:val="22"/>
          <w:rtl/>
        </w:rPr>
      </w:pPr>
      <w:r w:rsidRPr="006C4BD9">
        <w:rPr>
          <w:rFonts w:cs="Simplified Arabic" w:hint="cs"/>
          <w:b/>
          <w:bCs/>
          <w:sz w:val="20"/>
          <w:szCs w:val="20"/>
          <w:rtl/>
        </w:rPr>
        <w:t>1</w:t>
      </w:r>
      <w:r w:rsidRPr="00835201">
        <w:rPr>
          <w:rFonts w:cs="Simplified Arabic"/>
          <w:b/>
          <w:bCs/>
          <w:color w:val="000000" w:themeColor="text1"/>
          <w:sz w:val="22"/>
          <w:szCs w:val="22"/>
          <w:rtl/>
        </w:rPr>
        <w:t>–</w:t>
      </w:r>
      <w:r w:rsidRPr="00835201">
        <w:rPr>
          <w:rFonts w:cs="Simplified Arabic" w:hint="cs"/>
          <w:b/>
          <w:bCs/>
          <w:color w:val="000000" w:themeColor="text1"/>
          <w:sz w:val="22"/>
          <w:szCs w:val="22"/>
          <w:rtl/>
        </w:rPr>
        <w:t xml:space="preserve"> يتم عمل مستخلص للطرف </w:t>
      </w:r>
      <w:proofErr w:type="spellStart"/>
      <w:r w:rsidRPr="00835201">
        <w:rPr>
          <w:rFonts w:cs="Simplified Arabic" w:hint="cs"/>
          <w:b/>
          <w:bCs/>
          <w:color w:val="000000" w:themeColor="text1"/>
          <w:sz w:val="22"/>
          <w:szCs w:val="22"/>
          <w:rtl/>
        </w:rPr>
        <w:t>الثانى</w:t>
      </w:r>
      <w:proofErr w:type="spellEnd"/>
      <w:r w:rsidRPr="00835201">
        <w:rPr>
          <w:rFonts w:cs="Simplified Arabic" w:hint="cs"/>
          <w:b/>
          <w:bCs/>
          <w:color w:val="000000" w:themeColor="text1"/>
          <w:sz w:val="22"/>
          <w:szCs w:val="22"/>
          <w:rtl/>
        </w:rPr>
        <w:t xml:space="preserve"> </w:t>
      </w:r>
      <w:proofErr w:type="spellStart"/>
      <w:r w:rsidRPr="00835201">
        <w:rPr>
          <w:rFonts w:cs="Simplified Arabic" w:hint="cs"/>
          <w:b/>
          <w:bCs/>
          <w:color w:val="000000" w:themeColor="text1"/>
          <w:sz w:val="22"/>
          <w:szCs w:val="22"/>
          <w:rtl/>
        </w:rPr>
        <w:t>بالاعمال</w:t>
      </w:r>
      <w:proofErr w:type="spellEnd"/>
      <w:r w:rsidRPr="00835201">
        <w:rPr>
          <w:rFonts w:cs="Simplified Arabic" w:hint="cs"/>
          <w:b/>
          <w:bCs/>
          <w:color w:val="000000" w:themeColor="text1"/>
          <w:sz w:val="22"/>
          <w:szCs w:val="22"/>
          <w:rtl/>
        </w:rPr>
        <w:t xml:space="preserve"> </w:t>
      </w:r>
      <w:proofErr w:type="spellStart"/>
      <w:r w:rsidRPr="00835201">
        <w:rPr>
          <w:rFonts w:cs="Simplified Arabic" w:hint="cs"/>
          <w:b/>
          <w:bCs/>
          <w:color w:val="000000" w:themeColor="text1"/>
          <w:sz w:val="22"/>
          <w:szCs w:val="22"/>
          <w:rtl/>
        </w:rPr>
        <w:t>المنفذه</w:t>
      </w:r>
      <w:proofErr w:type="spellEnd"/>
      <w:r w:rsidRPr="00835201">
        <w:rPr>
          <w:rFonts w:cs="Simplified Arabic" w:hint="cs"/>
          <w:b/>
          <w:bCs/>
          <w:color w:val="000000" w:themeColor="text1"/>
          <w:sz w:val="22"/>
          <w:szCs w:val="22"/>
          <w:rtl/>
        </w:rPr>
        <w:t xml:space="preserve"> بعد </w:t>
      </w:r>
      <w:proofErr w:type="spellStart"/>
      <w:r w:rsidRPr="00835201">
        <w:rPr>
          <w:rFonts w:cs="Simplified Arabic" w:hint="cs"/>
          <w:b/>
          <w:bCs/>
          <w:color w:val="000000" w:themeColor="text1"/>
          <w:sz w:val="22"/>
          <w:szCs w:val="22"/>
          <w:rtl/>
        </w:rPr>
        <w:t>التمتير</w:t>
      </w:r>
      <w:proofErr w:type="spellEnd"/>
      <w:r w:rsidRPr="00835201">
        <w:rPr>
          <w:rFonts w:cs="Simplified Arabic" w:hint="cs"/>
          <w:b/>
          <w:bCs/>
          <w:color w:val="000000" w:themeColor="text1"/>
          <w:sz w:val="22"/>
          <w:szCs w:val="22"/>
          <w:rtl/>
        </w:rPr>
        <w:t xml:space="preserve"> وحصر الكميات </w:t>
      </w:r>
      <w:proofErr w:type="spellStart"/>
      <w:r w:rsidRPr="00835201">
        <w:rPr>
          <w:rFonts w:cs="Simplified Arabic" w:hint="cs"/>
          <w:b/>
          <w:bCs/>
          <w:color w:val="000000" w:themeColor="text1"/>
          <w:sz w:val="22"/>
          <w:szCs w:val="22"/>
          <w:rtl/>
        </w:rPr>
        <w:t>المعتمده</w:t>
      </w:r>
      <w:proofErr w:type="spellEnd"/>
      <w:r w:rsidRPr="00835201">
        <w:rPr>
          <w:rFonts w:cs="Simplified Arabic" w:hint="cs"/>
          <w:b/>
          <w:bCs/>
          <w:color w:val="000000" w:themeColor="text1"/>
          <w:sz w:val="22"/>
          <w:szCs w:val="22"/>
          <w:rtl/>
        </w:rPr>
        <w:t xml:space="preserve"> من الطرف الأول </w:t>
      </w:r>
      <w:proofErr w:type="spellStart"/>
      <w:r w:rsidRPr="00835201">
        <w:rPr>
          <w:rFonts w:cs="Simplified Arabic" w:hint="cs"/>
          <w:b/>
          <w:bCs/>
          <w:color w:val="000000" w:themeColor="text1"/>
          <w:sz w:val="22"/>
          <w:szCs w:val="22"/>
          <w:rtl/>
        </w:rPr>
        <w:t>والإستشارى</w:t>
      </w:r>
      <w:proofErr w:type="spellEnd"/>
      <w:r w:rsidRPr="00835201">
        <w:rPr>
          <w:rFonts w:cs="Simplified Arabic" w:hint="cs"/>
          <w:b/>
          <w:bCs/>
          <w:color w:val="000000" w:themeColor="text1"/>
          <w:sz w:val="22"/>
          <w:szCs w:val="22"/>
          <w:rtl/>
        </w:rPr>
        <w:t xml:space="preserve"> او مالك المشروع </w:t>
      </w:r>
      <w:r>
        <w:rPr>
          <w:rFonts w:cs="Simplified Arabic" w:hint="cs"/>
          <w:b/>
          <w:bCs/>
          <w:color w:val="000000" w:themeColor="text1"/>
          <w:sz w:val="22"/>
          <w:szCs w:val="22"/>
          <w:rtl/>
        </w:rPr>
        <w:t xml:space="preserve">ويتم </w:t>
      </w:r>
      <w:r w:rsidRPr="00835201">
        <w:rPr>
          <w:rFonts w:cs="Simplified Arabic" w:hint="cs"/>
          <w:b/>
          <w:bCs/>
          <w:color w:val="000000" w:themeColor="text1"/>
          <w:sz w:val="22"/>
          <w:szCs w:val="22"/>
          <w:rtl/>
        </w:rPr>
        <w:t xml:space="preserve">الصرف بعد </w:t>
      </w:r>
      <w:r>
        <w:rPr>
          <w:rFonts w:cs="Simplified Arabic" w:hint="cs"/>
          <w:b/>
          <w:bCs/>
          <w:color w:val="000000" w:themeColor="text1"/>
          <w:sz w:val="22"/>
          <w:szCs w:val="22"/>
          <w:rtl/>
        </w:rPr>
        <w:t xml:space="preserve">خمسة عشر يوما من تاريخ المستخلص واحضار </w:t>
      </w:r>
      <w:proofErr w:type="gramStart"/>
      <w:r>
        <w:rPr>
          <w:rFonts w:cs="Simplified Arabic" w:hint="cs"/>
          <w:b/>
          <w:bCs/>
          <w:color w:val="000000" w:themeColor="text1"/>
          <w:sz w:val="22"/>
          <w:szCs w:val="22"/>
          <w:rtl/>
        </w:rPr>
        <w:t xml:space="preserve">الفاتورة </w:t>
      </w:r>
      <w:r>
        <w:rPr>
          <w:rFonts w:cs="Simplified Arabic"/>
          <w:b/>
          <w:bCs/>
          <w:color w:val="000000" w:themeColor="text1"/>
          <w:sz w:val="22"/>
          <w:szCs w:val="22"/>
        </w:rPr>
        <w:t>.</w:t>
      </w:r>
      <w:proofErr w:type="gramEnd"/>
    </w:p>
    <w:p w14:paraId="07FF18C0" w14:textId="298B65A7" w:rsidR="00C0248E" w:rsidRDefault="00C0248E" w:rsidP="00197C75">
      <w:pPr>
        <w:spacing w:line="276" w:lineRule="auto"/>
        <w:contextualSpacing/>
        <w:jc w:val="both"/>
        <w:rPr>
          <w:rFonts w:cs="Simplified Arabic"/>
          <w:b/>
          <w:bCs/>
          <w:color w:val="000000" w:themeColor="text1"/>
          <w:sz w:val="22"/>
          <w:szCs w:val="22"/>
          <w:rtl/>
        </w:rPr>
      </w:pPr>
      <w:r>
        <w:rPr>
          <w:rFonts w:cs="Simplified Arabic" w:hint="cs"/>
          <w:b/>
          <w:bCs/>
          <w:color w:val="000000" w:themeColor="text1"/>
          <w:sz w:val="22"/>
          <w:szCs w:val="22"/>
          <w:rtl/>
        </w:rPr>
        <w:t xml:space="preserve">2-يقوم الطرف الأول بتوفير المواد ويتم صرفها للطرف الثاني من المستودع ويتم خصمها من المستخلصات طبقا لتحليل السعر </w:t>
      </w:r>
      <w:proofErr w:type="gramStart"/>
      <w:r>
        <w:rPr>
          <w:rFonts w:cs="Simplified Arabic" w:hint="cs"/>
          <w:b/>
          <w:bCs/>
          <w:color w:val="000000" w:themeColor="text1"/>
          <w:sz w:val="22"/>
          <w:szCs w:val="22"/>
          <w:rtl/>
        </w:rPr>
        <w:t>المعتمد .</w:t>
      </w:r>
      <w:proofErr w:type="gramEnd"/>
    </w:p>
    <w:p w14:paraId="60652769" w14:textId="77777777" w:rsidR="00C0248E" w:rsidRDefault="00C0248E" w:rsidP="00197C75">
      <w:pPr>
        <w:spacing w:line="276" w:lineRule="auto"/>
        <w:contextualSpacing/>
        <w:jc w:val="both"/>
        <w:rPr>
          <w:rFonts w:cs="Simplified Arabic"/>
          <w:b/>
          <w:bCs/>
          <w:color w:val="000000" w:themeColor="text1"/>
          <w:sz w:val="22"/>
          <w:szCs w:val="22"/>
          <w:rtl/>
        </w:rPr>
      </w:pPr>
      <w:r>
        <w:rPr>
          <w:rFonts w:cs="Simplified Arabic" w:hint="cs"/>
          <w:b/>
          <w:bCs/>
          <w:color w:val="000000" w:themeColor="text1"/>
          <w:sz w:val="22"/>
          <w:szCs w:val="22"/>
          <w:rtl/>
        </w:rPr>
        <w:t>3</w:t>
      </w:r>
      <w:r w:rsidRPr="000D1BBE">
        <w:rPr>
          <w:rFonts w:cs="Simplified Arabic"/>
          <w:b/>
          <w:bCs/>
          <w:color w:val="000000" w:themeColor="text1"/>
          <w:sz w:val="22"/>
          <w:szCs w:val="22"/>
          <w:rtl/>
        </w:rPr>
        <w:t>–</w:t>
      </w:r>
      <w:r w:rsidRPr="000D1BBE">
        <w:rPr>
          <w:rFonts w:cs="Simplified Arabic" w:hint="cs"/>
          <w:b/>
          <w:bCs/>
          <w:color w:val="000000" w:themeColor="text1"/>
          <w:sz w:val="22"/>
          <w:szCs w:val="22"/>
          <w:rtl/>
        </w:rPr>
        <w:t xml:space="preserve"> يخصم من الطرف الثاني أي غرامات ناتجه عن الأعمال </w:t>
      </w:r>
      <w:proofErr w:type="spellStart"/>
      <w:r w:rsidRPr="000D1BBE">
        <w:rPr>
          <w:rFonts w:cs="Simplified Arabic" w:hint="cs"/>
          <w:b/>
          <w:bCs/>
          <w:color w:val="000000" w:themeColor="text1"/>
          <w:sz w:val="22"/>
          <w:szCs w:val="22"/>
          <w:rtl/>
        </w:rPr>
        <w:t>الموكله</w:t>
      </w:r>
      <w:proofErr w:type="spellEnd"/>
      <w:r w:rsidRPr="000D1BBE">
        <w:rPr>
          <w:rFonts w:cs="Simplified Arabic" w:hint="cs"/>
          <w:b/>
          <w:bCs/>
          <w:color w:val="000000" w:themeColor="text1"/>
          <w:sz w:val="22"/>
          <w:szCs w:val="22"/>
          <w:rtl/>
        </w:rPr>
        <w:t xml:space="preserve"> إليه </w:t>
      </w:r>
      <w:proofErr w:type="spellStart"/>
      <w:r w:rsidRPr="000D1BBE">
        <w:rPr>
          <w:rFonts w:cs="Simplified Arabic" w:hint="cs"/>
          <w:b/>
          <w:bCs/>
          <w:color w:val="000000" w:themeColor="text1"/>
          <w:sz w:val="22"/>
          <w:szCs w:val="22"/>
          <w:rtl/>
        </w:rPr>
        <w:t>أومعدات</w:t>
      </w:r>
      <w:proofErr w:type="spellEnd"/>
      <w:r w:rsidRPr="000D1BBE">
        <w:rPr>
          <w:rFonts w:cs="Simplified Arabic" w:hint="cs"/>
          <w:b/>
          <w:bCs/>
          <w:color w:val="000000" w:themeColor="text1"/>
          <w:sz w:val="22"/>
          <w:szCs w:val="22"/>
          <w:rtl/>
        </w:rPr>
        <w:t xml:space="preserve"> أو مواد إضافية لازمة لتنفيذ العمل بحيث قام بتوفير تلك المعدات والمواد الطرف الأول لصالح الطرف الثاني على أن يتم عمل بيان بها من مندوب الطرف الأول بالموقع وتخصم من مستحقات الطرف الثاني بالتبعية من مستخلصاته الدورية.</w:t>
      </w:r>
    </w:p>
    <w:p w14:paraId="23A5C0B0" w14:textId="77777777" w:rsidR="00C0248E" w:rsidRPr="000D1BBE" w:rsidRDefault="00C0248E" w:rsidP="00197C75">
      <w:pPr>
        <w:spacing w:line="276" w:lineRule="auto"/>
        <w:contextualSpacing/>
        <w:jc w:val="both"/>
        <w:rPr>
          <w:rFonts w:cs="Simplified Arabic"/>
          <w:b/>
          <w:bCs/>
          <w:color w:val="000000" w:themeColor="text1"/>
          <w:sz w:val="22"/>
          <w:szCs w:val="22"/>
          <w:rtl/>
        </w:rPr>
      </w:pPr>
      <w:r>
        <w:rPr>
          <w:rFonts w:cs="Simplified Arabic" w:hint="cs"/>
          <w:b/>
          <w:bCs/>
          <w:color w:val="000000" w:themeColor="text1"/>
          <w:sz w:val="22"/>
          <w:szCs w:val="22"/>
          <w:rtl/>
        </w:rPr>
        <w:t>4-</w:t>
      </w:r>
      <w:r w:rsidRPr="002F22D1">
        <w:rPr>
          <w:rFonts w:cs="Simplified Arabic"/>
          <w:b/>
          <w:bCs/>
          <w:color w:val="000000" w:themeColor="text1"/>
          <w:sz w:val="22"/>
          <w:szCs w:val="22"/>
          <w:rtl/>
        </w:rPr>
        <w:t xml:space="preserve"> يتم خصم </w:t>
      </w:r>
      <w:r>
        <w:rPr>
          <w:rFonts w:cs="Simplified Arabic" w:hint="cs"/>
          <w:b/>
          <w:bCs/>
          <w:color w:val="000000" w:themeColor="text1"/>
          <w:sz w:val="22"/>
          <w:szCs w:val="22"/>
          <w:rtl/>
        </w:rPr>
        <w:t>5</w:t>
      </w:r>
      <w:r w:rsidRPr="002F22D1">
        <w:rPr>
          <w:rFonts w:cs="Simplified Arabic"/>
          <w:b/>
          <w:bCs/>
          <w:color w:val="000000" w:themeColor="text1"/>
          <w:sz w:val="22"/>
          <w:szCs w:val="22"/>
          <w:rtl/>
        </w:rPr>
        <w:t xml:space="preserve">% من قيمة كل مستخلص لحين الانتهاء من الاستلام الابتدائي </w:t>
      </w:r>
      <w:proofErr w:type="gramStart"/>
      <w:r w:rsidRPr="002F22D1">
        <w:rPr>
          <w:rFonts w:cs="Simplified Arabic"/>
          <w:b/>
          <w:bCs/>
          <w:color w:val="000000" w:themeColor="text1"/>
          <w:sz w:val="22"/>
          <w:szCs w:val="22"/>
          <w:rtl/>
        </w:rPr>
        <w:t>للمشروع .</w:t>
      </w:r>
      <w:proofErr w:type="gramEnd"/>
    </w:p>
    <w:p w14:paraId="28DDD5BD" w14:textId="77777777" w:rsidR="00C0248E" w:rsidRPr="00835201" w:rsidRDefault="00C0248E" w:rsidP="00197C75">
      <w:pPr>
        <w:spacing w:line="276" w:lineRule="auto"/>
        <w:contextualSpacing/>
        <w:jc w:val="both"/>
        <w:rPr>
          <w:rFonts w:cs="Simplified Arabic"/>
          <w:b/>
          <w:bCs/>
          <w:color w:val="000000" w:themeColor="text1"/>
          <w:sz w:val="22"/>
          <w:szCs w:val="22"/>
          <w:rtl/>
        </w:rPr>
      </w:pPr>
      <w:r>
        <w:rPr>
          <w:rFonts w:cs="Simplified Arabic" w:hint="cs"/>
          <w:b/>
          <w:bCs/>
          <w:color w:val="000000" w:themeColor="text1"/>
          <w:sz w:val="22"/>
          <w:szCs w:val="22"/>
          <w:rtl/>
        </w:rPr>
        <w:t>5</w:t>
      </w:r>
      <w:r w:rsidRPr="00835201">
        <w:rPr>
          <w:rFonts w:cs="Simplified Arabic"/>
          <w:b/>
          <w:bCs/>
          <w:color w:val="000000" w:themeColor="text1"/>
          <w:sz w:val="22"/>
          <w:szCs w:val="22"/>
          <w:rtl/>
        </w:rPr>
        <w:t xml:space="preserve">- الطرف الأول غير مسئول على الإطلاق عن </w:t>
      </w:r>
      <w:proofErr w:type="spellStart"/>
      <w:r w:rsidRPr="00835201">
        <w:rPr>
          <w:rFonts w:cs="Simplified Arabic"/>
          <w:b/>
          <w:bCs/>
          <w:color w:val="000000" w:themeColor="text1"/>
          <w:sz w:val="22"/>
          <w:szCs w:val="22"/>
          <w:rtl/>
        </w:rPr>
        <w:t>أى</w:t>
      </w:r>
      <w:proofErr w:type="spellEnd"/>
      <w:r w:rsidRPr="00835201">
        <w:rPr>
          <w:rFonts w:cs="Simplified Arabic"/>
          <w:b/>
          <w:bCs/>
          <w:color w:val="000000" w:themeColor="text1"/>
          <w:sz w:val="22"/>
          <w:szCs w:val="22"/>
          <w:rtl/>
        </w:rPr>
        <w:t xml:space="preserve"> ارتفاع فى تكاليف العمالة أو أسعار المواد أو المعدات المطلوبة لتنفيذ </w:t>
      </w:r>
      <w:proofErr w:type="gramStart"/>
      <w:r w:rsidRPr="00835201">
        <w:rPr>
          <w:rFonts w:cs="Simplified Arabic"/>
          <w:b/>
          <w:bCs/>
          <w:color w:val="000000" w:themeColor="text1"/>
          <w:sz w:val="22"/>
          <w:szCs w:val="22"/>
          <w:rtl/>
        </w:rPr>
        <w:t>العمل .</w:t>
      </w:r>
      <w:proofErr w:type="gramEnd"/>
    </w:p>
    <w:p w14:paraId="6919556F" w14:textId="18303517" w:rsidR="0070610A" w:rsidRPr="00F95DAB" w:rsidRDefault="0070610A" w:rsidP="00197C75">
      <w:pPr>
        <w:pStyle w:val="ListParagraph"/>
        <w:spacing w:line="276" w:lineRule="auto"/>
        <w:ind w:left="0" w:right="720" w:hanging="141"/>
        <w:jc w:val="center"/>
        <w:rPr>
          <w:rFonts w:cs="Simplified Arabic"/>
          <w:b/>
          <w:bCs/>
          <w:sz w:val="28"/>
          <w:szCs w:val="28"/>
          <w:rtl/>
        </w:rPr>
      </w:pPr>
      <w:r w:rsidRPr="008A1204">
        <w:rPr>
          <w:rFonts w:cs="Simplified Arabic" w:hint="cs"/>
          <w:b/>
          <w:bCs/>
          <w:sz w:val="28"/>
          <w:szCs w:val="28"/>
          <w:rtl/>
        </w:rPr>
        <w:t xml:space="preserve">البند </w:t>
      </w:r>
      <w:r w:rsidR="00B70FE3">
        <w:rPr>
          <w:rFonts w:cs="Simplified Arabic" w:hint="cs"/>
          <w:b/>
          <w:bCs/>
          <w:sz w:val="28"/>
          <w:szCs w:val="28"/>
          <w:rtl/>
        </w:rPr>
        <w:t>السادس</w:t>
      </w:r>
      <w:r w:rsidRPr="00F95DAB">
        <w:rPr>
          <w:rFonts w:cs="Simplified Arabic" w:hint="cs"/>
          <w:b/>
          <w:bCs/>
          <w:sz w:val="28"/>
          <w:szCs w:val="28"/>
          <w:rtl/>
        </w:rPr>
        <w:t xml:space="preserve"> ... </w:t>
      </w:r>
      <w:proofErr w:type="gramStart"/>
      <w:r w:rsidRPr="00F95DAB">
        <w:rPr>
          <w:rFonts w:cs="Simplified Arabic" w:hint="cs"/>
          <w:b/>
          <w:bCs/>
          <w:sz w:val="28"/>
          <w:szCs w:val="28"/>
          <w:rtl/>
        </w:rPr>
        <w:t>( التعاقد</w:t>
      </w:r>
      <w:proofErr w:type="gramEnd"/>
      <w:r w:rsidRPr="00F95DAB">
        <w:rPr>
          <w:rFonts w:cs="Simplified Arabic" w:hint="cs"/>
          <w:b/>
          <w:bCs/>
          <w:sz w:val="28"/>
          <w:szCs w:val="28"/>
          <w:rtl/>
        </w:rPr>
        <w:t xml:space="preserve"> من الباطن والتنازل عن العقد )</w:t>
      </w:r>
    </w:p>
    <w:p w14:paraId="716E85BB" w14:textId="56377C42" w:rsidR="001772E7" w:rsidRPr="008935D1" w:rsidRDefault="0070610A" w:rsidP="00197C75">
      <w:pPr>
        <w:pStyle w:val="ListParagraph"/>
        <w:tabs>
          <w:tab w:val="left" w:pos="9921"/>
        </w:tabs>
        <w:spacing w:line="276" w:lineRule="auto"/>
        <w:ind w:left="21"/>
        <w:jc w:val="both"/>
        <w:rPr>
          <w:rFonts w:cs="Simplified Arabic"/>
          <w:b/>
          <w:bCs/>
          <w:sz w:val="18"/>
          <w:szCs w:val="18"/>
          <w:rtl/>
        </w:rPr>
      </w:pPr>
      <w:r w:rsidRPr="00BD026D">
        <w:rPr>
          <w:rFonts w:cs="Simplified Arabic" w:hint="cs"/>
          <w:b/>
          <w:bCs/>
          <w:sz w:val="20"/>
          <w:szCs w:val="20"/>
          <w:rtl/>
        </w:rPr>
        <w:t xml:space="preserve">لا يحق للطرف </w:t>
      </w:r>
      <w:proofErr w:type="spellStart"/>
      <w:r w:rsidRPr="00BD026D">
        <w:rPr>
          <w:rFonts w:cs="Simplified Arabic" w:hint="cs"/>
          <w:b/>
          <w:bCs/>
          <w:sz w:val="20"/>
          <w:szCs w:val="20"/>
          <w:rtl/>
        </w:rPr>
        <w:t>الثانى</w:t>
      </w:r>
      <w:proofErr w:type="spellEnd"/>
      <w:r w:rsidRPr="00BD026D">
        <w:rPr>
          <w:rFonts w:cs="Simplified Arabic" w:hint="cs"/>
          <w:b/>
          <w:bCs/>
          <w:sz w:val="20"/>
          <w:szCs w:val="20"/>
          <w:rtl/>
        </w:rPr>
        <w:t xml:space="preserve"> بأية حال من الأحوال التنازل عن أعمال هذا العقد أو </w:t>
      </w:r>
      <w:proofErr w:type="spellStart"/>
      <w:r w:rsidRPr="00BD026D">
        <w:rPr>
          <w:rFonts w:cs="Simplified Arabic" w:hint="cs"/>
          <w:b/>
          <w:bCs/>
          <w:sz w:val="20"/>
          <w:szCs w:val="20"/>
          <w:rtl/>
        </w:rPr>
        <w:t>أى</w:t>
      </w:r>
      <w:proofErr w:type="spellEnd"/>
      <w:r w:rsidRPr="00BD026D">
        <w:rPr>
          <w:rFonts w:cs="Simplified Arabic" w:hint="cs"/>
          <w:b/>
          <w:bCs/>
          <w:sz w:val="20"/>
          <w:szCs w:val="20"/>
          <w:rtl/>
        </w:rPr>
        <w:t xml:space="preserve"> جزء منها إلى طرف ثالث إلا بموافقة الطرف الأول الخطية المسبقة على ذلك.</w:t>
      </w:r>
    </w:p>
    <w:p w14:paraId="7C0C00F0" w14:textId="07195214" w:rsidR="0070610A" w:rsidRPr="000D1BBE" w:rsidRDefault="0070610A" w:rsidP="00197C75">
      <w:pPr>
        <w:pStyle w:val="ListParagraph"/>
        <w:spacing w:line="276" w:lineRule="auto"/>
        <w:ind w:right="720"/>
        <w:jc w:val="center"/>
        <w:rPr>
          <w:rFonts w:cs="Simplified Arabic"/>
          <w:b/>
          <w:bCs/>
          <w:sz w:val="32"/>
          <w:szCs w:val="32"/>
          <w:rtl/>
        </w:rPr>
      </w:pPr>
      <w:r w:rsidRPr="000D1BBE">
        <w:rPr>
          <w:rFonts w:cs="Simplified Arabic" w:hint="cs"/>
          <w:b/>
          <w:bCs/>
          <w:sz w:val="32"/>
          <w:szCs w:val="32"/>
          <w:rtl/>
        </w:rPr>
        <w:t xml:space="preserve">البند </w:t>
      </w:r>
      <w:r w:rsidR="00B70FE3">
        <w:rPr>
          <w:rFonts w:cs="Simplified Arabic" w:hint="cs"/>
          <w:b/>
          <w:bCs/>
          <w:sz w:val="32"/>
          <w:szCs w:val="32"/>
          <w:rtl/>
        </w:rPr>
        <w:t>السابع</w:t>
      </w:r>
      <w:r w:rsidRPr="000D1BBE">
        <w:rPr>
          <w:rFonts w:cs="Simplified Arabic" w:hint="cs"/>
          <w:b/>
          <w:bCs/>
          <w:sz w:val="32"/>
          <w:szCs w:val="32"/>
          <w:rtl/>
        </w:rPr>
        <w:t xml:space="preserve"> ... </w:t>
      </w:r>
      <w:proofErr w:type="gramStart"/>
      <w:r w:rsidRPr="000D1BBE">
        <w:rPr>
          <w:rFonts w:cs="Simplified Arabic" w:hint="cs"/>
          <w:b/>
          <w:bCs/>
          <w:sz w:val="32"/>
          <w:szCs w:val="32"/>
          <w:rtl/>
        </w:rPr>
        <w:t>( غرامة</w:t>
      </w:r>
      <w:proofErr w:type="gramEnd"/>
      <w:r w:rsidRPr="000D1BBE">
        <w:rPr>
          <w:rFonts w:cs="Simplified Arabic" w:hint="cs"/>
          <w:b/>
          <w:bCs/>
          <w:sz w:val="32"/>
          <w:szCs w:val="32"/>
          <w:rtl/>
        </w:rPr>
        <w:t xml:space="preserve"> التأخير )</w:t>
      </w:r>
    </w:p>
    <w:p w14:paraId="7F6AFF27" w14:textId="60127E74" w:rsidR="008935D1" w:rsidRPr="00197C75" w:rsidRDefault="0070610A" w:rsidP="00197C75">
      <w:pPr>
        <w:pStyle w:val="ListParagraph"/>
        <w:tabs>
          <w:tab w:val="left" w:pos="9921"/>
        </w:tabs>
        <w:spacing w:line="276" w:lineRule="auto"/>
        <w:ind w:left="21"/>
        <w:jc w:val="both"/>
        <w:rPr>
          <w:rFonts w:cs="Simplified Arabic"/>
          <w:b/>
          <w:bCs/>
          <w:sz w:val="22"/>
          <w:szCs w:val="22"/>
          <w:rtl/>
        </w:rPr>
      </w:pPr>
      <w:r w:rsidRPr="000D1BBE">
        <w:rPr>
          <w:rFonts w:cs="Simplified Arabic" w:hint="cs"/>
          <w:b/>
          <w:bCs/>
          <w:sz w:val="22"/>
          <w:szCs w:val="22"/>
          <w:rtl/>
        </w:rPr>
        <w:t xml:space="preserve">في حال حدوث تأخير ناتج عن تقصير الطرف الثاني فى القيام </w:t>
      </w:r>
      <w:proofErr w:type="spellStart"/>
      <w:r w:rsidRPr="000D1BBE">
        <w:rPr>
          <w:rFonts w:cs="Simplified Arabic" w:hint="cs"/>
          <w:b/>
          <w:bCs/>
          <w:sz w:val="22"/>
          <w:szCs w:val="22"/>
          <w:rtl/>
        </w:rPr>
        <w:t>بإلتزاماته</w:t>
      </w:r>
      <w:proofErr w:type="spellEnd"/>
      <w:r w:rsidRPr="000D1BBE">
        <w:rPr>
          <w:rFonts w:cs="Simplified Arabic" w:hint="cs"/>
          <w:b/>
          <w:bCs/>
          <w:sz w:val="22"/>
          <w:szCs w:val="22"/>
          <w:rtl/>
        </w:rPr>
        <w:t xml:space="preserve"> المنصوص عليها في هذا </w:t>
      </w:r>
      <w:proofErr w:type="gramStart"/>
      <w:r w:rsidRPr="000D1BBE">
        <w:rPr>
          <w:rFonts w:cs="Simplified Arabic" w:hint="cs"/>
          <w:b/>
          <w:bCs/>
          <w:sz w:val="22"/>
          <w:szCs w:val="22"/>
          <w:rtl/>
        </w:rPr>
        <w:t>العقد ،</w:t>
      </w:r>
      <w:proofErr w:type="gramEnd"/>
      <w:r w:rsidRPr="000D1BBE">
        <w:rPr>
          <w:rFonts w:cs="Simplified Arabic" w:hint="cs"/>
          <w:b/>
          <w:bCs/>
          <w:sz w:val="22"/>
          <w:szCs w:val="22"/>
          <w:rtl/>
        </w:rPr>
        <w:t xml:space="preserve"> الأمر الذي يؤدى إلى تأخير تسليم المشروع ، فإن الطرف الثاني يتحمل غرامة التأخير المتوافقة مع قيمة أعماله كتلك التي تترتب على الطرف الأول لصاحب العمل </w:t>
      </w:r>
      <w:r w:rsidRPr="000D1BBE">
        <w:rPr>
          <w:rFonts w:cs="Simplified Arabic"/>
          <w:b/>
          <w:bCs/>
          <w:sz w:val="22"/>
          <w:szCs w:val="22"/>
          <w:rtl/>
        </w:rPr>
        <w:t xml:space="preserve">على أن لا تتجاوز غرامة التأخير نسبة (10%) من قيمة هذا العقد ، </w:t>
      </w:r>
      <w:r w:rsidRPr="009F7814">
        <w:rPr>
          <w:rFonts w:cs="Simplified Arabic"/>
          <w:b/>
          <w:bCs/>
          <w:sz w:val="21"/>
          <w:szCs w:val="21"/>
          <w:rtl/>
        </w:rPr>
        <w:t>أما إذا كان التأخير بسبب أعمال الطرف الأول فإن الطرف الثاني غير مسئول عن ذلك .</w:t>
      </w:r>
    </w:p>
    <w:p w14:paraId="0382777E" w14:textId="720F5243" w:rsidR="0070610A" w:rsidRPr="008A1204" w:rsidRDefault="0070610A" w:rsidP="00197C75">
      <w:pPr>
        <w:pStyle w:val="ListParagraph"/>
        <w:tabs>
          <w:tab w:val="right" w:pos="450"/>
        </w:tabs>
        <w:spacing w:line="276" w:lineRule="auto"/>
        <w:ind w:right="720"/>
        <w:jc w:val="center"/>
        <w:rPr>
          <w:rFonts w:cs="Simplified Arabic"/>
          <w:b/>
          <w:bCs/>
          <w:sz w:val="28"/>
          <w:szCs w:val="28"/>
          <w:rtl/>
        </w:rPr>
      </w:pPr>
      <w:r w:rsidRPr="008A1204">
        <w:rPr>
          <w:rFonts w:cs="Simplified Arabic" w:hint="cs"/>
          <w:b/>
          <w:bCs/>
          <w:sz w:val="28"/>
          <w:szCs w:val="28"/>
          <w:rtl/>
        </w:rPr>
        <w:lastRenderedPageBreak/>
        <w:t xml:space="preserve">البند </w:t>
      </w:r>
      <w:r w:rsidR="00B70FE3">
        <w:rPr>
          <w:rFonts w:cs="Simplified Arabic" w:hint="cs"/>
          <w:b/>
          <w:bCs/>
          <w:sz w:val="28"/>
          <w:szCs w:val="28"/>
          <w:rtl/>
        </w:rPr>
        <w:t>الثامن</w:t>
      </w:r>
      <w:r w:rsidRPr="008A1204">
        <w:rPr>
          <w:rFonts w:cs="Simplified Arabic" w:hint="cs"/>
          <w:b/>
          <w:bCs/>
          <w:sz w:val="28"/>
          <w:szCs w:val="28"/>
          <w:rtl/>
        </w:rPr>
        <w:t xml:space="preserve"> .</w:t>
      </w:r>
      <w:r>
        <w:rPr>
          <w:rFonts w:cs="Simplified Arabic" w:hint="cs"/>
          <w:b/>
          <w:bCs/>
          <w:sz w:val="28"/>
          <w:szCs w:val="28"/>
          <w:rtl/>
        </w:rPr>
        <w:t>.</w:t>
      </w:r>
      <w:r w:rsidRPr="008A1204">
        <w:rPr>
          <w:rFonts w:cs="Simplified Arabic" w:hint="cs"/>
          <w:b/>
          <w:bCs/>
          <w:sz w:val="28"/>
          <w:szCs w:val="28"/>
          <w:rtl/>
        </w:rPr>
        <w:t xml:space="preserve">. </w:t>
      </w:r>
      <w:proofErr w:type="gramStart"/>
      <w:r w:rsidRPr="008A1204">
        <w:rPr>
          <w:rFonts w:cs="Simplified Arabic" w:hint="cs"/>
          <w:b/>
          <w:bCs/>
          <w:sz w:val="28"/>
          <w:szCs w:val="28"/>
          <w:rtl/>
        </w:rPr>
        <w:t>( تسوية</w:t>
      </w:r>
      <w:proofErr w:type="gramEnd"/>
      <w:r w:rsidRPr="008A1204">
        <w:rPr>
          <w:rFonts w:cs="Simplified Arabic" w:hint="cs"/>
          <w:b/>
          <w:bCs/>
          <w:sz w:val="28"/>
          <w:szCs w:val="28"/>
          <w:rtl/>
        </w:rPr>
        <w:t xml:space="preserve"> النزاعات )</w:t>
      </w:r>
    </w:p>
    <w:p w14:paraId="3F2EBF77" w14:textId="77777777" w:rsidR="0070610A" w:rsidRPr="000D1BBE" w:rsidRDefault="0070610A" w:rsidP="00197C75">
      <w:pPr>
        <w:pStyle w:val="ListParagraph"/>
        <w:tabs>
          <w:tab w:val="left" w:pos="9921"/>
        </w:tabs>
        <w:spacing w:line="276" w:lineRule="auto"/>
        <w:ind w:left="21"/>
        <w:jc w:val="both"/>
        <w:rPr>
          <w:rFonts w:cs="Simplified Arabic"/>
          <w:b/>
          <w:bCs/>
          <w:sz w:val="22"/>
          <w:szCs w:val="22"/>
          <w:rtl/>
        </w:rPr>
      </w:pPr>
      <w:r w:rsidRPr="000D1BBE">
        <w:rPr>
          <w:rFonts w:cs="Simplified Arabic" w:hint="cs"/>
          <w:sz w:val="22"/>
          <w:szCs w:val="22"/>
          <w:rtl/>
        </w:rPr>
        <w:t xml:space="preserve">1 </w:t>
      </w:r>
      <w:r w:rsidRPr="000D1BBE">
        <w:rPr>
          <w:rFonts w:cs="Simplified Arabic"/>
          <w:sz w:val="22"/>
          <w:szCs w:val="22"/>
          <w:rtl/>
        </w:rPr>
        <w:t>–</w:t>
      </w:r>
      <w:r w:rsidRPr="000D1BBE">
        <w:rPr>
          <w:rFonts w:cs="Simplified Arabic" w:hint="cs"/>
          <w:b/>
          <w:bCs/>
          <w:sz w:val="22"/>
          <w:szCs w:val="22"/>
          <w:rtl/>
        </w:rPr>
        <w:t xml:space="preserve">إذا وقع نزاع أيا كان نوعه بين الطرفين، لا سمح </w:t>
      </w:r>
      <w:proofErr w:type="gramStart"/>
      <w:r w:rsidRPr="000D1BBE">
        <w:rPr>
          <w:rFonts w:cs="Simplified Arabic" w:hint="cs"/>
          <w:b/>
          <w:bCs/>
          <w:sz w:val="22"/>
          <w:szCs w:val="22"/>
          <w:rtl/>
        </w:rPr>
        <w:t>الله ،</w:t>
      </w:r>
      <w:proofErr w:type="gramEnd"/>
      <w:r w:rsidRPr="000D1BBE">
        <w:rPr>
          <w:rFonts w:cs="Simplified Arabic" w:hint="cs"/>
          <w:b/>
          <w:bCs/>
          <w:sz w:val="22"/>
          <w:szCs w:val="22"/>
          <w:rtl/>
        </w:rPr>
        <w:t xml:space="preserve"> وتعذر حله ودياً خلال عشرة أيام من تاريخ إبلاغ أحد الطرفين للآخر خطياً ، يتم عرض الخلاف على هيئة تحكيم من محكمين إثنين ، على أن يرشح كل طرف محكم واحد خلال خمسة أيام تلى العشر أيام المذكورة أعلاه .</w:t>
      </w:r>
    </w:p>
    <w:p w14:paraId="7F7415E3" w14:textId="77777777" w:rsidR="0070610A" w:rsidRPr="000D1BBE" w:rsidRDefault="0070610A" w:rsidP="00197C75">
      <w:pPr>
        <w:pStyle w:val="ListParagraph"/>
        <w:tabs>
          <w:tab w:val="left" w:pos="9921"/>
        </w:tabs>
        <w:spacing w:line="276" w:lineRule="auto"/>
        <w:ind w:left="21"/>
        <w:jc w:val="both"/>
        <w:rPr>
          <w:rFonts w:cs="Simplified Arabic"/>
          <w:b/>
          <w:bCs/>
          <w:sz w:val="22"/>
          <w:szCs w:val="22"/>
          <w:rtl/>
        </w:rPr>
      </w:pPr>
      <w:r w:rsidRPr="000D1BBE">
        <w:rPr>
          <w:rFonts w:cs="Simplified Arabic" w:hint="cs"/>
          <w:b/>
          <w:bCs/>
          <w:sz w:val="22"/>
          <w:szCs w:val="22"/>
          <w:rtl/>
        </w:rPr>
        <w:t xml:space="preserve">2 </w:t>
      </w:r>
      <w:r w:rsidRPr="000D1BBE">
        <w:rPr>
          <w:rFonts w:cs="Simplified Arabic"/>
          <w:b/>
          <w:bCs/>
          <w:sz w:val="22"/>
          <w:szCs w:val="22"/>
          <w:rtl/>
        </w:rPr>
        <w:t>–</w:t>
      </w:r>
      <w:r w:rsidRPr="000D1BBE">
        <w:rPr>
          <w:rFonts w:cs="Simplified Arabic" w:hint="cs"/>
          <w:b/>
          <w:bCs/>
          <w:sz w:val="22"/>
          <w:szCs w:val="22"/>
          <w:rtl/>
        </w:rPr>
        <w:t xml:space="preserve"> يرشح المحكمان محكماً ثالثاً مقبولاً من الطرفين خلال أسبوع واحد.</w:t>
      </w:r>
    </w:p>
    <w:p w14:paraId="2378A79E" w14:textId="77777777" w:rsidR="0070610A" w:rsidRPr="000D1BBE" w:rsidRDefault="0070610A" w:rsidP="00197C75">
      <w:pPr>
        <w:pStyle w:val="ListParagraph"/>
        <w:tabs>
          <w:tab w:val="left" w:pos="9921"/>
        </w:tabs>
        <w:spacing w:line="276" w:lineRule="auto"/>
        <w:ind w:left="21"/>
        <w:jc w:val="both"/>
        <w:rPr>
          <w:rFonts w:cs="Simplified Arabic"/>
          <w:b/>
          <w:bCs/>
          <w:sz w:val="22"/>
          <w:szCs w:val="22"/>
          <w:rtl/>
        </w:rPr>
      </w:pPr>
      <w:r w:rsidRPr="000D1BBE">
        <w:rPr>
          <w:rFonts w:cs="Simplified Arabic" w:hint="cs"/>
          <w:b/>
          <w:bCs/>
          <w:sz w:val="22"/>
          <w:szCs w:val="22"/>
          <w:rtl/>
        </w:rPr>
        <w:t xml:space="preserve">3 </w:t>
      </w:r>
      <w:r w:rsidRPr="000D1BBE">
        <w:rPr>
          <w:rFonts w:cs="Simplified Arabic"/>
          <w:b/>
          <w:bCs/>
          <w:sz w:val="22"/>
          <w:szCs w:val="22"/>
          <w:rtl/>
        </w:rPr>
        <w:t>–</w:t>
      </w:r>
      <w:r w:rsidRPr="000D1BBE">
        <w:rPr>
          <w:rFonts w:cs="Simplified Arabic" w:hint="cs"/>
          <w:b/>
          <w:bCs/>
          <w:sz w:val="22"/>
          <w:szCs w:val="22"/>
          <w:rtl/>
        </w:rPr>
        <w:t xml:space="preserve"> يجب أن تصدر لجنة التحكيم قرارها خلال ثلاثة أسابيع من تاريخ تشكيلها على أقصى </w:t>
      </w:r>
      <w:proofErr w:type="gramStart"/>
      <w:r w:rsidRPr="000D1BBE">
        <w:rPr>
          <w:rFonts w:cs="Simplified Arabic" w:hint="cs"/>
          <w:b/>
          <w:bCs/>
          <w:sz w:val="22"/>
          <w:szCs w:val="22"/>
          <w:rtl/>
        </w:rPr>
        <w:t>تقدير .</w:t>
      </w:r>
      <w:proofErr w:type="gramEnd"/>
    </w:p>
    <w:p w14:paraId="66C31F81" w14:textId="7034FC17" w:rsidR="0070610A" w:rsidRPr="000D1BBE" w:rsidRDefault="0070610A" w:rsidP="00197C75">
      <w:pPr>
        <w:tabs>
          <w:tab w:val="left" w:pos="9921"/>
        </w:tabs>
        <w:spacing w:line="276" w:lineRule="auto"/>
        <w:ind w:left="21"/>
        <w:contextualSpacing/>
        <w:jc w:val="both"/>
        <w:rPr>
          <w:rFonts w:cs="Simplified Arabic"/>
          <w:b/>
          <w:bCs/>
          <w:sz w:val="22"/>
          <w:szCs w:val="22"/>
          <w:rtl/>
        </w:rPr>
      </w:pPr>
      <w:r w:rsidRPr="000D1BBE">
        <w:rPr>
          <w:rFonts w:cs="Simplified Arabic" w:hint="cs"/>
          <w:b/>
          <w:bCs/>
          <w:sz w:val="22"/>
          <w:szCs w:val="22"/>
          <w:rtl/>
        </w:rPr>
        <w:t xml:space="preserve">4 </w:t>
      </w:r>
      <w:r w:rsidRPr="000D1BBE">
        <w:rPr>
          <w:rFonts w:cs="Simplified Arabic"/>
          <w:b/>
          <w:bCs/>
          <w:sz w:val="22"/>
          <w:szCs w:val="22"/>
          <w:rtl/>
        </w:rPr>
        <w:t>–</w:t>
      </w:r>
      <w:r w:rsidRPr="000D1BBE">
        <w:rPr>
          <w:rFonts w:cs="Simplified Arabic" w:hint="cs"/>
          <w:b/>
          <w:bCs/>
          <w:sz w:val="22"/>
          <w:szCs w:val="22"/>
          <w:rtl/>
        </w:rPr>
        <w:t xml:space="preserve"> فى حالة تأخر أو رفض أحد الطرفين تعيين محكم عنه يتم إحالة الخلاف إلى جهة </w:t>
      </w:r>
      <w:proofErr w:type="spellStart"/>
      <w:proofErr w:type="gramStart"/>
      <w:r w:rsidRPr="000D1BBE">
        <w:rPr>
          <w:rFonts w:cs="Simplified Arabic" w:hint="cs"/>
          <w:b/>
          <w:bCs/>
          <w:sz w:val="22"/>
          <w:szCs w:val="22"/>
          <w:rtl/>
        </w:rPr>
        <w:t>الإختصاص</w:t>
      </w:r>
      <w:proofErr w:type="spellEnd"/>
      <w:r w:rsidRPr="000D1BBE">
        <w:rPr>
          <w:rFonts w:cs="Simplified Arabic" w:hint="cs"/>
          <w:b/>
          <w:bCs/>
          <w:sz w:val="22"/>
          <w:szCs w:val="22"/>
          <w:rtl/>
        </w:rPr>
        <w:t xml:space="preserve"> ،</w:t>
      </w:r>
      <w:proofErr w:type="gramEnd"/>
      <w:r w:rsidRPr="000D1BBE">
        <w:rPr>
          <w:rFonts w:cs="Simplified Arabic" w:hint="cs"/>
          <w:b/>
          <w:bCs/>
          <w:sz w:val="22"/>
          <w:szCs w:val="22"/>
          <w:rtl/>
        </w:rPr>
        <w:t xml:space="preserve"> على أن يكون </w:t>
      </w:r>
      <w:proofErr w:type="spellStart"/>
      <w:r w:rsidRPr="000D1BBE">
        <w:rPr>
          <w:rFonts w:cs="Simplified Arabic" w:hint="cs"/>
          <w:b/>
          <w:bCs/>
          <w:sz w:val="22"/>
          <w:szCs w:val="22"/>
          <w:rtl/>
        </w:rPr>
        <w:t>الإختصاص</w:t>
      </w:r>
      <w:proofErr w:type="spellEnd"/>
      <w:r w:rsidRPr="000D1BBE">
        <w:rPr>
          <w:rFonts w:cs="Simplified Arabic" w:hint="cs"/>
          <w:b/>
          <w:bCs/>
          <w:sz w:val="22"/>
          <w:szCs w:val="22"/>
          <w:rtl/>
        </w:rPr>
        <w:t xml:space="preserve"> المكاني محاكم مدينة بريدة ، ويبقى الطرف الثاني مسئولاً عن الأعمال بما في ذلك تطبيق البند </w:t>
      </w:r>
      <w:r w:rsidR="00B70FE3">
        <w:rPr>
          <w:rFonts w:cs="Simplified Arabic" w:hint="cs"/>
          <w:b/>
          <w:bCs/>
          <w:sz w:val="22"/>
          <w:szCs w:val="22"/>
          <w:rtl/>
        </w:rPr>
        <w:t>السابع</w:t>
      </w:r>
      <w:r w:rsidRPr="000D1BBE">
        <w:rPr>
          <w:rFonts w:cs="Simplified Arabic" w:hint="cs"/>
          <w:b/>
          <w:bCs/>
          <w:sz w:val="22"/>
          <w:szCs w:val="22"/>
          <w:rtl/>
        </w:rPr>
        <w:t xml:space="preserve">  .</w:t>
      </w:r>
    </w:p>
    <w:p w14:paraId="669C8029" w14:textId="5E3E66F6" w:rsidR="0070610A" w:rsidRPr="006804C0" w:rsidRDefault="0070610A" w:rsidP="00197C75">
      <w:pPr>
        <w:pStyle w:val="ListParagraph"/>
        <w:spacing w:line="276" w:lineRule="auto"/>
        <w:ind w:right="720"/>
        <w:jc w:val="center"/>
        <w:rPr>
          <w:rFonts w:cs="Simplified Arabic"/>
          <w:b/>
          <w:bCs/>
          <w:sz w:val="26"/>
          <w:szCs w:val="26"/>
          <w:rtl/>
        </w:rPr>
      </w:pPr>
      <w:r w:rsidRPr="006804C0">
        <w:rPr>
          <w:rFonts w:cs="Simplified Arabic" w:hint="cs"/>
          <w:b/>
          <w:bCs/>
          <w:sz w:val="28"/>
          <w:szCs w:val="28"/>
          <w:rtl/>
        </w:rPr>
        <w:t xml:space="preserve">البند </w:t>
      </w:r>
      <w:proofErr w:type="gramStart"/>
      <w:r w:rsidR="00B70FE3">
        <w:rPr>
          <w:rFonts w:cs="Simplified Arabic" w:hint="cs"/>
          <w:b/>
          <w:bCs/>
          <w:sz w:val="28"/>
          <w:szCs w:val="28"/>
          <w:rtl/>
        </w:rPr>
        <w:t>التاسع</w:t>
      </w:r>
      <w:r w:rsidRPr="006804C0">
        <w:rPr>
          <w:rFonts w:cs="Simplified Arabic" w:hint="cs"/>
          <w:b/>
          <w:bCs/>
          <w:sz w:val="28"/>
          <w:szCs w:val="28"/>
          <w:rtl/>
        </w:rPr>
        <w:t xml:space="preserve"> .</w:t>
      </w:r>
      <w:proofErr w:type="gramEnd"/>
      <w:r w:rsidRPr="006804C0">
        <w:rPr>
          <w:rFonts w:cs="Simplified Arabic" w:hint="cs"/>
          <w:b/>
          <w:bCs/>
          <w:sz w:val="28"/>
          <w:szCs w:val="28"/>
          <w:rtl/>
        </w:rPr>
        <w:t xml:space="preserve">. </w:t>
      </w:r>
      <w:proofErr w:type="gramStart"/>
      <w:r w:rsidRPr="006804C0">
        <w:rPr>
          <w:rFonts w:cs="Simplified Arabic" w:hint="cs"/>
          <w:b/>
          <w:bCs/>
          <w:sz w:val="28"/>
          <w:szCs w:val="28"/>
          <w:rtl/>
        </w:rPr>
        <w:t>( سحب</w:t>
      </w:r>
      <w:proofErr w:type="gramEnd"/>
      <w:r w:rsidRPr="006804C0">
        <w:rPr>
          <w:rFonts w:cs="Simplified Arabic" w:hint="cs"/>
          <w:b/>
          <w:bCs/>
          <w:sz w:val="28"/>
          <w:szCs w:val="28"/>
          <w:rtl/>
        </w:rPr>
        <w:t xml:space="preserve"> العمل)</w:t>
      </w:r>
    </w:p>
    <w:p w14:paraId="1CED9F1B"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يحق للطرف الأول سحب العمل من الطرف الثاني فى الحالات التالية:</w:t>
      </w:r>
    </w:p>
    <w:p w14:paraId="62FD8C19"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1 </w:t>
      </w:r>
      <w:r w:rsidRPr="00835201">
        <w:rPr>
          <w:rFonts w:cs="Simplified Arabic"/>
          <w:b/>
          <w:bCs/>
          <w:sz w:val="22"/>
          <w:szCs w:val="22"/>
          <w:rtl/>
        </w:rPr>
        <w:t>–</w:t>
      </w:r>
      <w:r w:rsidRPr="00835201">
        <w:rPr>
          <w:rFonts w:cs="Simplified Arabic" w:hint="cs"/>
          <w:b/>
          <w:bCs/>
          <w:sz w:val="22"/>
          <w:szCs w:val="22"/>
          <w:rtl/>
        </w:rPr>
        <w:t xml:space="preserve"> إذا تأخر الطرف الثاني فى تنفيذ الأعمال أو تسبب فى عرقلة سير المشروع.</w:t>
      </w:r>
    </w:p>
    <w:p w14:paraId="33F48B40"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2 </w:t>
      </w:r>
      <w:r w:rsidRPr="00835201">
        <w:rPr>
          <w:rFonts w:cs="Simplified Arabic"/>
          <w:b/>
          <w:bCs/>
          <w:sz w:val="22"/>
          <w:szCs w:val="22"/>
          <w:rtl/>
        </w:rPr>
        <w:t>–</w:t>
      </w:r>
      <w:r w:rsidRPr="00835201">
        <w:rPr>
          <w:rFonts w:cs="Simplified Arabic" w:hint="cs"/>
          <w:b/>
          <w:bCs/>
          <w:sz w:val="22"/>
          <w:szCs w:val="22"/>
          <w:rtl/>
        </w:rPr>
        <w:t xml:space="preserve"> الامتناع عن التنفيذ أو إيقاف سير العمل.</w:t>
      </w:r>
    </w:p>
    <w:p w14:paraId="478EECDE"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3 </w:t>
      </w:r>
      <w:r w:rsidRPr="00835201">
        <w:rPr>
          <w:rFonts w:cs="Simplified Arabic"/>
          <w:b/>
          <w:bCs/>
          <w:sz w:val="22"/>
          <w:szCs w:val="22"/>
          <w:rtl/>
        </w:rPr>
        <w:t>–</w:t>
      </w:r>
      <w:r w:rsidRPr="00835201">
        <w:rPr>
          <w:rFonts w:cs="Simplified Arabic" w:hint="cs"/>
          <w:b/>
          <w:bCs/>
          <w:sz w:val="22"/>
          <w:szCs w:val="22"/>
          <w:rtl/>
        </w:rPr>
        <w:t xml:space="preserve"> التعاقد على كل أو جزء من العقد مع مقاول آخر أو </w:t>
      </w:r>
      <w:proofErr w:type="spellStart"/>
      <w:r w:rsidRPr="00835201">
        <w:rPr>
          <w:rFonts w:cs="Simplified Arabic" w:hint="cs"/>
          <w:b/>
          <w:bCs/>
          <w:sz w:val="22"/>
          <w:szCs w:val="22"/>
          <w:rtl/>
        </w:rPr>
        <w:t>أى</w:t>
      </w:r>
      <w:proofErr w:type="spellEnd"/>
      <w:r w:rsidRPr="00835201">
        <w:rPr>
          <w:rFonts w:cs="Simplified Arabic" w:hint="cs"/>
          <w:b/>
          <w:bCs/>
          <w:sz w:val="22"/>
          <w:szCs w:val="22"/>
          <w:rtl/>
        </w:rPr>
        <w:t xml:space="preserve"> طرف ثالث بدون موافقة الطرف الأول.</w:t>
      </w:r>
    </w:p>
    <w:p w14:paraId="5121D996"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4 </w:t>
      </w:r>
      <w:r w:rsidRPr="00835201">
        <w:rPr>
          <w:rFonts w:cs="Simplified Arabic"/>
          <w:b/>
          <w:bCs/>
          <w:sz w:val="22"/>
          <w:szCs w:val="22"/>
          <w:rtl/>
        </w:rPr>
        <w:t>–</w:t>
      </w:r>
      <w:r w:rsidRPr="00835201">
        <w:rPr>
          <w:rFonts w:cs="Simplified Arabic" w:hint="cs"/>
          <w:b/>
          <w:bCs/>
          <w:sz w:val="22"/>
          <w:szCs w:val="22"/>
          <w:rtl/>
        </w:rPr>
        <w:t xml:space="preserve"> إذا أقر </w:t>
      </w:r>
      <w:proofErr w:type="spellStart"/>
      <w:r w:rsidRPr="00835201">
        <w:rPr>
          <w:rFonts w:cs="Simplified Arabic" w:hint="cs"/>
          <w:b/>
          <w:bCs/>
          <w:sz w:val="22"/>
          <w:szCs w:val="22"/>
          <w:rtl/>
        </w:rPr>
        <w:t>الإستشارى</w:t>
      </w:r>
      <w:proofErr w:type="spellEnd"/>
      <w:r w:rsidRPr="00835201">
        <w:rPr>
          <w:rFonts w:cs="Simplified Arabic" w:hint="cs"/>
          <w:b/>
          <w:bCs/>
          <w:sz w:val="22"/>
          <w:szCs w:val="22"/>
          <w:rtl/>
        </w:rPr>
        <w:t xml:space="preserve"> إلغاء تأهيل الطرف </w:t>
      </w:r>
      <w:proofErr w:type="spellStart"/>
      <w:r w:rsidRPr="00835201">
        <w:rPr>
          <w:rFonts w:cs="Simplified Arabic" w:hint="cs"/>
          <w:b/>
          <w:bCs/>
          <w:sz w:val="22"/>
          <w:szCs w:val="22"/>
          <w:rtl/>
        </w:rPr>
        <w:t>الثانى</w:t>
      </w:r>
      <w:proofErr w:type="spellEnd"/>
      <w:r w:rsidRPr="00835201">
        <w:rPr>
          <w:rFonts w:cs="Simplified Arabic" w:hint="cs"/>
          <w:b/>
          <w:bCs/>
          <w:sz w:val="22"/>
          <w:szCs w:val="22"/>
          <w:rtl/>
        </w:rPr>
        <w:t xml:space="preserve"> كمقاول من الباطن للمشروع.</w:t>
      </w:r>
    </w:p>
    <w:p w14:paraId="1AA540A3"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5</w:t>
      </w:r>
      <w:r w:rsidRPr="00835201">
        <w:rPr>
          <w:rFonts w:cs="Simplified Arabic"/>
          <w:b/>
          <w:bCs/>
          <w:sz w:val="22"/>
          <w:szCs w:val="22"/>
          <w:rtl/>
        </w:rPr>
        <w:t>–</w:t>
      </w:r>
      <w:r w:rsidRPr="00835201">
        <w:rPr>
          <w:rFonts w:cs="Simplified Arabic" w:hint="cs"/>
          <w:b/>
          <w:bCs/>
          <w:sz w:val="22"/>
          <w:szCs w:val="22"/>
          <w:rtl/>
        </w:rPr>
        <w:t xml:space="preserve"> إذا أخل الطرف الثاني بأي بند من بنود العقد.</w:t>
      </w:r>
    </w:p>
    <w:p w14:paraId="50AD6B54"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6 </w:t>
      </w:r>
      <w:r w:rsidRPr="00835201">
        <w:rPr>
          <w:rFonts w:cs="Simplified Arabic"/>
          <w:b/>
          <w:bCs/>
          <w:sz w:val="22"/>
          <w:szCs w:val="22"/>
          <w:rtl/>
        </w:rPr>
        <w:t>–</w:t>
      </w:r>
      <w:r w:rsidRPr="00835201">
        <w:rPr>
          <w:rFonts w:cs="Simplified Arabic" w:hint="cs"/>
          <w:b/>
          <w:bCs/>
          <w:sz w:val="22"/>
          <w:szCs w:val="22"/>
          <w:rtl/>
        </w:rPr>
        <w:t xml:space="preserve"> إذا تأخر الطرف </w:t>
      </w:r>
      <w:proofErr w:type="spellStart"/>
      <w:r w:rsidRPr="00835201">
        <w:rPr>
          <w:rFonts w:cs="Simplified Arabic" w:hint="cs"/>
          <w:b/>
          <w:bCs/>
          <w:sz w:val="22"/>
          <w:szCs w:val="22"/>
          <w:rtl/>
        </w:rPr>
        <w:t>الثانى</w:t>
      </w:r>
      <w:proofErr w:type="spellEnd"/>
      <w:r w:rsidRPr="00835201">
        <w:rPr>
          <w:rFonts w:cs="Simplified Arabic" w:hint="cs"/>
          <w:b/>
          <w:bCs/>
          <w:sz w:val="22"/>
          <w:szCs w:val="22"/>
          <w:rtl/>
        </w:rPr>
        <w:t xml:space="preserve"> فى البدء بالعمل لمدة أسبوعين من تاريخ التعاقد.</w:t>
      </w:r>
    </w:p>
    <w:p w14:paraId="27FB659C" w14:textId="77777777" w:rsidR="0070610A" w:rsidRPr="00835201" w:rsidRDefault="0070610A" w:rsidP="00197C75">
      <w:pPr>
        <w:tabs>
          <w:tab w:val="left" w:pos="9921"/>
        </w:tabs>
        <w:spacing w:line="276" w:lineRule="auto"/>
        <w:ind w:left="21"/>
        <w:contextualSpacing/>
        <w:jc w:val="both"/>
        <w:rPr>
          <w:rFonts w:cs="Simplified Arabic"/>
          <w:b/>
          <w:bCs/>
          <w:sz w:val="22"/>
          <w:szCs w:val="22"/>
          <w:rtl/>
        </w:rPr>
      </w:pPr>
      <w:r w:rsidRPr="00835201">
        <w:rPr>
          <w:rFonts w:cs="Simplified Arabic" w:hint="cs"/>
          <w:b/>
          <w:bCs/>
          <w:sz w:val="22"/>
          <w:szCs w:val="22"/>
          <w:rtl/>
        </w:rPr>
        <w:t xml:space="preserve">وللطرف الأول الحق فى كل الحالات إكمال العمل على حساب الطرف </w:t>
      </w:r>
      <w:proofErr w:type="spellStart"/>
      <w:r w:rsidRPr="00835201">
        <w:rPr>
          <w:rFonts w:cs="Simplified Arabic" w:hint="cs"/>
          <w:b/>
          <w:bCs/>
          <w:sz w:val="22"/>
          <w:szCs w:val="22"/>
          <w:rtl/>
        </w:rPr>
        <w:t>الثانى</w:t>
      </w:r>
      <w:proofErr w:type="spellEnd"/>
      <w:r w:rsidRPr="00835201">
        <w:rPr>
          <w:rFonts w:cs="Simplified Arabic" w:hint="cs"/>
          <w:b/>
          <w:bCs/>
          <w:sz w:val="22"/>
          <w:szCs w:val="22"/>
          <w:rtl/>
        </w:rPr>
        <w:t xml:space="preserve"> دون الرجوع إليه ويكون كلام الطرف الاول مقبول من الطرف </w:t>
      </w:r>
      <w:proofErr w:type="spellStart"/>
      <w:r w:rsidRPr="00835201">
        <w:rPr>
          <w:rFonts w:cs="Simplified Arabic" w:hint="cs"/>
          <w:b/>
          <w:bCs/>
          <w:sz w:val="22"/>
          <w:szCs w:val="22"/>
          <w:rtl/>
        </w:rPr>
        <w:t>الثانى</w:t>
      </w:r>
      <w:proofErr w:type="spellEnd"/>
      <w:r w:rsidRPr="00835201">
        <w:rPr>
          <w:rFonts w:cs="Simplified Arabic" w:hint="cs"/>
          <w:b/>
          <w:bCs/>
          <w:sz w:val="22"/>
          <w:szCs w:val="22"/>
          <w:rtl/>
        </w:rPr>
        <w:t>.</w:t>
      </w:r>
    </w:p>
    <w:p w14:paraId="31029344" w14:textId="77777777" w:rsidR="00197C75" w:rsidRDefault="00197C75" w:rsidP="00197C75">
      <w:pPr>
        <w:pStyle w:val="ListParagraph"/>
        <w:spacing w:line="276" w:lineRule="auto"/>
        <w:ind w:right="720"/>
        <w:jc w:val="center"/>
        <w:rPr>
          <w:rFonts w:cs="Simplified Arabic"/>
          <w:b/>
          <w:bCs/>
          <w:sz w:val="28"/>
          <w:szCs w:val="28"/>
          <w:rtl/>
        </w:rPr>
      </w:pPr>
    </w:p>
    <w:p w14:paraId="7275E151" w14:textId="6451CBC1" w:rsidR="0070610A" w:rsidRPr="006804C0" w:rsidRDefault="0070610A" w:rsidP="00197C75">
      <w:pPr>
        <w:pStyle w:val="ListParagraph"/>
        <w:spacing w:line="276" w:lineRule="auto"/>
        <w:ind w:right="720"/>
        <w:jc w:val="center"/>
        <w:rPr>
          <w:rFonts w:cs="Simplified Arabic"/>
          <w:b/>
          <w:bCs/>
          <w:sz w:val="28"/>
          <w:szCs w:val="28"/>
          <w:rtl/>
        </w:rPr>
      </w:pPr>
      <w:r w:rsidRPr="006804C0">
        <w:rPr>
          <w:rFonts w:cs="Simplified Arabic" w:hint="cs"/>
          <w:b/>
          <w:bCs/>
          <w:sz w:val="28"/>
          <w:szCs w:val="28"/>
          <w:rtl/>
        </w:rPr>
        <w:t xml:space="preserve">البند </w:t>
      </w:r>
      <w:r w:rsidR="00B70FE3">
        <w:rPr>
          <w:rFonts w:cs="Simplified Arabic" w:hint="cs"/>
          <w:b/>
          <w:bCs/>
          <w:sz w:val="28"/>
          <w:szCs w:val="28"/>
          <w:rtl/>
        </w:rPr>
        <w:t>ال</w:t>
      </w:r>
      <w:r>
        <w:rPr>
          <w:rFonts w:cs="Simplified Arabic" w:hint="cs"/>
          <w:b/>
          <w:bCs/>
          <w:sz w:val="28"/>
          <w:szCs w:val="28"/>
          <w:rtl/>
        </w:rPr>
        <w:t>ع</w:t>
      </w:r>
      <w:r w:rsidR="00B70FE3">
        <w:rPr>
          <w:rFonts w:cs="Simplified Arabic" w:hint="cs"/>
          <w:b/>
          <w:bCs/>
          <w:sz w:val="28"/>
          <w:szCs w:val="28"/>
          <w:rtl/>
        </w:rPr>
        <w:t>ا</w:t>
      </w:r>
      <w:r>
        <w:rPr>
          <w:rFonts w:cs="Simplified Arabic" w:hint="cs"/>
          <w:b/>
          <w:bCs/>
          <w:sz w:val="28"/>
          <w:szCs w:val="28"/>
          <w:rtl/>
        </w:rPr>
        <w:t>شر</w:t>
      </w:r>
      <w:r w:rsidRPr="006804C0">
        <w:rPr>
          <w:rFonts w:cs="Simplified Arabic" w:hint="cs"/>
          <w:b/>
          <w:bCs/>
          <w:sz w:val="28"/>
          <w:szCs w:val="28"/>
          <w:rtl/>
        </w:rPr>
        <w:t>.. (</w:t>
      </w:r>
      <w:r w:rsidRPr="001C7811">
        <w:rPr>
          <w:rFonts w:cs="Simplified Arabic"/>
          <w:b/>
          <w:bCs/>
          <w:sz w:val="28"/>
          <w:szCs w:val="28"/>
          <w:rtl/>
        </w:rPr>
        <w:t>إيقاف المشروع أو إلغاءه</w:t>
      </w:r>
      <w:r w:rsidRPr="006804C0">
        <w:rPr>
          <w:rFonts w:cs="Simplified Arabic" w:hint="cs"/>
          <w:b/>
          <w:bCs/>
          <w:sz w:val="28"/>
          <w:szCs w:val="28"/>
          <w:rtl/>
        </w:rPr>
        <w:t>)</w:t>
      </w:r>
    </w:p>
    <w:p w14:paraId="2F51E3DA" w14:textId="77777777" w:rsidR="0070610A" w:rsidRPr="000D1BBE" w:rsidRDefault="0070610A" w:rsidP="00197C75">
      <w:pPr>
        <w:tabs>
          <w:tab w:val="left" w:pos="9921"/>
        </w:tabs>
        <w:spacing w:line="276" w:lineRule="auto"/>
        <w:jc w:val="both"/>
        <w:rPr>
          <w:rFonts w:cs="Simplified Arabic"/>
          <w:b/>
          <w:bCs/>
          <w:color w:val="000000" w:themeColor="text1"/>
          <w:sz w:val="22"/>
          <w:szCs w:val="22"/>
          <w:rtl/>
        </w:rPr>
      </w:pPr>
      <w:r w:rsidRPr="000D1BBE">
        <w:rPr>
          <w:rFonts w:cs="Simplified Arabic" w:hint="cs"/>
          <w:b/>
          <w:bCs/>
          <w:color w:val="000000" w:themeColor="text1"/>
          <w:sz w:val="22"/>
          <w:szCs w:val="22"/>
          <w:rtl/>
        </w:rPr>
        <w:t>1</w:t>
      </w:r>
      <w:r w:rsidRPr="000D1BBE">
        <w:rPr>
          <w:rFonts w:cs="Simplified Arabic"/>
          <w:b/>
          <w:bCs/>
          <w:color w:val="000000" w:themeColor="text1"/>
          <w:sz w:val="22"/>
          <w:szCs w:val="22"/>
          <w:rtl/>
        </w:rPr>
        <w:t xml:space="preserve">– إذا توقف المشروع من قبل الجهة المشرفة او المالكة لا يحق للطرف </w:t>
      </w:r>
      <w:proofErr w:type="spellStart"/>
      <w:r w:rsidRPr="000D1BBE">
        <w:rPr>
          <w:rFonts w:cs="Simplified Arabic"/>
          <w:b/>
          <w:bCs/>
          <w:color w:val="000000" w:themeColor="text1"/>
          <w:sz w:val="22"/>
          <w:szCs w:val="22"/>
          <w:rtl/>
        </w:rPr>
        <w:t>الثانى</w:t>
      </w:r>
      <w:proofErr w:type="spellEnd"/>
      <w:r w:rsidRPr="000D1BBE">
        <w:rPr>
          <w:rFonts w:cs="Simplified Arabic"/>
          <w:b/>
          <w:bCs/>
          <w:color w:val="000000" w:themeColor="text1"/>
          <w:sz w:val="22"/>
          <w:szCs w:val="22"/>
          <w:rtl/>
        </w:rPr>
        <w:t xml:space="preserve"> مطالبة الطرف الاول </w:t>
      </w:r>
      <w:proofErr w:type="spellStart"/>
      <w:r w:rsidRPr="000D1BBE">
        <w:rPr>
          <w:rFonts w:cs="Simplified Arabic"/>
          <w:b/>
          <w:bCs/>
          <w:color w:val="000000" w:themeColor="text1"/>
          <w:sz w:val="22"/>
          <w:szCs w:val="22"/>
          <w:rtl/>
        </w:rPr>
        <w:t>بأى</w:t>
      </w:r>
      <w:proofErr w:type="spellEnd"/>
      <w:r w:rsidRPr="000D1BBE">
        <w:rPr>
          <w:rFonts w:cs="Simplified Arabic"/>
          <w:b/>
          <w:bCs/>
          <w:color w:val="000000" w:themeColor="text1"/>
          <w:sz w:val="22"/>
          <w:szCs w:val="22"/>
          <w:rtl/>
        </w:rPr>
        <w:t xml:space="preserve"> </w:t>
      </w:r>
      <w:proofErr w:type="spellStart"/>
      <w:r w:rsidRPr="000D1BBE">
        <w:rPr>
          <w:rFonts w:cs="Simplified Arabic"/>
          <w:b/>
          <w:bCs/>
          <w:color w:val="000000" w:themeColor="text1"/>
          <w:sz w:val="22"/>
          <w:szCs w:val="22"/>
          <w:rtl/>
        </w:rPr>
        <w:t>شئ</w:t>
      </w:r>
      <w:proofErr w:type="spellEnd"/>
      <w:r w:rsidRPr="000D1BBE">
        <w:rPr>
          <w:rFonts w:cs="Simplified Arabic"/>
          <w:b/>
          <w:bCs/>
          <w:color w:val="000000" w:themeColor="text1"/>
          <w:sz w:val="22"/>
          <w:szCs w:val="22"/>
          <w:rtl/>
        </w:rPr>
        <w:t xml:space="preserve"> ويعتبر تنفيذ العقد متوقف لحين إشعار أخر من الجهة المشرفة أو </w:t>
      </w:r>
      <w:proofErr w:type="gramStart"/>
      <w:r w:rsidRPr="000D1BBE">
        <w:rPr>
          <w:rFonts w:cs="Simplified Arabic"/>
          <w:b/>
          <w:bCs/>
          <w:color w:val="000000" w:themeColor="text1"/>
          <w:sz w:val="22"/>
          <w:szCs w:val="22"/>
          <w:rtl/>
        </w:rPr>
        <w:t xml:space="preserve">المالكة </w:t>
      </w:r>
      <w:r w:rsidRPr="000D1BBE">
        <w:rPr>
          <w:rFonts w:cs="Simplified Arabic" w:hint="cs"/>
          <w:b/>
          <w:bCs/>
          <w:color w:val="000000" w:themeColor="text1"/>
          <w:sz w:val="22"/>
          <w:szCs w:val="22"/>
          <w:rtl/>
        </w:rPr>
        <w:t>.</w:t>
      </w:r>
      <w:proofErr w:type="gramEnd"/>
    </w:p>
    <w:p w14:paraId="739EECBF" w14:textId="77777777" w:rsidR="0070610A" w:rsidRPr="000D1BBE" w:rsidRDefault="0070610A" w:rsidP="00197C75">
      <w:pPr>
        <w:tabs>
          <w:tab w:val="left" w:pos="9921"/>
        </w:tabs>
        <w:spacing w:line="276" w:lineRule="auto"/>
        <w:contextualSpacing/>
        <w:jc w:val="both"/>
        <w:rPr>
          <w:rFonts w:cs="Simplified Arabic"/>
          <w:b/>
          <w:bCs/>
          <w:color w:val="000000" w:themeColor="text1"/>
          <w:sz w:val="22"/>
          <w:szCs w:val="22"/>
          <w:rtl/>
        </w:rPr>
      </w:pPr>
      <w:r w:rsidRPr="000D1BBE">
        <w:rPr>
          <w:rFonts w:cs="Simplified Arabic" w:hint="cs"/>
          <w:b/>
          <w:bCs/>
          <w:color w:val="000000" w:themeColor="text1"/>
          <w:sz w:val="22"/>
          <w:szCs w:val="22"/>
          <w:rtl/>
        </w:rPr>
        <w:t xml:space="preserve">2- </w:t>
      </w:r>
      <w:r w:rsidRPr="000D1BBE">
        <w:rPr>
          <w:rFonts w:cs="Simplified Arabic"/>
          <w:b/>
          <w:bCs/>
          <w:color w:val="000000" w:themeColor="text1"/>
          <w:sz w:val="22"/>
          <w:szCs w:val="22"/>
          <w:rtl/>
        </w:rPr>
        <w:t>فى حالة إلغاء المشروع</w:t>
      </w:r>
      <w:r w:rsidRPr="000D1BBE">
        <w:rPr>
          <w:rFonts w:cs="Simplified Arabic" w:hint="cs"/>
          <w:b/>
          <w:bCs/>
          <w:color w:val="000000" w:themeColor="text1"/>
          <w:sz w:val="22"/>
          <w:szCs w:val="22"/>
          <w:rtl/>
        </w:rPr>
        <w:t xml:space="preserve"> من قبل الجهة المالكة</w:t>
      </w:r>
      <w:r w:rsidRPr="000D1BBE">
        <w:rPr>
          <w:rFonts w:cs="Simplified Arabic"/>
          <w:b/>
          <w:bCs/>
          <w:color w:val="000000" w:themeColor="text1"/>
          <w:sz w:val="22"/>
          <w:szCs w:val="22"/>
          <w:rtl/>
        </w:rPr>
        <w:t xml:space="preserve"> يلغى هذا العقد بموجبه </w:t>
      </w:r>
      <w:r w:rsidRPr="000D1BBE">
        <w:rPr>
          <w:rFonts w:cs="Simplified Arabic" w:hint="cs"/>
          <w:b/>
          <w:bCs/>
          <w:color w:val="000000" w:themeColor="text1"/>
          <w:sz w:val="22"/>
          <w:szCs w:val="22"/>
          <w:rtl/>
        </w:rPr>
        <w:t>وتشكل لجنة من قبل الطرفين لتصفيته حسابيا</w:t>
      </w:r>
      <w:r w:rsidRPr="000D1BBE">
        <w:rPr>
          <w:rFonts w:cs="Simplified Arabic"/>
          <w:b/>
          <w:bCs/>
          <w:color w:val="000000" w:themeColor="text1"/>
          <w:sz w:val="22"/>
          <w:szCs w:val="22"/>
          <w:rtl/>
        </w:rPr>
        <w:t>.</w:t>
      </w:r>
    </w:p>
    <w:p w14:paraId="32ED5153" w14:textId="60128E88" w:rsidR="0070610A" w:rsidRPr="006804C0" w:rsidRDefault="0070610A" w:rsidP="00197C75">
      <w:pPr>
        <w:pStyle w:val="ListParagraph"/>
        <w:spacing w:line="276" w:lineRule="auto"/>
        <w:ind w:right="720"/>
        <w:jc w:val="center"/>
        <w:rPr>
          <w:rFonts w:cs="Simplified Arabic"/>
          <w:b/>
          <w:bCs/>
          <w:sz w:val="28"/>
          <w:szCs w:val="28"/>
          <w:rtl/>
        </w:rPr>
      </w:pPr>
      <w:r w:rsidRPr="006804C0">
        <w:rPr>
          <w:rFonts w:cs="Simplified Arabic" w:hint="cs"/>
          <w:b/>
          <w:bCs/>
          <w:sz w:val="28"/>
          <w:szCs w:val="28"/>
          <w:rtl/>
        </w:rPr>
        <w:t xml:space="preserve">البند </w:t>
      </w:r>
      <w:r w:rsidR="00B70FE3">
        <w:rPr>
          <w:rFonts w:cs="Simplified Arabic" w:hint="cs"/>
          <w:b/>
          <w:bCs/>
          <w:sz w:val="28"/>
          <w:szCs w:val="28"/>
          <w:rtl/>
        </w:rPr>
        <w:t>الحادي</w:t>
      </w:r>
      <w:r>
        <w:rPr>
          <w:rFonts w:cs="Simplified Arabic" w:hint="cs"/>
          <w:b/>
          <w:bCs/>
          <w:sz w:val="28"/>
          <w:szCs w:val="28"/>
          <w:rtl/>
        </w:rPr>
        <w:t xml:space="preserve"> عشر</w:t>
      </w:r>
      <w:r w:rsidRPr="006804C0">
        <w:rPr>
          <w:rFonts w:cs="Simplified Arabic" w:hint="cs"/>
          <w:b/>
          <w:bCs/>
          <w:sz w:val="28"/>
          <w:szCs w:val="28"/>
          <w:rtl/>
        </w:rPr>
        <w:t xml:space="preserve">.. </w:t>
      </w:r>
      <w:proofErr w:type="gramStart"/>
      <w:r w:rsidRPr="006804C0">
        <w:rPr>
          <w:rFonts w:cs="Simplified Arabic" w:hint="cs"/>
          <w:b/>
          <w:bCs/>
          <w:sz w:val="28"/>
          <w:szCs w:val="28"/>
          <w:rtl/>
        </w:rPr>
        <w:t>( المراسلات</w:t>
      </w:r>
      <w:proofErr w:type="gramEnd"/>
      <w:r w:rsidRPr="006804C0">
        <w:rPr>
          <w:rFonts w:cs="Simplified Arabic" w:hint="cs"/>
          <w:b/>
          <w:bCs/>
          <w:sz w:val="28"/>
          <w:szCs w:val="28"/>
          <w:rtl/>
        </w:rPr>
        <w:t xml:space="preserve"> بين الطرفين )</w:t>
      </w:r>
    </w:p>
    <w:p w14:paraId="5555B365" w14:textId="4B7906D5" w:rsidR="0070610A" w:rsidRPr="000D1BBE" w:rsidRDefault="00835201" w:rsidP="00197C75">
      <w:pPr>
        <w:tabs>
          <w:tab w:val="left" w:pos="9921"/>
        </w:tabs>
        <w:spacing w:line="276" w:lineRule="auto"/>
        <w:jc w:val="both"/>
        <w:rPr>
          <w:rFonts w:cs="Simplified Arabic"/>
          <w:b/>
          <w:bCs/>
          <w:color w:val="000000" w:themeColor="text1"/>
          <w:sz w:val="22"/>
          <w:szCs w:val="22"/>
        </w:rPr>
      </w:pPr>
      <w:r>
        <w:rPr>
          <w:rFonts w:cs="Simplified Arabic" w:hint="cs"/>
          <w:b/>
          <w:bCs/>
          <w:color w:val="000000" w:themeColor="text1"/>
          <w:sz w:val="22"/>
          <w:szCs w:val="22"/>
          <w:rtl/>
        </w:rPr>
        <w:t>-</w:t>
      </w:r>
      <w:r w:rsidR="0070610A" w:rsidRPr="000D1BBE">
        <w:rPr>
          <w:rFonts w:cs="Simplified Arabic" w:hint="cs"/>
          <w:b/>
          <w:bCs/>
          <w:color w:val="000000" w:themeColor="text1"/>
          <w:sz w:val="22"/>
          <w:szCs w:val="22"/>
          <w:rtl/>
        </w:rPr>
        <w:t xml:space="preserve">أية إشعارات رسمية أو مراسلات تتم بين الطرفين بموجب هذا العقد تكون عن طريق البريد المسجل أو الفاكس أو البريد </w:t>
      </w:r>
      <w:proofErr w:type="spellStart"/>
      <w:r w:rsidR="0070610A" w:rsidRPr="000D1BBE">
        <w:rPr>
          <w:rFonts w:cs="Simplified Arabic" w:hint="cs"/>
          <w:b/>
          <w:bCs/>
          <w:color w:val="000000" w:themeColor="text1"/>
          <w:sz w:val="22"/>
          <w:szCs w:val="22"/>
          <w:rtl/>
        </w:rPr>
        <w:t>الإلكترونى</w:t>
      </w:r>
      <w:proofErr w:type="spellEnd"/>
      <w:r w:rsidR="0070610A" w:rsidRPr="000D1BBE">
        <w:rPr>
          <w:rFonts w:cs="Simplified Arabic" w:hint="cs"/>
          <w:b/>
          <w:bCs/>
          <w:color w:val="000000" w:themeColor="text1"/>
          <w:sz w:val="22"/>
          <w:szCs w:val="22"/>
          <w:rtl/>
        </w:rPr>
        <w:t xml:space="preserve"> ويكون العبرة </w:t>
      </w:r>
      <w:proofErr w:type="spellStart"/>
      <w:r w:rsidR="0070610A" w:rsidRPr="000D1BBE">
        <w:rPr>
          <w:rFonts w:cs="Simplified Arabic" w:hint="cs"/>
          <w:b/>
          <w:bCs/>
          <w:color w:val="000000" w:themeColor="text1"/>
          <w:sz w:val="22"/>
          <w:szCs w:val="22"/>
          <w:rtl/>
        </w:rPr>
        <w:t>بإستلام</w:t>
      </w:r>
      <w:proofErr w:type="spellEnd"/>
      <w:r w:rsidR="0070610A" w:rsidRPr="000D1BBE">
        <w:rPr>
          <w:rFonts w:cs="Simplified Arabic" w:hint="cs"/>
          <w:b/>
          <w:bCs/>
          <w:color w:val="000000" w:themeColor="text1"/>
          <w:sz w:val="22"/>
          <w:szCs w:val="22"/>
          <w:rtl/>
        </w:rPr>
        <w:t xml:space="preserve"> الأصل من أحد الطرفين أو </w:t>
      </w:r>
      <w:proofErr w:type="gramStart"/>
      <w:r w:rsidR="0070610A" w:rsidRPr="000D1BBE">
        <w:rPr>
          <w:rFonts w:cs="Simplified Arabic" w:hint="cs"/>
          <w:b/>
          <w:bCs/>
          <w:color w:val="000000" w:themeColor="text1"/>
          <w:sz w:val="22"/>
          <w:szCs w:val="22"/>
          <w:rtl/>
        </w:rPr>
        <w:t>ممثليهم .</w:t>
      </w:r>
      <w:proofErr w:type="gramEnd"/>
      <w:r w:rsidR="0070610A" w:rsidRPr="000D1BBE">
        <w:rPr>
          <w:rFonts w:cs="Simplified Arabic" w:hint="cs"/>
          <w:b/>
          <w:bCs/>
          <w:color w:val="000000" w:themeColor="text1"/>
          <w:sz w:val="22"/>
          <w:szCs w:val="22"/>
          <w:rtl/>
        </w:rPr>
        <w:t xml:space="preserve">      </w:t>
      </w:r>
    </w:p>
    <w:p w14:paraId="53D00627" w14:textId="7D07F982" w:rsidR="0070610A" w:rsidRPr="000D1BBE" w:rsidRDefault="00835201" w:rsidP="00197C75">
      <w:pPr>
        <w:tabs>
          <w:tab w:val="left" w:pos="9921"/>
        </w:tabs>
        <w:spacing w:line="276" w:lineRule="auto"/>
        <w:jc w:val="both"/>
        <w:rPr>
          <w:rFonts w:cs="Simplified Arabic"/>
          <w:b/>
          <w:bCs/>
          <w:color w:val="000000" w:themeColor="text1"/>
          <w:sz w:val="22"/>
          <w:szCs w:val="22"/>
        </w:rPr>
      </w:pPr>
      <w:r>
        <w:rPr>
          <w:rFonts w:cs="Simplified Arabic" w:hint="cs"/>
          <w:b/>
          <w:bCs/>
          <w:color w:val="000000" w:themeColor="text1"/>
          <w:sz w:val="22"/>
          <w:szCs w:val="22"/>
          <w:rtl/>
        </w:rPr>
        <w:t>-</w:t>
      </w:r>
      <w:r w:rsidR="0070610A" w:rsidRPr="000D1BBE">
        <w:rPr>
          <w:rFonts w:cs="Simplified Arabic" w:hint="cs"/>
          <w:b/>
          <w:bCs/>
          <w:color w:val="000000" w:themeColor="text1"/>
          <w:sz w:val="22"/>
          <w:szCs w:val="22"/>
          <w:rtl/>
        </w:rPr>
        <w:t xml:space="preserve">إذا تغير العنوان </w:t>
      </w:r>
      <w:proofErr w:type="spellStart"/>
      <w:r w:rsidR="0070610A" w:rsidRPr="000D1BBE">
        <w:rPr>
          <w:rFonts w:cs="Simplified Arabic" w:hint="cs"/>
          <w:b/>
          <w:bCs/>
          <w:color w:val="000000" w:themeColor="text1"/>
          <w:sz w:val="22"/>
          <w:szCs w:val="22"/>
          <w:rtl/>
        </w:rPr>
        <w:t>الرسمى</w:t>
      </w:r>
      <w:proofErr w:type="spellEnd"/>
      <w:r w:rsidR="0070610A" w:rsidRPr="000D1BBE">
        <w:rPr>
          <w:rFonts w:cs="Simplified Arabic" w:hint="cs"/>
          <w:b/>
          <w:bCs/>
          <w:color w:val="000000" w:themeColor="text1"/>
          <w:sz w:val="22"/>
          <w:szCs w:val="22"/>
          <w:rtl/>
        </w:rPr>
        <w:t xml:space="preserve"> للطرف </w:t>
      </w:r>
      <w:proofErr w:type="spellStart"/>
      <w:r w:rsidR="0070610A" w:rsidRPr="000D1BBE">
        <w:rPr>
          <w:rFonts w:cs="Simplified Arabic" w:hint="cs"/>
          <w:b/>
          <w:bCs/>
          <w:color w:val="000000" w:themeColor="text1"/>
          <w:sz w:val="22"/>
          <w:szCs w:val="22"/>
          <w:rtl/>
        </w:rPr>
        <w:t>الثانى</w:t>
      </w:r>
      <w:proofErr w:type="spellEnd"/>
      <w:r w:rsidR="0070610A" w:rsidRPr="000D1BBE">
        <w:rPr>
          <w:rFonts w:cs="Simplified Arabic" w:hint="cs"/>
          <w:b/>
          <w:bCs/>
          <w:color w:val="000000" w:themeColor="text1"/>
          <w:sz w:val="22"/>
          <w:szCs w:val="22"/>
          <w:rtl/>
        </w:rPr>
        <w:t xml:space="preserve"> يتم إبلاغ الطرف الاول بذلك فإن لم يقم بإبلاغه فيعد إبلاغه على عنوانه القديم منتجا للأثار النظامية.</w:t>
      </w:r>
    </w:p>
    <w:p w14:paraId="6E88E58D" w14:textId="14778A73" w:rsidR="0070610A" w:rsidRPr="006804C0" w:rsidRDefault="0070610A" w:rsidP="00197C75">
      <w:pPr>
        <w:pStyle w:val="ListParagraph"/>
        <w:spacing w:line="276" w:lineRule="auto"/>
        <w:ind w:right="720"/>
        <w:jc w:val="center"/>
        <w:rPr>
          <w:rFonts w:cs="Simplified Arabic"/>
          <w:b/>
          <w:bCs/>
          <w:sz w:val="28"/>
          <w:szCs w:val="28"/>
          <w:rtl/>
        </w:rPr>
      </w:pPr>
      <w:r w:rsidRPr="006804C0">
        <w:rPr>
          <w:rFonts w:cs="Simplified Arabic" w:hint="cs"/>
          <w:b/>
          <w:bCs/>
          <w:sz w:val="28"/>
          <w:szCs w:val="28"/>
          <w:rtl/>
        </w:rPr>
        <w:t xml:space="preserve">البند </w:t>
      </w:r>
      <w:r w:rsidR="00B70FE3">
        <w:rPr>
          <w:rFonts w:cs="Simplified Arabic" w:hint="cs"/>
          <w:b/>
          <w:bCs/>
          <w:sz w:val="28"/>
          <w:szCs w:val="28"/>
          <w:rtl/>
        </w:rPr>
        <w:t>الثاني</w:t>
      </w:r>
      <w:r>
        <w:rPr>
          <w:rFonts w:cs="Simplified Arabic" w:hint="cs"/>
          <w:b/>
          <w:bCs/>
          <w:sz w:val="28"/>
          <w:szCs w:val="28"/>
          <w:rtl/>
        </w:rPr>
        <w:t xml:space="preserve"> </w:t>
      </w:r>
      <w:proofErr w:type="gramStart"/>
      <w:r>
        <w:rPr>
          <w:rFonts w:cs="Simplified Arabic" w:hint="cs"/>
          <w:b/>
          <w:bCs/>
          <w:sz w:val="28"/>
          <w:szCs w:val="28"/>
          <w:rtl/>
        </w:rPr>
        <w:t>عشر</w:t>
      </w:r>
      <w:r w:rsidRPr="006804C0">
        <w:rPr>
          <w:rFonts w:cs="Simplified Arabic" w:hint="cs"/>
          <w:b/>
          <w:bCs/>
          <w:sz w:val="28"/>
          <w:szCs w:val="28"/>
          <w:rtl/>
        </w:rPr>
        <w:t xml:space="preserve"> .</w:t>
      </w:r>
      <w:proofErr w:type="gramEnd"/>
      <w:r w:rsidRPr="006804C0">
        <w:rPr>
          <w:rFonts w:cs="Simplified Arabic" w:hint="cs"/>
          <w:b/>
          <w:bCs/>
          <w:sz w:val="28"/>
          <w:szCs w:val="28"/>
          <w:rtl/>
        </w:rPr>
        <w:t xml:space="preserve">. </w:t>
      </w:r>
      <w:proofErr w:type="gramStart"/>
      <w:r w:rsidRPr="006804C0">
        <w:rPr>
          <w:rFonts w:cs="Simplified Arabic" w:hint="cs"/>
          <w:b/>
          <w:bCs/>
          <w:sz w:val="28"/>
          <w:szCs w:val="28"/>
          <w:rtl/>
        </w:rPr>
        <w:t>( بند</w:t>
      </w:r>
      <w:proofErr w:type="gramEnd"/>
      <w:r w:rsidRPr="006804C0">
        <w:rPr>
          <w:rFonts w:cs="Simplified Arabic" w:hint="cs"/>
          <w:b/>
          <w:bCs/>
          <w:sz w:val="28"/>
          <w:szCs w:val="28"/>
          <w:rtl/>
        </w:rPr>
        <w:t xml:space="preserve"> عام )</w:t>
      </w:r>
    </w:p>
    <w:p w14:paraId="14DB34D5" w14:textId="765A26E5" w:rsidR="0070610A" w:rsidRPr="000D1BBE" w:rsidRDefault="0070610A" w:rsidP="00197C75">
      <w:pPr>
        <w:tabs>
          <w:tab w:val="left" w:pos="9921"/>
        </w:tabs>
        <w:spacing w:line="276" w:lineRule="auto"/>
        <w:jc w:val="both"/>
        <w:rPr>
          <w:rFonts w:cs="Simplified Arabic"/>
          <w:b/>
          <w:bCs/>
          <w:color w:val="000000" w:themeColor="text1"/>
          <w:sz w:val="22"/>
          <w:szCs w:val="22"/>
          <w:rtl/>
        </w:rPr>
      </w:pPr>
      <w:r w:rsidRPr="000D1BBE">
        <w:rPr>
          <w:rFonts w:cs="Simplified Arabic" w:hint="cs"/>
          <w:b/>
          <w:bCs/>
          <w:color w:val="000000" w:themeColor="text1"/>
          <w:sz w:val="22"/>
          <w:szCs w:val="22"/>
          <w:rtl/>
        </w:rPr>
        <w:t xml:space="preserve">- يخضع هذا العقد الى الانظمة النافذة بالمملكة العربية السعودية ويجرى تفسيره وتنفيذه والفصل فيه فيما ينشأ عن دعاوى </w:t>
      </w:r>
      <w:proofErr w:type="gramStart"/>
      <w:r w:rsidRPr="000D1BBE">
        <w:rPr>
          <w:rFonts w:cs="Simplified Arabic" w:hint="cs"/>
          <w:b/>
          <w:bCs/>
          <w:color w:val="000000" w:themeColor="text1"/>
          <w:sz w:val="22"/>
          <w:szCs w:val="22"/>
          <w:rtl/>
        </w:rPr>
        <w:t>بموجبه ،</w:t>
      </w:r>
      <w:proofErr w:type="gramEnd"/>
      <w:r w:rsidRPr="000D1BBE">
        <w:rPr>
          <w:rFonts w:cs="Simplified Arabic" w:hint="cs"/>
          <w:b/>
          <w:bCs/>
          <w:color w:val="000000" w:themeColor="text1"/>
          <w:sz w:val="22"/>
          <w:szCs w:val="22"/>
          <w:rtl/>
        </w:rPr>
        <w:t xml:space="preserve"> وفي حالة نشوء أي خلاف على الطرفين محاولة حله بالطرق الودية وفي حال تعذر ذلك تتولى الجهات المختصة بالمملكة العربية السعودية الفصل في النزاع دون الاخلال بالبند </w:t>
      </w:r>
      <w:r w:rsidR="00B70FE3">
        <w:rPr>
          <w:rFonts w:cs="Simplified Arabic" w:hint="cs"/>
          <w:b/>
          <w:bCs/>
          <w:color w:val="000000" w:themeColor="text1"/>
          <w:sz w:val="22"/>
          <w:szCs w:val="22"/>
          <w:rtl/>
        </w:rPr>
        <w:t>الثامن</w:t>
      </w:r>
      <w:r w:rsidRPr="000D1BBE">
        <w:rPr>
          <w:rFonts w:cs="Simplified Arabic" w:hint="cs"/>
          <w:b/>
          <w:bCs/>
          <w:color w:val="000000" w:themeColor="text1"/>
          <w:sz w:val="22"/>
          <w:szCs w:val="22"/>
          <w:rtl/>
        </w:rPr>
        <w:t xml:space="preserve"> او مناقضته .</w:t>
      </w:r>
    </w:p>
    <w:p w14:paraId="3886845B" w14:textId="77777777" w:rsidR="0070610A" w:rsidRPr="000D1BBE" w:rsidRDefault="0070610A" w:rsidP="00197C75">
      <w:pPr>
        <w:tabs>
          <w:tab w:val="left" w:pos="9921"/>
        </w:tabs>
        <w:spacing w:line="276" w:lineRule="auto"/>
        <w:jc w:val="both"/>
        <w:rPr>
          <w:rFonts w:cs="Simplified Arabic"/>
          <w:b/>
          <w:bCs/>
          <w:color w:val="000000" w:themeColor="text1"/>
          <w:sz w:val="22"/>
          <w:szCs w:val="22"/>
          <w:rtl/>
        </w:rPr>
      </w:pPr>
      <w:r w:rsidRPr="000D1BBE">
        <w:rPr>
          <w:rFonts w:cs="Simplified Arabic" w:hint="cs"/>
          <w:b/>
          <w:bCs/>
          <w:color w:val="000000" w:themeColor="text1"/>
          <w:sz w:val="22"/>
          <w:szCs w:val="22"/>
          <w:rtl/>
        </w:rPr>
        <w:t xml:space="preserve">- يسري هذا العقد فور التوقيع عليه من الطرفين وبعد أن يقدم الطرف الثاني إلى الطرف الأول جميع المستندات </w:t>
      </w:r>
      <w:proofErr w:type="gramStart"/>
      <w:r w:rsidRPr="000D1BBE">
        <w:rPr>
          <w:rFonts w:cs="Simplified Arabic" w:hint="cs"/>
          <w:b/>
          <w:bCs/>
          <w:color w:val="000000" w:themeColor="text1"/>
          <w:sz w:val="22"/>
          <w:szCs w:val="22"/>
          <w:rtl/>
        </w:rPr>
        <w:t>المطلوبة .</w:t>
      </w:r>
      <w:proofErr w:type="gramEnd"/>
    </w:p>
    <w:p w14:paraId="1B905AA5" w14:textId="08E675D4" w:rsidR="0070610A" w:rsidRPr="000D1BBE" w:rsidRDefault="0070610A" w:rsidP="00197C75">
      <w:pPr>
        <w:tabs>
          <w:tab w:val="left" w:pos="9921"/>
        </w:tabs>
        <w:spacing w:line="276" w:lineRule="auto"/>
        <w:jc w:val="both"/>
        <w:rPr>
          <w:rFonts w:cs="Simplified Arabic"/>
          <w:b/>
          <w:bCs/>
          <w:color w:val="000000" w:themeColor="text1"/>
          <w:sz w:val="22"/>
          <w:szCs w:val="22"/>
          <w:rtl/>
        </w:rPr>
      </w:pPr>
      <w:r w:rsidRPr="000D1BBE">
        <w:rPr>
          <w:rFonts w:cs="Simplified Arabic"/>
          <w:b/>
          <w:bCs/>
          <w:color w:val="000000" w:themeColor="text1"/>
          <w:sz w:val="22"/>
          <w:szCs w:val="22"/>
          <w:rtl/>
        </w:rPr>
        <w:t xml:space="preserve">- حرر هذا العقد على </w:t>
      </w:r>
      <w:r w:rsidR="00B70FE3">
        <w:rPr>
          <w:rFonts w:cs="Simplified Arabic" w:hint="cs"/>
          <w:b/>
          <w:bCs/>
          <w:color w:val="000000" w:themeColor="text1"/>
          <w:sz w:val="22"/>
          <w:szCs w:val="22"/>
          <w:rtl/>
        </w:rPr>
        <w:t>اثنى</w:t>
      </w:r>
      <w:r w:rsidRPr="000D1BBE">
        <w:rPr>
          <w:rFonts w:cs="Simplified Arabic"/>
          <w:b/>
          <w:bCs/>
          <w:color w:val="000000" w:themeColor="text1"/>
          <w:sz w:val="22"/>
          <w:szCs w:val="22"/>
          <w:rtl/>
        </w:rPr>
        <w:t xml:space="preserve"> عشر بندا ومن نسختين بيد كل طرف نسخة للعمل </w:t>
      </w:r>
      <w:proofErr w:type="gramStart"/>
      <w:r w:rsidRPr="000D1BBE">
        <w:rPr>
          <w:rFonts w:cs="Simplified Arabic"/>
          <w:b/>
          <w:bCs/>
          <w:color w:val="000000" w:themeColor="text1"/>
          <w:sz w:val="22"/>
          <w:szCs w:val="22"/>
          <w:rtl/>
        </w:rPr>
        <w:t>بموجبها .</w:t>
      </w:r>
      <w:proofErr w:type="gramEnd"/>
    </w:p>
    <w:p w14:paraId="1BD66B2B" w14:textId="144ED168" w:rsidR="00A373C7" w:rsidRDefault="00A373C7" w:rsidP="00A373C7">
      <w:pPr>
        <w:jc w:val="center"/>
        <w:rPr>
          <w:rFonts w:cs="Simplified Arabic"/>
          <w:b/>
          <w:bCs/>
          <w:sz w:val="28"/>
          <w:szCs w:val="28"/>
          <w:rtl/>
        </w:rPr>
      </w:pPr>
      <w:proofErr w:type="gramStart"/>
      <w:r w:rsidRPr="00CB513F">
        <w:rPr>
          <w:rFonts w:cs="Simplified Arabic" w:hint="cs"/>
          <w:b/>
          <w:bCs/>
          <w:sz w:val="28"/>
          <w:szCs w:val="28"/>
          <w:rtl/>
        </w:rPr>
        <w:t>و الله</w:t>
      </w:r>
      <w:proofErr w:type="gramEnd"/>
      <w:r w:rsidRPr="00CB513F">
        <w:rPr>
          <w:rFonts w:cs="Simplified Arabic" w:hint="cs"/>
          <w:b/>
          <w:bCs/>
          <w:sz w:val="28"/>
          <w:szCs w:val="28"/>
          <w:rtl/>
        </w:rPr>
        <w:t xml:space="preserve"> ولي التوفيق</w:t>
      </w:r>
    </w:p>
    <w:p w14:paraId="2EC4483E" w14:textId="77777777" w:rsidR="0023299C" w:rsidRDefault="0023299C" w:rsidP="00A373C7">
      <w:pPr>
        <w:jc w:val="center"/>
        <w:rPr>
          <w:rFonts w:cs="Simplified Arabic"/>
          <w:b/>
          <w:bCs/>
          <w:sz w:val="28"/>
          <w:szCs w:val="28"/>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5"/>
        <w:gridCol w:w="1673"/>
        <w:gridCol w:w="4723"/>
      </w:tblGrid>
      <w:tr w:rsidR="0023299C" w14:paraId="31299B8F" w14:textId="77777777" w:rsidTr="009F246C">
        <w:tc>
          <w:tcPr>
            <w:tcW w:w="3445" w:type="dxa"/>
          </w:tcPr>
          <w:p w14:paraId="1DE6E762" w14:textId="77777777" w:rsidR="0023299C" w:rsidRPr="0023299C" w:rsidRDefault="0023299C" w:rsidP="009F246C">
            <w:pPr>
              <w:tabs>
                <w:tab w:val="left" w:pos="207"/>
              </w:tabs>
              <w:ind w:right="-360"/>
              <w:jc w:val="center"/>
              <w:rPr>
                <w:rFonts w:asciiTheme="majorBidi" w:hAnsiTheme="majorBidi" w:cstheme="majorBidi"/>
                <w:b/>
                <w:bCs/>
                <w:color w:val="000000" w:themeColor="text1"/>
                <w:sz w:val="22"/>
                <w:szCs w:val="28"/>
                <w:rtl/>
                <w:lang w:bidi="ar-EG"/>
              </w:rPr>
            </w:pPr>
            <w:r w:rsidRPr="0023299C">
              <w:rPr>
                <w:rFonts w:asciiTheme="majorBidi" w:hAnsiTheme="majorBidi" w:cstheme="majorBidi"/>
                <w:b/>
                <w:bCs/>
                <w:color w:val="000000" w:themeColor="text1"/>
                <w:sz w:val="20"/>
                <w:szCs w:val="24"/>
                <w:rtl/>
                <w:lang w:bidi="ar-EG"/>
              </w:rPr>
              <w:t xml:space="preserve">الطرف </w:t>
            </w:r>
            <w:proofErr w:type="gramStart"/>
            <w:r w:rsidRPr="0023299C">
              <w:rPr>
                <w:rFonts w:asciiTheme="majorBidi" w:hAnsiTheme="majorBidi" w:cstheme="majorBidi"/>
                <w:b/>
                <w:bCs/>
                <w:color w:val="000000" w:themeColor="text1"/>
                <w:sz w:val="20"/>
                <w:szCs w:val="24"/>
                <w:rtl/>
                <w:lang w:bidi="ar-EG"/>
              </w:rPr>
              <w:t xml:space="preserve">الأول </w:t>
            </w:r>
            <w:r w:rsidRPr="0023299C">
              <w:rPr>
                <w:rFonts w:asciiTheme="majorBidi" w:hAnsiTheme="majorBidi" w:cstheme="majorBidi" w:hint="cs"/>
                <w:b/>
                <w:bCs/>
                <w:color w:val="000000" w:themeColor="text1"/>
                <w:sz w:val="20"/>
                <w:szCs w:val="24"/>
                <w:rtl/>
                <w:lang w:bidi="ar-EG"/>
              </w:rPr>
              <w:t>:</w:t>
            </w:r>
            <w:proofErr w:type="gramEnd"/>
            <w:r w:rsidRPr="0023299C">
              <w:rPr>
                <w:rFonts w:asciiTheme="majorBidi" w:hAnsiTheme="majorBidi" w:cstheme="majorBidi" w:hint="cs"/>
                <w:b/>
                <w:bCs/>
                <w:color w:val="000000" w:themeColor="text1"/>
                <w:sz w:val="20"/>
                <w:szCs w:val="24"/>
                <w:rtl/>
                <w:lang w:bidi="ar-EG"/>
              </w:rPr>
              <w:t xml:space="preserve"> </w:t>
            </w:r>
            <w:r w:rsidRPr="0023299C">
              <w:rPr>
                <w:rFonts w:asciiTheme="majorBidi" w:hAnsiTheme="majorBidi" w:cstheme="majorBidi"/>
                <w:b/>
                <w:bCs/>
                <w:color w:val="000000" w:themeColor="text1"/>
                <w:sz w:val="20"/>
                <w:szCs w:val="24"/>
                <w:rtl/>
                <w:lang w:bidi="ar-EG"/>
              </w:rPr>
              <w:t>شركة</w:t>
            </w:r>
            <w:r w:rsidRPr="0023299C">
              <w:rPr>
                <w:rFonts w:asciiTheme="majorBidi" w:hAnsiTheme="majorBidi" w:cstheme="majorBidi"/>
                <w:b/>
                <w:bCs/>
                <w:color w:val="000000" w:themeColor="text1"/>
                <w:sz w:val="20"/>
                <w:szCs w:val="24"/>
                <w:lang w:bidi="ar-EG"/>
              </w:rPr>
              <w:t xml:space="preserve"> </w:t>
            </w:r>
            <w:r w:rsidRPr="0023299C">
              <w:rPr>
                <w:rFonts w:asciiTheme="majorBidi" w:hAnsiTheme="majorBidi" w:cstheme="majorBidi"/>
                <w:b/>
                <w:bCs/>
                <w:color w:val="000000" w:themeColor="text1"/>
                <w:sz w:val="20"/>
                <w:szCs w:val="24"/>
                <w:rtl/>
                <w:lang w:bidi="ar-EG"/>
              </w:rPr>
              <w:t>الرواف للمقاولات</w:t>
            </w:r>
          </w:p>
        </w:tc>
        <w:tc>
          <w:tcPr>
            <w:tcW w:w="1673" w:type="dxa"/>
          </w:tcPr>
          <w:p w14:paraId="3E475D70" w14:textId="77777777" w:rsidR="0023299C" w:rsidRPr="0023299C" w:rsidRDefault="0023299C" w:rsidP="009F246C">
            <w:pPr>
              <w:tabs>
                <w:tab w:val="left" w:pos="207"/>
              </w:tabs>
              <w:ind w:right="-360"/>
              <w:jc w:val="center"/>
              <w:rPr>
                <w:rFonts w:asciiTheme="majorBidi" w:hAnsiTheme="majorBidi" w:cstheme="majorBidi"/>
                <w:b/>
                <w:bCs/>
                <w:color w:val="000000" w:themeColor="text1"/>
                <w:sz w:val="22"/>
                <w:szCs w:val="28"/>
                <w:rtl/>
                <w:lang w:bidi="ar-EG"/>
              </w:rPr>
            </w:pPr>
          </w:p>
        </w:tc>
        <w:tc>
          <w:tcPr>
            <w:tcW w:w="4723" w:type="dxa"/>
          </w:tcPr>
          <w:p w14:paraId="53C46A29" w14:textId="041A9E3F" w:rsidR="0023299C" w:rsidRPr="00E710C3" w:rsidRDefault="00D64520" w:rsidP="00E710C3">
            <w:pPr>
              <w:spacing w:line="192" w:lineRule="auto"/>
              <w:jc w:val="both"/>
              <w:rPr>
                <w:rFonts w:ascii="Simplified Arabic" w:hAnsi="Simplified Arabic" w:cs="Simplified Arabic"/>
                <w:b/>
                <w:bCs/>
                <w:sz w:val="22"/>
                <w:szCs w:val="22"/>
                <w:rtl/>
                <w:lang w:bidi="ar-EG"/>
              </w:rPr>
            </w:pPr>
            <w:r>
              <w:rPr>
                <w:rFonts w:asciiTheme="majorBidi" w:hAnsiTheme="majorBidi" w:cstheme="majorBidi" w:hint="cs"/>
                <w:b/>
                <w:bCs/>
                <w:color w:val="000000" w:themeColor="text1"/>
                <w:sz w:val="20"/>
                <w:szCs w:val="24"/>
                <w:rtl/>
                <w:lang w:bidi="ar-EG"/>
              </w:rPr>
              <w:t xml:space="preserve">             </w:t>
            </w:r>
            <w:r w:rsidR="0023299C" w:rsidRPr="0023299C">
              <w:rPr>
                <w:rFonts w:asciiTheme="majorBidi" w:hAnsiTheme="majorBidi" w:cstheme="majorBidi"/>
                <w:b/>
                <w:bCs/>
                <w:color w:val="000000" w:themeColor="text1"/>
                <w:sz w:val="20"/>
                <w:szCs w:val="24"/>
                <w:rtl/>
                <w:lang w:bidi="ar-EG"/>
              </w:rPr>
              <w:t>الطرف الثاني</w:t>
            </w:r>
            <w:r w:rsidR="0023299C" w:rsidRPr="0023299C">
              <w:rPr>
                <w:rFonts w:asciiTheme="majorBidi" w:hAnsiTheme="majorBidi" w:cstheme="majorBidi" w:hint="cs"/>
                <w:b/>
                <w:bCs/>
                <w:color w:val="000000" w:themeColor="text1"/>
                <w:sz w:val="20"/>
                <w:szCs w:val="24"/>
                <w:rtl/>
                <w:lang w:bidi="ar-EG"/>
              </w:rPr>
              <w:t>:</w:t>
            </w:r>
            <w:r w:rsidRPr="001E5E59">
              <w:rPr>
                <w:rFonts w:ascii="Simplified Arabic" w:hAnsi="Simplified Arabic" w:cs="Simplified Arabic"/>
                <w:b/>
                <w:bCs/>
                <w:sz w:val="22"/>
                <w:szCs w:val="22"/>
                <w:rtl/>
                <w:lang w:bidi="ar-EG"/>
              </w:rPr>
              <w:t xml:space="preserve"> </w:t>
            </w:r>
            <w:r w:rsidR="006C71E4">
              <w:rPr>
                <w:rFonts w:ascii="Simplified Arabic" w:hAnsi="Simplified Arabic" w:cs="Simplified Arabic"/>
                <w:b/>
                <w:bCs/>
                <w:sz w:val="22"/>
                <w:szCs w:val="22"/>
                <w:lang w:bidi="ar-EG"/>
              </w:rPr>
              <w:t>XXXXXXXXX</w:t>
            </w:r>
            <w:r w:rsidR="00197C75" w:rsidRPr="00A22B7E">
              <w:rPr>
                <w:rFonts w:ascii="Simplified Arabic" w:hAnsi="Simplified Arabic" w:cs="Simplified Arabic"/>
                <w:b/>
                <w:bCs/>
                <w:sz w:val="22"/>
                <w:szCs w:val="22"/>
                <w:rtl/>
                <w:lang w:bidi="ar-EG"/>
              </w:rPr>
              <w:t xml:space="preserve"> </w:t>
            </w:r>
          </w:p>
        </w:tc>
      </w:tr>
      <w:tr w:rsidR="00A863DB" w14:paraId="506F3A49" w14:textId="77777777" w:rsidTr="009F246C">
        <w:tc>
          <w:tcPr>
            <w:tcW w:w="3445" w:type="dxa"/>
          </w:tcPr>
          <w:p w14:paraId="24418FAC" w14:textId="77777777" w:rsidR="00A863DB" w:rsidRPr="001051E6" w:rsidRDefault="00A863DB" w:rsidP="00A863DB">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خالد إبراهيم الرواف</w:t>
            </w:r>
          </w:p>
        </w:tc>
        <w:tc>
          <w:tcPr>
            <w:tcW w:w="1673" w:type="dxa"/>
          </w:tcPr>
          <w:p w14:paraId="02318158" w14:textId="77777777" w:rsidR="00A863DB" w:rsidRDefault="00A863DB" w:rsidP="00A863DB">
            <w:pPr>
              <w:tabs>
                <w:tab w:val="left" w:pos="207"/>
              </w:tabs>
              <w:ind w:right="-360"/>
              <w:jc w:val="center"/>
              <w:rPr>
                <w:rFonts w:asciiTheme="majorBidi" w:hAnsiTheme="majorBidi" w:cstheme="majorBidi"/>
                <w:b/>
                <w:bCs/>
                <w:sz w:val="20"/>
                <w:rtl/>
              </w:rPr>
            </w:pPr>
          </w:p>
        </w:tc>
        <w:tc>
          <w:tcPr>
            <w:tcW w:w="4723" w:type="dxa"/>
          </w:tcPr>
          <w:p w14:paraId="403BC7DD" w14:textId="56707198" w:rsidR="00A863DB" w:rsidRPr="00E25588" w:rsidRDefault="006C71E4" w:rsidP="00A863DB">
            <w:pPr>
              <w:tabs>
                <w:tab w:val="left" w:pos="207"/>
              </w:tabs>
              <w:ind w:right="-360"/>
              <w:jc w:val="center"/>
              <w:rPr>
                <w:rFonts w:asciiTheme="majorBidi" w:hAnsiTheme="majorBidi" w:cstheme="majorBidi"/>
                <w:b/>
                <w:bCs/>
                <w:rtl/>
                <w:lang w:bidi="ar-EG"/>
              </w:rPr>
            </w:pPr>
            <w:r>
              <w:rPr>
                <w:rFonts w:ascii="Simplified Arabic" w:hAnsi="Simplified Arabic" w:cs="Simplified Arabic"/>
                <w:b/>
                <w:bCs/>
                <w:sz w:val="22"/>
                <w:szCs w:val="22"/>
                <w:lang w:bidi="ar-EG"/>
              </w:rPr>
              <w:t>XXXXXXXXXXXX</w:t>
            </w:r>
          </w:p>
        </w:tc>
      </w:tr>
      <w:tr w:rsidR="00A863DB" w14:paraId="698CE487" w14:textId="77777777" w:rsidTr="009F246C">
        <w:tc>
          <w:tcPr>
            <w:tcW w:w="3445" w:type="dxa"/>
          </w:tcPr>
          <w:p w14:paraId="561BDA8F" w14:textId="77777777" w:rsidR="00A863DB" w:rsidRDefault="00A863DB" w:rsidP="00A863DB">
            <w:pPr>
              <w:tabs>
                <w:tab w:val="left" w:pos="207"/>
              </w:tabs>
              <w:ind w:right="-360"/>
              <w:jc w:val="center"/>
              <w:rPr>
                <w:rFonts w:asciiTheme="majorBidi" w:hAnsiTheme="majorBidi" w:cstheme="majorBidi"/>
                <w:b/>
                <w:bCs/>
                <w:color w:val="000000" w:themeColor="text1"/>
                <w:rtl/>
                <w:lang w:bidi="ar-EG"/>
              </w:rPr>
            </w:pPr>
            <w:r>
              <w:rPr>
                <w:rFonts w:asciiTheme="majorBidi" w:hAnsiTheme="majorBidi" w:cstheme="majorBidi" w:hint="cs"/>
                <w:b/>
                <w:bCs/>
                <w:color w:val="000000" w:themeColor="text1"/>
                <w:rtl/>
                <w:lang w:bidi="ar-EG"/>
              </w:rPr>
              <w:t>الرئيس التنفيذي</w:t>
            </w:r>
          </w:p>
        </w:tc>
        <w:tc>
          <w:tcPr>
            <w:tcW w:w="1673" w:type="dxa"/>
          </w:tcPr>
          <w:p w14:paraId="059C8A34" w14:textId="77777777" w:rsidR="00A863DB" w:rsidRDefault="00A863DB" w:rsidP="00A863DB">
            <w:pPr>
              <w:tabs>
                <w:tab w:val="left" w:pos="207"/>
              </w:tabs>
              <w:ind w:right="-360"/>
              <w:jc w:val="center"/>
              <w:rPr>
                <w:rFonts w:asciiTheme="majorBidi" w:hAnsiTheme="majorBidi" w:cstheme="majorBidi"/>
                <w:b/>
                <w:bCs/>
                <w:rtl/>
              </w:rPr>
            </w:pPr>
          </w:p>
        </w:tc>
        <w:tc>
          <w:tcPr>
            <w:tcW w:w="4723" w:type="dxa"/>
          </w:tcPr>
          <w:p w14:paraId="616E8FBB" w14:textId="5B7626D6" w:rsidR="00A863DB" w:rsidRPr="00E25588" w:rsidRDefault="00A863DB" w:rsidP="00A863DB">
            <w:pPr>
              <w:tabs>
                <w:tab w:val="left" w:pos="207"/>
              </w:tabs>
              <w:ind w:right="-360"/>
              <w:jc w:val="center"/>
              <w:rPr>
                <w:rFonts w:asciiTheme="majorBidi" w:hAnsiTheme="majorBidi" w:cstheme="majorBidi"/>
                <w:b/>
                <w:bCs/>
                <w:rtl/>
                <w:lang w:bidi="ar-EG"/>
              </w:rPr>
            </w:pPr>
          </w:p>
        </w:tc>
      </w:tr>
      <w:tr w:rsidR="0023299C" w14:paraId="63C16ECC" w14:textId="77777777" w:rsidTr="009F246C">
        <w:trPr>
          <w:trHeight w:val="865"/>
        </w:trPr>
        <w:tc>
          <w:tcPr>
            <w:tcW w:w="3445" w:type="dxa"/>
            <w:vAlign w:val="center"/>
          </w:tcPr>
          <w:p w14:paraId="5D2808F3" w14:textId="77777777" w:rsidR="0023299C" w:rsidRPr="001051E6" w:rsidRDefault="0023299C" w:rsidP="009F246C">
            <w:pPr>
              <w:tabs>
                <w:tab w:val="left" w:pos="207"/>
              </w:tabs>
              <w:ind w:right="-360"/>
              <w:rPr>
                <w:rtl/>
              </w:rPr>
            </w:pPr>
            <w:proofErr w:type="gramStart"/>
            <w:r>
              <w:rPr>
                <w:rFonts w:asciiTheme="majorBidi" w:hAnsiTheme="majorBidi" w:cstheme="majorBidi" w:hint="cs"/>
                <w:b/>
                <w:bCs/>
                <w:color w:val="000000" w:themeColor="text1"/>
                <w:rtl/>
                <w:lang w:bidi="ar-EG"/>
              </w:rPr>
              <w:t>التوقيع :</w:t>
            </w:r>
            <w:proofErr w:type="gramEnd"/>
            <w:r>
              <w:rPr>
                <w:rFonts w:asciiTheme="majorBidi" w:hAnsiTheme="majorBidi" w:cstheme="majorBidi" w:hint="cs"/>
                <w:b/>
                <w:bCs/>
                <w:color w:val="000000" w:themeColor="text1"/>
                <w:rtl/>
                <w:lang w:bidi="ar-EG"/>
              </w:rPr>
              <w:t xml:space="preserve"> </w:t>
            </w:r>
          </w:p>
        </w:tc>
        <w:tc>
          <w:tcPr>
            <w:tcW w:w="1673" w:type="dxa"/>
          </w:tcPr>
          <w:p w14:paraId="63EC406C" w14:textId="77777777" w:rsidR="0023299C" w:rsidRDefault="0023299C" w:rsidP="009F246C">
            <w:pPr>
              <w:tabs>
                <w:tab w:val="left" w:pos="207"/>
              </w:tabs>
              <w:ind w:right="-360"/>
              <w:rPr>
                <w:rFonts w:asciiTheme="majorBidi" w:hAnsiTheme="majorBidi" w:cstheme="majorBidi"/>
                <w:b/>
                <w:bCs/>
                <w:color w:val="000000" w:themeColor="text1"/>
                <w:rtl/>
                <w:lang w:bidi="ar-EG"/>
              </w:rPr>
            </w:pPr>
          </w:p>
        </w:tc>
        <w:tc>
          <w:tcPr>
            <w:tcW w:w="4723" w:type="dxa"/>
            <w:vAlign w:val="center"/>
          </w:tcPr>
          <w:p w14:paraId="79704985" w14:textId="77777777" w:rsidR="0023299C" w:rsidRDefault="0023299C" w:rsidP="009F246C">
            <w:pPr>
              <w:tabs>
                <w:tab w:val="left" w:pos="207"/>
              </w:tabs>
              <w:ind w:right="-360"/>
              <w:rPr>
                <w:rFonts w:asciiTheme="majorBidi" w:hAnsiTheme="majorBidi" w:cstheme="majorBidi"/>
                <w:b/>
                <w:bCs/>
                <w:rtl/>
                <w:lang w:bidi="ar-EG"/>
              </w:rPr>
            </w:pPr>
            <w:proofErr w:type="gramStart"/>
            <w:r>
              <w:rPr>
                <w:rFonts w:asciiTheme="majorBidi" w:hAnsiTheme="majorBidi" w:cstheme="majorBidi" w:hint="cs"/>
                <w:b/>
                <w:bCs/>
                <w:color w:val="000000" w:themeColor="text1"/>
                <w:rtl/>
                <w:lang w:bidi="ar-EG"/>
              </w:rPr>
              <w:t>التوقيع :</w:t>
            </w:r>
            <w:proofErr w:type="gramEnd"/>
            <w:r>
              <w:rPr>
                <w:rFonts w:asciiTheme="majorBidi" w:hAnsiTheme="majorBidi" w:cstheme="majorBidi" w:hint="cs"/>
                <w:b/>
                <w:bCs/>
                <w:color w:val="000000" w:themeColor="text1"/>
                <w:rtl/>
                <w:lang w:bidi="ar-EG"/>
              </w:rPr>
              <w:t xml:space="preserve"> </w:t>
            </w:r>
          </w:p>
        </w:tc>
      </w:tr>
      <w:tr w:rsidR="0023299C" w14:paraId="70492108" w14:textId="77777777" w:rsidTr="009F246C">
        <w:tc>
          <w:tcPr>
            <w:tcW w:w="3445" w:type="dxa"/>
          </w:tcPr>
          <w:p w14:paraId="0EC46F24" w14:textId="77777777" w:rsidR="0023299C" w:rsidRDefault="0023299C" w:rsidP="009F246C">
            <w:pPr>
              <w:tabs>
                <w:tab w:val="left" w:pos="207"/>
              </w:tabs>
              <w:ind w:right="-360"/>
              <w:rPr>
                <w:rFonts w:asciiTheme="majorBidi" w:hAnsiTheme="majorBidi" w:cstheme="majorBidi"/>
                <w:b/>
                <w:bCs/>
                <w:color w:val="000000" w:themeColor="text1"/>
                <w:rtl/>
                <w:lang w:bidi="ar-EG"/>
              </w:rPr>
            </w:pPr>
            <w:proofErr w:type="gramStart"/>
            <w:r>
              <w:rPr>
                <w:rFonts w:asciiTheme="majorBidi" w:hAnsiTheme="majorBidi" w:cstheme="majorBidi" w:hint="cs"/>
                <w:b/>
                <w:bCs/>
                <w:color w:val="000000" w:themeColor="text1"/>
                <w:rtl/>
                <w:lang w:bidi="ar-EG"/>
              </w:rPr>
              <w:t>التاريخ :</w:t>
            </w:r>
            <w:proofErr w:type="gramEnd"/>
            <w:r>
              <w:rPr>
                <w:rFonts w:asciiTheme="majorBidi" w:hAnsiTheme="majorBidi" w:cstheme="majorBidi" w:hint="cs"/>
                <w:b/>
                <w:bCs/>
                <w:color w:val="000000" w:themeColor="text1"/>
                <w:rtl/>
                <w:lang w:bidi="ar-EG"/>
              </w:rPr>
              <w:t xml:space="preserve"> </w:t>
            </w:r>
          </w:p>
        </w:tc>
        <w:tc>
          <w:tcPr>
            <w:tcW w:w="1673" w:type="dxa"/>
          </w:tcPr>
          <w:p w14:paraId="20E86231" w14:textId="77777777" w:rsidR="0023299C" w:rsidRDefault="0023299C" w:rsidP="009F246C">
            <w:pPr>
              <w:tabs>
                <w:tab w:val="left" w:pos="207"/>
              </w:tabs>
              <w:ind w:right="-360"/>
              <w:rPr>
                <w:rFonts w:asciiTheme="majorBidi" w:hAnsiTheme="majorBidi" w:cstheme="majorBidi"/>
                <w:b/>
                <w:bCs/>
                <w:color w:val="000000" w:themeColor="text1"/>
                <w:rtl/>
                <w:lang w:bidi="ar-EG"/>
              </w:rPr>
            </w:pPr>
          </w:p>
        </w:tc>
        <w:tc>
          <w:tcPr>
            <w:tcW w:w="4723" w:type="dxa"/>
          </w:tcPr>
          <w:p w14:paraId="0E0BA86D" w14:textId="77777777" w:rsidR="0023299C" w:rsidRDefault="0023299C" w:rsidP="009F246C">
            <w:pPr>
              <w:tabs>
                <w:tab w:val="left" w:pos="207"/>
              </w:tabs>
              <w:ind w:right="-360"/>
              <w:rPr>
                <w:rFonts w:asciiTheme="majorBidi" w:hAnsiTheme="majorBidi" w:cstheme="majorBidi"/>
                <w:b/>
                <w:bCs/>
                <w:color w:val="000000" w:themeColor="text1"/>
                <w:rtl/>
                <w:lang w:bidi="ar-EG"/>
              </w:rPr>
            </w:pPr>
            <w:proofErr w:type="gramStart"/>
            <w:r>
              <w:rPr>
                <w:rFonts w:asciiTheme="majorBidi" w:hAnsiTheme="majorBidi" w:cstheme="majorBidi" w:hint="cs"/>
                <w:b/>
                <w:bCs/>
                <w:color w:val="000000" w:themeColor="text1"/>
                <w:rtl/>
                <w:lang w:bidi="ar-EG"/>
              </w:rPr>
              <w:t>التاريخ :</w:t>
            </w:r>
            <w:proofErr w:type="gramEnd"/>
            <w:r>
              <w:rPr>
                <w:rFonts w:asciiTheme="majorBidi" w:hAnsiTheme="majorBidi" w:cstheme="majorBidi" w:hint="cs"/>
                <w:b/>
                <w:bCs/>
                <w:color w:val="000000" w:themeColor="text1"/>
                <w:rtl/>
                <w:lang w:bidi="ar-EG"/>
              </w:rPr>
              <w:t xml:space="preserve"> </w:t>
            </w:r>
          </w:p>
        </w:tc>
      </w:tr>
    </w:tbl>
    <w:p w14:paraId="3E1A9C31" w14:textId="77777777" w:rsidR="0023299C" w:rsidRPr="00CB513F" w:rsidRDefault="0023299C" w:rsidP="00A373C7">
      <w:pPr>
        <w:jc w:val="center"/>
        <w:rPr>
          <w:rFonts w:cs="Simplified Arabic"/>
          <w:b/>
          <w:bCs/>
          <w:sz w:val="28"/>
          <w:szCs w:val="28"/>
          <w:rtl/>
        </w:rPr>
      </w:pPr>
    </w:p>
    <w:sectPr w:rsidR="0023299C" w:rsidRPr="00CB513F" w:rsidSect="0023299C">
      <w:headerReference w:type="even" r:id="rId11"/>
      <w:headerReference w:type="default" r:id="rId12"/>
      <w:footerReference w:type="even" r:id="rId13"/>
      <w:footerReference w:type="default" r:id="rId14"/>
      <w:headerReference w:type="first" r:id="rId15"/>
      <w:footerReference w:type="first" r:id="rId16"/>
      <w:pgSz w:w="11906" w:h="16838" w:code="9"/>
      <w:pgMar w:top="699" w:right="851" w:bottom="0" w:left="992" w:header="170" w:footer="0"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CEB0C" w14:textId="77777777" w:rsidR="00156B96" w:rsidRDefault="00156B96" w:rsidP="00A85BED">
      <w:r>
        <w:separator/>
      </w:r>
    </w:p>
  </w:endnote>
  <w:endnote w:type="continuationSeparator" w:id="0">
    <w:p w14:paraId="42866008" w14:textId="77777777" w:rsidR="00156B96" w:rsidRDefault="00156B96" w:rsidP="00A8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ineta BT">
    <w:altName w:val="Gabriola"/>
    <w:panose1 w:val="04020906050602070202"/>
    <w:charset w:val="00"/>
    <w:family w:val="decorative"/>
    <w:pitch w:val="variable"/>
    <w:sig w:usb0="00000087" w:usb1="00000000" w:usb2="00000000" w:usb3="00000000" w:csb0="0000001B" w:csb1="00000000"/>
  </w:font>
  <w:font w:name="Akhbar MT">
    <w:panose1 w:val="00000000000000000000"/>
    <w:charset w:val="B2"/>
    <w:family w:val="auto"/>
    <w:pitch w:val="variable"/>
    <w:sig w:usb0="00002001" w:usb1="00000000" w:usb2="00000000" w:usb3="00000000" w:csb0="0000004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E5C2" w14:textId="77777777" w:rsidR="00960563" w:rsidRDefault="00960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5BCB" w14:textId="22436DBF" w:rsidR="00C00311" w:rsidRPr="00960563" w:rsidRDefault="006C71E4" w:rsidP="00960563">
    <w:pPr>
      <w:pStyle w:val="Footer"/>
      <w:jc w:val="center"/>
      <w:rPr>
        <w:rFonts w:hint="cs"/>
        <w:color w:val="548DD4" w:themeColor="text2" w:themeTint="99"/>
        <w:sz w:val="16"/>
        <w:szCs w:val="20"/>
        <w:rtl/>
        <w:lang w:bidi="ar-EG"/>
      </w:rPr>
    </w:pPr>
    <w:r w:rsidRPr="00960563">
      <w:rPr>
        <w:rFonts w:hint="cs"/>
        <w:color w:val="548DD4" w:themeColor="text2" w:themeTint="99"/>
        <w:sz w:val="16"/>
        <w:szCs w:val="20"/>
        <w:rtl/>
        <w:lang w:bidi="ar-EG"/>
      </w:rPr>
      <w:t xml:space="preserve">نموذج عقد </w:t>
    </w:r>
    <w:r w:rsidR="00960563">
      <w:rPr>
        <w:rFonts w:hint="cs"/>
        <w:color w:val="548DD4" w:themeColor="text2" w:themeTint="99"/>
        <w:sz w:val="16"/>
        <w:szCs w:val="20"/>
        <w:rtl/>
        <w:lang w:bidi="ar-EG"/>
      </w:rPr>
      <w:t>(</w:t>
    </w:r>
    <w:r w:rsidRPr="00960563">
      <w:rPr>
        <w:rFonts w:hint="cs"/>
        <w:color w:val="548DD4" w:themeColor="text2" w:themeTint="99"/>
        <w:sz w:val="16"/>
        <w:szCs w:val="20"/>
        <w:rtl/>
        <w:lang w:bidi="ar-EG"/>
      </w:rPr>
      <w:t>ب</w:t>
    </w:r>
    <w:r w:rsidR="00960563">
      <w:rPr>
        <w:rFonts w:hint="cs"/>
        <w:color w:val="548DD4" w:themeColor="text2" w:themeTint="99"/>
        <w:sz w:val="16"/>
        <w:szCs w:val="20"/>
        <w:rtl/>
        <w:lang w:bidi="ar-EG"/>
      </w:rPr>
      <w:t>)</w:t>
    </w:r>
    <w:r w:rsidRPr="00960563">
      <w:rPr>
        <w:rFonts w:hint="cs"/>
        <w:color w:val="548DD4" w:themeColor="text2" w:themeTint="99"/>
        <w:sz w:val="16"/>
        <w:szCs w:val="20"/>
        <w:rtl/>
        <w:lang w:bidi="ar-EG"/>
      </w:rPr>
      <w:t xml:space="preserve"> للأعمال </w:t>
    </w:r>
    <w:r w:rsidR="00960563" w:rsidRPr="00960563">
      <w:rPr>
        <w:rFonts w:hint="cs"/>
        <w:color w:val="548DD4" w:themeColor="text2" w:themeTint="99"/>
        <w:sz w:val="16"/>
        <w:szCs w:val="20"/>
        <w:rtl/>
        <w:lang w:bidi="ar-EG"/>
      </w:rPr>
      <w:t xml:space="preserve">بقيمه لا تتجاوز 500 </w:t>
    </w:r>
    <w:proofErr w:type="gramStart"/>
    <w:r w:rsidR="00960563" w:rsidRPr="00960563">
      <w:rPr>
        <w:rFonts w:hint="cs"/>
        <w:color w:val="548DD4" w:themeColor="text2" w:themeTint="99"/>
        <w:sz w:val="16"/>
        <w:szCs w:val="20"/>
        <w:rtl/>
        <w:lang w:bidi="ar-EG"/>
      </w:rPr>
      <w:t>الف</w:t>
    </w:r>
    <w:proofErr w:type="gramEnd"/>
    <w:r w:rsidR="00960563" w:rsidRPr="00960563">
      <w:rPr>
        <w:rFonts w:hint="cs"/>
        <w:color w:val="548DD4" w:themeColor="text2" w:themeTint="99"/>
        <w:sz w:val="16"/>
        <w:szCs w:val="20"/>
        <w:rtl/>
        <w:lang w:bidi="ar-EG"/>
      </w:rPr>
      <w:t xml:space="preserve"> ريال </w:t>
    </w:r>
    <w:proofErr w:type="spellStart"/>
    <w:r w:rsidR="00960563" w:rsidRPr="00960563">
      <w:rPr>
        <w:rFonts w:hint="cs"/>
        <w:color w:val="548DD4" w:themeColor="text2" w:themeTint="99"/>
        <w:sz w:val="16"/>
        <w:szCs w:val="20"/>
        <w:rtl/>
        <w:lang w:bidi="ar-EG"/>
      </w:rPr>
      <w:t>سعودى</w:t>
    </w:r>
    <w:proofErr w:type="spellEnd"/>
  </w:p>
  <w:p w14:paraId="4AF1303B" w14:textId="77777777" w:rsidR="00C00311" w:rsidRDefault="00C00311">
    <w:pPr>
      <w:pStyle w:val="Footer"/>
      <w:rPr>
        <w:lang w:bidi="ar-E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035CD" w14:textId="77777777" w:rsidR="00960563" w:rsidRDefault="00960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8A6D" w14:textId="77777777" w:rsidR="00156B96" w:rsidRDefault="00156B96" w:rsidP="00A85BED">
      <w:r>
        <w:separator/>
      </w:r>
    </w:p>
  </w:footnote>
  <w:footnote w:type="continuationSeparator" w:id="0">
    <w:p w14:paraId="6989A0B4" w14:textId="77777777" w:rsidR="00156B96" w:rsidRDefault="00156B96" w:rsidP="00A85B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5213" w14:textId="77777777" w:rsidR="00960563" w:rsidRDefault="009605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50CD6" w14:textId="2AD2367B" w:rsidR="00BF7852" w:rsidRDefault="00BF7852" w:rsidP="00C00311">
    <w:pPr>
      <w:pStyle w:val="Header"/>
      <w:rPr>
        <w:noProof/>
        <w:rtl/>
      </w:rPr>
    </w:pPr>
    <w:r>
      <w:rPr>
        <w:rFonts w:hint="cs"/>
        <w:noProof/>
        <w:rtl/>
      </w:rPr>
      <w:t xml:space="preserve">         </w:t>
    </w:r>
  </w:p>
  <w:p w14:paraId="331CDC33" w14:textId="189B55F8" w:rsidR="00BF7852" w:rsidRPr="0023299C" w:rsidRDefault="0023299C" w:rsidP="0023299C">
    <w:pPr>
      <w:pStyle w:val="Header"/>
      <w:rPr>
        <w:b/>
        <w:bCs/>
        <w:noProof/>
        <w:sz w:val="28"/>
        <w:szCs w:val="32"/>
        <w:rtl/>
      </w:rPr>
    </w:pPr>
    <w:r>
      <w:rPr>
        <w:rFonts w:hint="cs"/>
        <w:b/>
        <w:bCs/>
        <w:noProof/>
        <w:sz w:val="28"/>
        <w:szCs w:val="32"/>
        <w:rtl/>
      </w:rPr>
      <w:t>إدارة المناقصات والعقود والشئون الفنيه</w:t>
    </w:r>
  </w:p>
  <w:p w14:paraId="21A924E6" w14:textId="297CD8F3" w:rsidR="00C00311" w:rsidRDefault="00C00311" w:rsidP="0031440E">
    <w:pPr>
      <w:pStyle w:val="Header"/>
      <w:rPr>
        <w:rFonts w:cs="Simplified Arabic"/>
        <w:b/>
        <w:bCs/>
        <w:sz w:val="22"/>
        <w:szCs w:val="22"/>
        <w:rtl/>
      </w:rPr>
    </w:pPr>
    <w:r w:rsidRPr="00C00311">
      <w:rPr>
        <w:rFonts w:cs="Simplified Arabic"/>
        <w:b/>
        <w:bCs/>
        <w:sz w:val="22"/>
        <w:szCs w:val="22"/>
        <w:rtl/>
      </w:rPr>
      <w:t xml:space="preserve">رقم العقد: </w:t>
    </w:r>
    <w:r w:rsidR="00F27916">
      <w:rPr>
        <w:rFonts w:cs="Simplified Arabic"/>
        <w:b/>
        <w:bCs/>
        <w:sz w:val="22"/>
        <w:szCs w:val="22"/>
      </w:rPr>
      <w:t>XXX</w:t>
    </w:r>
    <w:r w:rsidRPr="00C00311">
      <w:rPr>
        <w:rFonts w:cs="Simplified Arabic"/>
        <w:b/>
        <w:bCs/>
        <w:sz w:val="22"/>
        <w:szCs w:val="22"/>
        <w:rtl/>
      </w:rPr>
      <w:t>/</w:t>
    </w:r>
    <w:r w:rsidR="00F27916">
      <w:rPr>
        <w:rFonts w:cs="Simplified Arabic"/>
        <w:b/>
        <w:bCs/>
        <w:sz w:val="22"/>
        <w:szCs w:val="22"/>
      </w:rPr>
      <w:t>XXX</w:t>
    </w:r>
    <w:r w:rsidRPr="00C00311">
      <w:rPr>
        <w:rFonts w:cs="Simplified Arabic"/>
        <w:b/>
        <w:bCs/>
        <w:sz w:val="22"/>
        <w:szCs w:val="22"/>
        <w:rtl/>
      </w:rPr>
      <w:t>/</w:t>
    </w:r>
    <w:r w:rsidR="00F27916">
      <w:rPr>
        <w:rFonts w:cs="Simplified Arabic"/>
        <w:b/>
        <w:bCs/>
        <w:sz w:val="22"/>
        <w:szCs w:val="22"/>
      </w:rPr>
      <w:t>XXX</w:t>
    </w:r>
  </w:p>
  <w:p w14:paraId="6A84FCFA" w14:textId="77777777" w:rsidR="00422C85" w:rsidRDefault="00422C85">
    <w:pPr>
      <w:pStyle w:val="Header"/>
      <w:rPr>
        <w:rFonts w:cs="Simplified Arabic"/>
        <w:b/>
        <w:bCs/>
        <w:sz w:val="22"/>
        <w:szCs w:val="22"/>
        <w:rtl/>
      </w:rPr>
    </w:pPr>
  </w:p>
  <w:p w14:paraId="0BDA7D6D" w14:textId="77777777" w:rsidR="00BF7852" w:rsidRDefault="00BF78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025DF" w14:textId="77777777" w:rsidR="00960563" w:rsidRDefault="009605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932"/>
    <w:multiLevelType w:val="hybridMultilevel"/>
    <w:tmpl w:val="B20CE718"/>
    <w:lvl w:ilvl="0" w:tplc="C8CE02BE">
      <w:start w:val="7"/>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24CB6"/>
    <w:multiLevelType w:val="hybridMultilevel"/>
    <w:tmpl w:val="7082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B3808"/>
    <w:multiLevelType w:val="hybridMultilevel"/>
    <w:tmpl w:val="9EEC57D0"/>
    <w:lvl w:ilvl="0" w:tplc="F36E6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45B5F"/>
    <w:multiLevelType w:val="hybridMultilevel"/>
    <w:tmpl w:val="AD8EA020"/>
    <w:lvl w:ilvl="0" w:tplc="9768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43E44"/>
    <w:multiLevelType w:val="hybridMultilevel"/>
    <w:tmpl w:val="A08454A0"/>
    <w:lvl w:ilvl="0" w:tplc="FF948FBC">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5" w15:restartNumberingAfterBreak="0">
    <w:nsid w:val="1E01439B"/>
    <w:multiLevelType w:val="hybridMultilevel"/>
    <w:tmpl w:val="DB608C20"/>
    <w:lvl w:ilvl="0" w:tplc="682E0A6A">
      <w:start w:val="2"/>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6" w15:restartNumberingAfterBreak="0">
    <w:nsid w:val="3B3F1A3E"/>
    <w:multiLevelType w:val="hybridMultilevel"/>
    <w:tmpl w:val="0D2A5620"/>
    <w:lvl w:ilvl="0" w:tplc="4D227F60">
      <w:start w:val="2"/>
      <w:numFmt w:val="arabicAlpha"/>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7" w15:restartNumberingAfterBreak="0">
    <w:nsid w:val="3C0C48A6"/>
    <w:multiLevelType w:val="hybridMultilevel"/>
    <w:tmpl w:val="9FFE54F8"/>
    <w:lvl w:ilvl="0" w:tplc="C8CE02BE">
      <w:start w:val="7"/>
      <w:numFmt w:val="bullet"/>
      <w:lvlText w:val="-"/>
      <w:lvlJc w:val="left"/>
      <w:pPr>
        <w:ind w:left="360" w:hanging="360"/>
      </w:pPr>
      <w:rPr>
        <w:rFonts w:ascii="Simplified Arabic" w:eastAsia="Times New Roman" w:hAnsi="Simplified Arabic" w:cs="Simplified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3B1AA6"/>
    <w:multiLevelType w:val="hybridMultilevel"/>
    <w:tmpl w:val="2F902B62"/>
    <w:lvl w:ilvl="0" w:tplc="A5D446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3087B"/>
    <w:multiLevelType w:val="hybridMultilevel"/>
    <w:tmpl w:val="141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A00E3"/>
    <w:multiLevelType w:val="hybridMultilevel"/>
    <w:tmpl w:val="9E745D36"/>
    <w:lvl w:ilvl="0" w:tplc="B86CBCE2">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11" w15:restartNumberingAfterBreak="0">
    <w:nsid w:val="44C742EA"/>
    <w:multiLevelType w:val="hybridMultilevel"/>
    <w:tmpl w:val="6720C788"/>
    <w:lvl w:ilvl="0" w:tplc="05F6F742">
      <w:start w:val="1"/>
      <w:numFmt w:val="decimal"/>
      <w:lvlText w:val="%1-"/>
      <w:lvlJc w:val="left"/>
      <w:pPr>
        <w:ind w:left="360"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12" w15:restartNumberingAfterBreak="0">
    <w:nsid w:val="44ED07B5"/>
    <w:multiLevelType w:val="hybridMultilevel"/>
    <w:tmpl w:val="E5D0FBB2"/>
    <w:lvl w:ilvl="0" w:tplc="A5D4465A">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B02767"/>
    <w:multiLevelType w:val="hybridMultilevel"/>
    <w:tmpl w:val="4A3AFFFA"/>
    <w:lvl w:ilvl="0" w:tplc="AF62CDB8">
      <w:start w:val="1"/>
      <w:numFmt w:val="decimal"/>
      <w:lvlText w:val="%1-"/>
      <w:lvlJc w:val="left"/>
      <w:pPr>
        <w:ind w:left="927" w:hanging="360"/>
      </w:pPr>
      <w:rPr>
        <w:rFonts w:asciiTheme="majorHAnsi" w:eastAsia="Times New Roman" w:hAnsiTheme="majorHAnsi" w:cs="Simplified Arabic"/>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48066316"/>
    <w:multiLevelType w:val="hybridMultilevel"/>
    <w:tmpl w:val="128E2312"/>
    <w:lvl w:ilvl="0" w:tplc="F26CADA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60A7C"/>
    <w:multiLevelType w:val="hybridMultilevel"/>
    <w:tmpl w:val="7F9A9802"/>
    <w:lvl w:ilvl="0" w:tplc="C868CDE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B4B38F9"/>
    <w:multiLevelType w:val="hybridMultilevel"/>
    <w:tmpl w:val="F03825C8"/>
    <w:lvl w:ilvl="0" w:tplc="BA7C9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812ABE"/>
    <w:multiLevelType w:val="hybridMultilevel"/>
    <w:tmpl w:val="317A7A56"/>
    <w:lvl w:ilvl="0" w:tplc="B1E299C8">
      <w:start w:val="3"/>
      <w:numFmt w:val="bullet"/>
      <w:lvlText w:val=""/>
      <w:lvlJc w:val="left"/>
      <w:pPr>
        <w:ind w:left="1080" w:hanging="360"/>
      </w:pPr>
      <w:rPr>
        <w:rFonts w:ascii="Symbol" w:eastAsia="Times New Roman" w:hAnsi="Symbol"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AE4354"/>
    <w:multiLevelType w:val="hybridMultilevel"/>
    <w:tmpl w:val="8102BB7C"/>
    <w:lvl w:ilvl="0" w:tplc="A5D4465A">
      <w:start w:val="1"/>
      <w:numFmt w:val="arabicAlpha"/>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9" w15:restartNumberingAfterBreak="0">
    <w:nsid w:val="4DC24A47"/>
    <w:multiLevelType w:val="hybridMultilevel"/>
    <w:tmpl w:val="F6A836D4"/>
    <w:lvl w:ilvl="0" w:tplc="1710250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0" w15:restartNumberingAfterBreak="0">
    <w:nsid w:val="50201AFC"/>
    <w:multiLevelType w:val="hybridMultilevel"/>
    <w:tmpl w:val="F6CCB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85AE8"/>
    <w:multiLevelType w:val="hybridMultilevel"/>
    <w:tmpl w:val="3E8E2590"/>
    <w:lvl w:ilvl="0" w:tplc="E47AC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DD0500"/>
    <w:multiLevelType w:val="hybridMultilevel"/>
    <w:tmpl w:val="EA961248"/>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3" w15:restartNumberingAfterBreak="0">
    <w:nsid w:val="5F2A2796"/>
    <w:multiLevelType w:val="hybridMultilevel"/>
    <w:tmpl w:val="C9EC0E04"/>
    <w:lvl w:ilvl="0" w:tplc="349A550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11DF9"/>
    <w:multiLevelType w:val="hybridMultilevel"/>
    <w:tmpl w:val="E4AAEF44"/>
    <w:lvl w:ilvl="0" w:tplc="41722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D6543"/>
    <w:multiLevelType w:val="hybridMultilevel"/>
    <w:tmpl w:val="995E3568"/>
    <w:lvl w:ilvl="0" w:tplc="C310C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A3946"/>
    <w:multiLevelType w:val="hybridMultilevel"/>
    <w:tmpl w:val="F4C60322"/>
    <w:lvl w:ilvl="0" w:tplc="0409000F">
      <w:start w:val="1"/>
      <w:numFmt w:val="decimal"/>
      <w:lvlText w:val="%1."/>
      <w:lvlJc w:val="left"/>
      <w:pPr>
        <w:ind w:left="741" w:hanging="360"/>
      </w:p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7" w15:restartNumberingAfterBreak="0">
    <w:nsid w:val="64206D77"/>
    <w:multiLevelType w:val="hybridMultilevel"/>
    <w:tmpl w:val="2068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92FE9"/>
    <w:multiLevelType w:val="hybridMultilevel"/>
    <w:tmpl w:val="0204C628"/>
    <w:lvl w:ilvl="0" w:tplc="69BCB3B6">
      <w:start w:val="2"/>
      <w:numFmt w:val="arabicAlpha"/>
      <w:lvlText w:val="%1-"/>
      <w:lvlJc w:val="left"/>
      <w:pPr>
        <w:ind w:left="391" w:hanging="360"/>
      </w:pPr>
      <w:rPr>
        <w:rFonts w:hint="default"/>
      </w:rPr>
    </w:lvl>
    <w:lvl w:ilvl="1" w:tplc="04090019" w:tentative="1">
      <w:start w:val="1"/>
      <w:numFmt w:val="lowerLetter"/>
      <w:lvlText w:val="%2."/>
      <w:lvlJc w:val="left"/>
      <w:pPr>
        <w:ind w:left="1111" w:hanging="360"/>
      </w:p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abstractNum w:abstractNumId="29" w15:restartNumberingAfterBreak="0">
    <w:nsid w:val="75841313"/>
    <w:multiLevelType w:val="hybridMultilevel"/>
    <w:tmpl w:val="C6FC2E66"/>
    <w:lvl w:ilvl="0" w:tplc="01324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11AAA"/>
    <w:multiLevelType w:val="hybridMultilevel"/>
    <w:tmpl w:val="59DA5C6E"/>
    <w:lvl w:ilvl="0" w:tplc="AEB03980">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31" w15:restartNumberingAfterBreak="0">
    <w:nsid w:val="7B814B65"/>
    <w:multiLevelType w:val="hybridMultilevel"/>
    <w:tmpl w:val="DA4C1644"/>
    <w:lvl w:ilvl="0" w:tplc="7944BA20">
      <w:start w:val="1"/>
      <w:numFmt w:val="bullet"/>
      <w:lvlText w:val="-"/>
      <w:lvlJc w:val="left"/>
      <w:pPr>
        <w:ind w:left="435" w:hanging="360"/>
      </w:pPr>
      <w:rPr>
        <w:rFonts w:ascii="Simplified Arabic" w:eastAsia="Times New Roman" w:hAnsi="Simplified Arabic" w:cs="Simplified Arabic" w:hint="default"/>
        <w:b w:val="0"/>
        <w:bCs/>
        <w:sz w:val="28"/>
        <w:szCs w:val="28"/>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16cid:durableId="360129389">
    <w:abstractNumId w:val="20"/>
  </w:num>
  <w:num w:numId="2" w16cid:durableId="1031616464">
    <w:abstractNumId w:val="1"/>
  </w:num>
  <w:num w:numId="3" w16cid:durableId="2017877687">
    <w:abstractNumId w:val="9"/>
  </w:num>
  <w:num w:numId="4" w16cid:durableId="1866796008">
    <w:abstractNumId w:val="27"/>
  </w:num>
  <w:num w:numId="5" w16cid:durableId="442697804">
    <w:abstractNumId w:val="29"/>
  </w:num>
  <w:num w:numId="6" w16cid:durableId="1047605125">
    <w:abstractNumId w:val="25"/>
  </w:num>
  <w:num w:numId="7" w16cid:durableId="1423798986">
    <w:abstractNumId w:val="3"/>
  </w:num>
  <w:num w:numId="8" w16cid:durableId="1612010274">
    <w:abstractNumId w:val="2"/>
  </w:num>
  <w:num w:numId="9" w16cid:durableId="1371762816">
    <w:abstractNumId w:val="11"/>
  </w:num>
  <w:num w:numId="10" w16cid:durableId="1580939511">
    <w:abstractNumId w:val="15"/>
  </w:num>
  <w:num w:numId="11" w16cid:durableId="1799254076">
    <w:abstractNumId w:val="5"/>
  </w:num>
  <w:num w:numId="12" w16cid:durableId="1046639568">
    <w:abstractNumId w:val="7"/>
  </w:num>
  <w:num w:numId="13" w16cid:durableId="805392340">
    <w:abstractNumId w:val="0"/>
  </w:num>
  <w:num w:numId="14" w16cid:durableId="1501505610">
    <w:abstractNumId w:val="31"/>
  </w:num>
  <w:num w:numId="15" w16cid:durableId="1779059023">
    <w:abstractNumId w:val="30"/>
  </w:num>
  <w:num w:numId="16" w16cid:durableId="152110790">
    <w:abstractNumId w:val="16"/>
  </w:num>
  <w:num w:numId="17" w16cid:durableId="852038616">
    <w:abstractNumId w:val="18"/>
  </w:num>
  <w:num w:numId="18" w16cid:durableId="743838840">
    <w:abstractNumId w:val="8"/>
  </w:num>
  <w:num w:numId="19" w16cid:durableId="756366022">
    <w:abstractNumId w:val="28"/>
  </w:num>
  <w:num w:numId="20" w16cid:durableId="1528717081">
    <w:abstractNumId w:val="12"/>
  </w:num>
  <w:num w:numId="21" w16cid:durableId="445278128">
    <w:abstractNumId w:val="6"/>
  </w:num>
  <w:num w:numId="22" w16cid:durableId="1794708373">
    <w:abstractNumId w:val="14"/>
  </w:num>
  <w:num w:numId="23" w16cid:durableId="1264146940">
    <w:abstractNumId w:val="13"/>
  </w:num>
  <w:num w:numId="24" w16cid:durableId="416488896">
    <w:abstractNumId w:val="4"/>
  </w:num>
  <w:num w:numId="25" w16cid:durableId="2000957288">
    <w:abstractNumId w:val="26"/>
  </w:num>
  <w:num w:numId="26" w16cid:durableId="2089694607">
    <w:abstractNumId w:val="22"/>
  </w:num>
  <w:num w:numId="27" w16cid:durableId="728724519">
    <w:abstractNumId w:val="21"/>
  </w:num>
  <w:num w:numId="28" w16cid:durableId="1171749866">
    <w:abstractNumId w:val="19"/>
  </w:num>
  <w:num w:numId="29" w16cid:durableId="1038091206">
    <w:abstractNumId w:val="24"/>
  </w:num>
  <w:num w:numId="30" w16cid:durableId="1104959777">
    <w:abstractNumId w:val="23"/>
  </w:num>
  <w:num w:numId="31" w16cid:durableId="1091387623">
    <w:abstractNumId w:val="17"/>
  </w:num>
  <w:num w:numId="32" w16cid:durableId="991813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9D"/>
    <w:rsid w:val="00000B79"/>
    <w:rsid w:val="00001EC9"/>
    <w:rsid w:val="00004440"/>
    <w:rsid w:val="00020D0E"/>
    <w:rsid w:val="00022572"/>
    <w:rsid w:val="00025281"/>
    <w:rsid w:val="00025FEE"/>
    <w:rsid w:val="00032770"/>
    <w:rsid w:val="000329F4"/>
    <w:rsid w:val="00040D52"/>
    <w:rsid w:val="00041595"/>
    <w:rsid w:val="00042A10"/>
    <w:rsid w:val="00044E45"/>
    <w:rsid w:val="00045B8B"/>
    <w:rsid w:val="00046B66"/>
    <w:rsid w:val="00050046"/>
    <w:rsid w:val="000537BD"/>
    <w:rsid w:val="00054898"/>
    <w:rsid w:val="00062687"/>
    <w:rsid w:val="00066C45"/>
    <w:rsid w:val="000703F1"/>
    <w:rsid w:val="0008499E"/>
    <w:rsid w:val="000849DF"/>
    <w:rsid w:val="0008539D"/>
    <w:rsid w:val="00085AAF"/>
    <w:rsid w:val="00085C76"/>
    <w:rsid w:val="000873D7"/>
    <w:rsid w:val="000932C8"/>
    <w:rsid w:val="00096C85"/>
    <w:rsid w:val="00097911"/>
    <w:rsid w:val="000A5B5C"/>
    <w:rsid w:val="000B0452"/>
    <w:rsid w:val="000B0FB0"/>
    <w:rsid w:val="000B1635"/>
    <w:rsid w:val="000B4668"/>
    <w:rsid w:val="000C081F"/>
    <w:rsid w:val="000C1EC4"/>
    <w:rsid w:val="000C4058"/>
    <w:rsid w:val="000C4366"/>
    <w:rsid w:val="000C5435"/>
    <w:rsid w:val="000D3520"/>
    <w:rsid w:val="000D483C"/>
    <w:rsid w:val="000D49B0"/>
    <w:rsid w:val="000D5EA1"/>
    <w:rsid w:val="000D6560"/>
    <w:rsid w:val="000D6AB5"/>
    <w:rsid w:val="000D7308"/>
    <w:rsid w:val="000E0A86"/>
    <w:rsid w:val="000E26CB"/>
    <w:rsid w:val="000E428D"/>
    <w:rsid w:val="000E5563"/>
    <w:rsid w:val="000F0895"/>
    <w:rsid w:val="000F1ECA"/>
    <w:rsid w:val="000F4EA6"/>
    <w:rsid w:val="001072AB"/>
    <w:rsid w:val="00107613"/>
    <w:rsid w:val="00113A56"/>
    <w:rsid w:val="001217B0"/>
    <w:rsid w:val="00123637"/>
    <w:rsid w:val="0012373B"/>
    <w:rsid w:val="00123DC2"/>
    <w:rsid w:val="00124D19"/>
    <w:rsid w:val="001325C8"/>
    <w:rsid w:val="00141F92"/>
    <w:rsid w:val="001517C2"/>
    <w:rsid w:val="00156356"/>
    <w:rsid w:val="00156B96"/>
    <w:rsid w:val="00162365"/>
    <w:rsid w:val="00163C66"/>
    <w:rsid w:val="001704B5"/>
    <w:rsid w:val="001722AF"/>
    <w:rsid w:val="0017372F"/>
    <w:rsid w:val="001755C8"/>
    <w:rsid w:val="00175E44"/>
    <w:rsid w:val="001772E7"/>
    <w:rsid w:val="00181911"/>
    <w:rsid w:val="00183396"/>
    <w:rsid w:val="00184F52"/>
    <w:rsid w:val="0018599F"/>
    <w:rsid w:val="00185DAA"/>
    <w:rsid w:val="00197C75"/>
    <w:rsid w:val="001B247C"/>
    <w:rsid w:val="001B2D11"/>
    <w:rsid w:val="001B381E"/>
    <w:rsid w:val="001B4962"/>
    <w:rsid w:val="001B65E0"/>
    <w:rsid w:val="001B7605"/>
    <w:rsid w:val="001B79C9"/>
    <w:rsid w:val="001C42A8"/>
    <w:rsid w:val="001C7811"/>
    <w:rsid w:val="001D036D"/>
    <w:rsid w:val="001D21ED"/>
    <w:rsid w:val="001D48D2"/>
    <w:rsid w:val="001D6661"/>
    <w:rsid w:val="001E0D13"/>
    <w:rsid w:val="001E4081"/>
    <w:rsid w:val="001E5E59"/>
    <w:rsid w:val="001E74D6"/>
    <w:rsid w:val="001F1ED6"/>
    <w:rsid w:val="001F360E"/>
    <w:rsid w:val="001F3813"/>
    <w:rsid w:val="00203A3C"/>
    <w:rsid w:val="00204FFD"/>
    <w:rsid w:val="00205373"/>
    <w:rsid w:val="0020782A"/>
    <w:rsid w:val="0021274D"/>
    <w:rsid w:val="00213882"/>
    <w:rsid w:val="00215AAC"/>
    <w:rsid w:val="00222AB2"/>
    <w:rsid w:val="00224EEE"/>
    <w:rsid w:val="0023299C"/>
    <w:rsid w:val="00233919"/>
    <w:rsid w:val="00234C02"/>
    <w:rsid w:val="00240011"/>
    <w:rsid w:val="0024057B"/>
    <w:rsid w:val="002416B0"/>
    <w:rsid w:val="00241D37"/>
    <w:rsid w:val="002436B1"/>
    <w:rsid w:val="00246FB2"/>
    <w:rsid w:val="002515AA"/>
    <w:rsid w:val="002527BF"/>
    <w:rsid w:val="00256A2F"/>
    <w:rsid w:val="00261449"/>
    <w:rsid w:val="00261A33"/>
    <w:rsid w:val="002628B4"/>
    <w:rsid w:val="00264AEB"/>
    <w:rsid w:val="00267C18"/>
    <w:rsid w:val="002709A9"/>
    <w:rsid w:val="00271D7A"/>
    <w:rsid w:val="00274642"/>
    <w:rsid w:val="0027583C"/>
    <w:rsid w:val="00284284"/>
    <w:rsid w:val="00292073"/>
    <w:rsid w:val="0029393D"/>
    <w:rsid w:val="0029555A"/>
    <w:rsid w:val="00295AE3"/>
    <w:rsid w:val="00297A7E"/>
    <w:rsid w:val="002B4FE6"/>
    <w:rsid w:val="002C0013"/>
    <w:rsid w:val="002C3080"/>
    <w:rsid w:val="002C3577"/>
    <w:rsid w:val="002C422D"/>
    <w:rsid w:val="002D0973"/>
    <w:rsid w:val="002D1EC4"/>
    <w:rsid w:val="002D3307"/>
    <w:rsid w:val="002D4937"/>
    <w:rsid w:val="002D533B"/>
    <w:rsid w:val="002D550D"/>
    <w:rsid w:val="002E176B"/>
    <w:rsid w:val="002E1C53"/>
    <w:rsid w:val="002E3A03"/>
    <w:rsid w:val="002E7B0A"/>
    <w:rsid w:val="002F1E20"/>
    <w:rsid w:val="002F21B8"/>
    <w:rsid w:val="002F4A50"/>
    <w:rsid w:val="002F4A59"/>
    <w:rsid w:val="00301657"/>
    <w:rsid w:val="00303506"/>
    <w:rsid w:val="00306771"/>
    <w:rsid w:val="00312C05"/>
    <w:rsid w:val="003136A0"/>
    <w:rsid w:val="0031440E"/>
    <w:rsid w:val="0031519E"/>
    <w:rsid w:val="0031728E"/>
    <w:rsid w:val="00321345"/>
    <w:rsid w:val="003244E2"/>
    <w:rsid w:val="00331948"/>
    <w:rsid w:val="00332670"/>
    <w:rsid w:val="00333E1A"/>
    <w:rsid w:val="003356CD"/>
    <w:rsid w:val="003359F4"/>
    <w:rsid w:val="00340E8A"/>
    <w:rsid w:val="00345763"/>
    <w:rsid w:val="00350143"/>
    <w:rsid w:val="00356A7B"/>
    <w:rsid w:val="003625E5"/>
    <w:rsid w:val="00363362"/>
    <w:rsid w:val="0037638A"/>
    <w:rsid w:val="00376CAA"/>
    <w:rsid w:val="00380C49"/>
    <w:rsid w:val="00381A68"/>
    <w:rsid w:val="00382247"/>
    <w:rsid w:val="003829FE"/>
    <w:rsid w:val="00383C1D"/>
    <w:rsid w:val="00386EBA"/>
    <w:rsid w:val="00391985"/>
    <w:rsid w:val="00392894"/>
    <w:rsid w:val="0039343E"/>
    <w:rsid w:val="003A03B9"/>
    <w:rsid w:val="003A6DF5"/>
    <w:rsid w:val="003B10C8"/>
    <w:rsid w:val="003B2880"/>
    <w:rsid w:val="003B729D"/>
    <w:rsid w:val="003C1676"/>
    <w:rsid w:val="003C34D8"/>
    <w:rsid w:val="003C4057"/>
    <w:rsid w:val="003C52EB"/>
    <w:rsid w:val="003C7A61"/>
    <w:rsid w:val="003D4DBE"/>
    <w:rsid w:val="003E4D17"/>
    <w:rsid w:val="003E546E"/>
    <w:rsid w:val="003E62BC"/>
    <w:rsid w:val="003E67BB"/>
    <w:rsid w:val="003F1315"/>
    <w:rsid w:val="003F2927"/>
    <w:rsid w:val="004027AF"/>
    <w:rsid w:val="004028E2"/>
    <w:rsid w:val="00402D8B"/>
    <w:rsid w:val="00405956"/>
    <w:rsid w:val="004103BC"/>
    <w:rsid w:val="00421D0A"/>
    <w:rsid w:val="00421F01"/>
    <w:rsid w:val="00422C85"/>
    <w:rsid w:val="00423B8A"/>
    <w:rsid w:val="00432716"/>
    <w:rsid w:val="00434759"/>
    <w:rsid w:val="004348F8"/>
    <w:rsid w:val="0043502B"/>
    <w:rsid w:val="00435E12"/>
    <w:rsid w:val="0044683B"/>
    <w:rsid w:val="00452284"/>
    <w:rsid w:val="004539FA"/>
    <w:rsid w:val="0045418C"/>
    <w:rsid w:val="00457934"/>
    <w:rsid w:val="0046243C"/>
    <w:rsid w:val="00462CAE"/>
    <w:rsid w:val="00464BB9"/>
    <w:rsid w:val="0047562C"/>
    <w:rsid w:val="00475E04"/>
    <w:rsid w:val="00475E52"/>
    <w:rsid w:val="0048241A"/>
    <w:rsid w:val="00482603"/>
    <w:rsid w:val="00486C76"/>
    <w:rsid w:val="004962FE"/>
    <w:rsid w:val="00497590"/>
    <w:rsid w:val="004A0B3A"/>
    <w:rsid w:val="004B0605"/>
    <w:rsid w:val="004B0F8E"/>
    <w:rsid w:val="004B6661"/>
    <w:rsid w:val="004C17EC"/>
    <w:rsid w:val="004C3274"/>
    <w:rsid w:val="004C3291"/>
    <w:rsid w:val="004C3DD5"/>
    <w:rsid w:val="004C6D9D"/>
    <w:rsid w:val="004C6EED"/>
    <w:rsid w:val="004D03DF"/>
    <w:rsid w:val="004D4F97"/>
    <w:rsid w:val="004E65C6"/>
    <w:rsid w:val="004E75B0"/>
    <w:rsid w:val="004F182C"/>
    <w:rsid w:val="004F5D02"/>
    <w:rsid w:val="004F7B3F"/>
    <w:rsid w:val="00504C97"/>
    <w:rsid w:val="005109DB"/>
    <w:rsid w:val="0051272C"/>
    <w:rsid w:val="00513EB4"/>
    <w:rsid w:val="00515C73"/>
    <w:rsid w:val="0052054C"/>
    <w:rsid w:val="005305DE"/>
    <w:rsid w:val="00532039"/>
    <w:rsid w:val="00533743"/>
    <w:rsid w:val="00534EC3"/>
    <w:rsid w:val="005366E6"/>
    <w:rsid w:val="00541EE8"/>
    <w:rsid w:val="0054346B"/>
    <w:rsid w:val="00544AD7"/>
    <w:rsid w:val="00545313"/>
    <w:rsid w:val="0054531E"/>
    <w:rsid w:val="0055645E"/>
    <w:rsid w:val="00560E2B"/>
    <w:rsid w:val="005659FF"/>
    <w:rsid w:val="0056719D"/>
    <w:rsid w:val="00571D67"/>
    <w:rsid w:val="00581A1D"/>
    <w:rsid w:val="00590EE9"/>
    <w:rsid w:val="00591F6D"/>
    <w:rsid w:val="0059223F"/>
    <w:rsid w:val="005A12E1"/>
    <w:rsid w:val="005A1A6B"/>
    <w:rsid w:val="005A2DEB"/>
    <w:rsid w:val="005A41F7"/>
    <w:rsid w:val="005A5FF7"/>
    <w:rsid w:val="005B43E5"/>
    <w:rsid w:val="005C1F38"/>
    <w:rsid w:val="005C2EEE"/>
    <w:rsid w:val="005C40E3"/>
    <w:rsid w:val="005C4C9C"/>
    <w:rsid w:val="005C541E"/>
    <w:rsid w:val="005D18C2"/>
    <w:rsid w:val="005D33B3"/>
    <w:rsid w:val="005D7BD1"/>
    <w:rsid w:val="005E0B8F"/>
    <w:rsid w:val="005E12C4"/>
    <w:rsid w:val="005E340D"/>
    <w:rsid w:val="005E77B4"/>
    <w:rsid w:val="005F4629"/>
    <w:rsid w:val="005F479E"/>
    <w:rsid w:val="005F4CCB"/>
    <w:rsid w:val="00600663"/>
    <w:rsid w:val="00600A3F"/>
    <w:rsid w:val="0060382B"/>
    <w:rsid w:val="0060615C"/>
    <w:rsid w:val="0060798B"/>
    <w:rsid w:val="00610A17"/>
    <w:rsid w:val="00611264"/>
    <w:rsid w:val="006117E7"/>
    <w:rsid w:val="0061346A"/>
    <w:rsid w:val="00613B37"/>
    <w:rsid w:val="00614D0E"/>
    <w:rsid w:val="0061543A"/>
    <w:rsid w:val="00617363"/>
    <w:rsid w:val="0062080E"/>
    <w:rsid w:val="00621008"/>
    <w:rsid w:val="00622165"/>
    <w:rsid w:val="00625EA3"/>
    <w:rsid w:val="006302DC"/>
    <w:rsid w:val="00631E4B"/>
    <w:rsid w:val="00633668"/>
    <w:rsid w:val="00642740"/>
    <w:rsid w:val="00644021"/>
    <w:rsid w:val="0065261C"/>
    <w:rsid w:val="00654130"/>
    <w:rsid w:val="00661E0F"/>
    <w:rsid w:val="00663CFE"/>
    <w:rsid w:val="00664407"/>
    <w:rsid w:val="006671DF"/>
    <w:rsid w:val="006678C6"/>
    <w:rsid w:val="00672238"/>
    <w:rsid w:val="0067323A"/>
    <w:rsid w:val="006770C5"/>
    <w:rsid w:val="0068148C"/>
    <w:rsid w:val="006828DD"/>
    <w:rsid w:val="00683B62"/>
    <w:rsid w:val="006913AE"/>
    <w:rsid w:val="00692485"/>
    <w:rsid w:val="006930E7"/>
    <w:rsid w:val="006938CD"/>
    <w:rsid w:val="00695B6D"/>
    <w:rsid w:val="00695E37"/>
    <w:rsid w:val="006964F7"/>
    <w:rsid w:val="00696C0C"/>
    <w:rsid w:val="00697CA9"/>
    <w:rsid w:val="006A2557"/>
    <w:rsid w:val="006A52F9"/>
    <w:rsid w:val="006A7B60"/>
    <w:rsid w:val="006B0A13"/>
    <w:rsid w:val="006B2EBC"/>
    <w:rsid w:val="006B6A03"/>
    <w:rsid w:val="006C493A"/>
    <w:rsid w:val="006C59F7"/>
    <w:rsid w:val="006C6A7D"/>
    <w:rsid w:val="006C71E4"/>
    <w:rsid w:val="006E1101"/>
    <w:rsid w:val="006E2D7F"/>
    <w:rsid w:val="006E7E27"/>
    <w:rsid w:val="006F071A"/>
    <w:rsid w:val="006F661A"/>
    <w:rsid w:val="00703A3F"/>
    <w:rsid w:val="00705817"/>
    <w:rsid w:val="0070610A"/>
    <w:rsid w:val="00714082"/>
    <w:rsid w:val="00722382"/>
    <w:rsid w:val="00727B65"/>
    <w:rsid w:val="00731AE3"/>
    <w:rsid w:val="007342E6"/>
    <w:rsid w:val="0074595C"/>
    <w:rsid w:val="007468E8"/>
    <w:rsid w:val="00746D84"/>
    <w:rsid w:val="007526CC"/>
    <w:rsid w:val="0075349C"/>
    <w:rsid w:val="00753603"/>
    <w:rsid w:val="00754687"/>
    <w:rsid w:val="00757AB5"/>
    <w:rsid w:val="007608A4"/>
    <w:rsid w:val="00763FD4"/>
    <w:rsid w:val="00772B4E"/>
    <w:rsid w:val="00773E4B"/>
    <w:rsid w:val="00776766"/>
    <w:rsid w:val="0078290D"/>
    <w:rsid w:val="00782F24"/>
    <w:rsid w:val="00784AF7"/>
    <w:rsid w:val="007860C1"/>
    <w:rsid w:val="007868FE"/>
    <w:rsid w:val="007905A6"/>
    <w:rsid w:val="00792389"/>
    <w:rsid w:val="007967A9"/>
    <w:rsid w:val="007A5D08"/>
    <w:rsid w:val="007B27F8"/>
    <w:rsid w:val="007B3229"/>
    <w:rsid w:val="007B7CD8"/>
    <w:rsid w:val="007C36CF"/>
    <w:rsid w:val="007C49F9"/>
    <w:rsid w:val="007C69E3"/>
    <w:rsid w:val="007D0307"/>
    <w:rsid w:val="007D70AA"/>
    <w:rsid w:val="007D71EA"/>
    <w:rsid w:val="007D75CC"/>
    <w:rsid w:val="007E6B8E"/>
    <w:rsid w:val="007F5C1D"/>
    <w:rsid w:val="007F762B"/>
    <w:rsid w:val="008027C8"/>
    <w:rsid w:val="008033C8"/>
    <w:rsid w:val="0080459C"/>
    <w:rsid w:val="00807BA9"/>
    <w:rsid w:val="00812808"/>
    <w:rsid w:val="00815A1A"/>
    <w:rsid w:val="00816977"/>
    <w:rsid w:val="00817AE7"/>
    <w:rsid w:val="0082701E"/>
    <w:rsid w:val="00831961"/>
    <w:rsid w:val="00834B63"/>
    <w:rsid w:val="00835201"/>
    <w:rsid w:val="00836AB5"/>
    <w:rsid w:val="00840067"/>
    <w:rsid w:val="00840946"/>
    <w:rsid w:val="00840B05"/>
    <w:rsid w:val="00842ACF"/>
    <w:rsid w:val="00842CF2"/>
    <w:rsid w:val="00844189"/>
    <w:rsid w:val="008448AD"/>
    <w:rsid w:val="0084542D"/>
    <w:rsid w:val="00845861"/>
    <w:rsid w:val="00852D1C"/>
    <w:rsid w:val="00853133"/>
    <w:rsid w:val="00855DD3"/>
    <w:rsid w:val="0085638D"/>
    <w:rsid w:val="00857B67"/>
    <w:rsid w:val="00860206"/>
    <w:rsid w:val="00861060"/>
    <w:rsid w:val="0086711F"/>
    <w:rsid w:val="00867A65"/>
    <w:rsid w:val="00867AA4"/>
    <w:rsid w:val="00871890"/>
    <w:rsid w:val="008732C5"/>
    <w:rsid w:val="00874226"/>
    <w:rsid w:val="008744DB"/>
    <w:rsid w:val="008873FD"/>
    <w:rsid w:val="00891A0C"/>
    <w:rsid w:val="008935D1"/>
    <w:rsid w:val="00893723"/>
    <w:rsid w:val="0089591E"/>
    <w:rsid w:val="00896598"/>
    <w:rsid w:val="008A4919"/>
    <w:rsid w:val="008A6355"/>
    <w:rsid w:val="008B2C57"/>
    <w:rsid w:val="008B47D7"/>
    <w:rsid w:val="008B638F"/>
    <w:rsid w:val="008B6A24"/>
    <w:rsid w:val="008B7760"/>
    <w:rsid w:val="008B7AAA"/>
    <w:rsid w:val="008C4E98"/>
    <w:rsid w:val="008D16D6"/>
    <w:rsid w:val="008D181C"/>
    <w:rsid w:val="008D5253"/>
    <w:rsid w:val="008D5579"/>
    <w:rsid w:val="008D7C1C"/>
    <w:rsid w:val="008E00F9"/>
    <w:rsid w:val="008E1B1E"/>
    <w:rsid w:val="008E297A"/>
    <w:rsid w:val="008E7F30"/>
    <w:rsid w:val="008F52F1"/>
    <w:rsid w:val="008F749E"/>
    <w:rsid w:val="00904B17"/>
    <w:rsid w:val="00905556"/>
    <w:rsid w:val="009127FC"/>
    <w:rsid w:val="00912ADC"/>
    <w:rsid w:val="00912CCA"/>
    <w:rsid w:val="00921421"/>
    <w:rsid w:val="00924A26"/>
    <w:rsid w:val="009328A2"/>
    <w:rsid w:val="0093480E"/>
    <w:rsid w:val="009348AD"/>
    <w:rsid w:val="00940B94"/>
    <w:rsid w:val="009431D9"/>
    <w:rsid w:val="009441DB"/>
    <w:rsid w:val="00953C9E"/>
    <w:rsid w:val="009552D7"/>
    <w:rsid w:val="00955838"/>
    <w:rsid w:val="00957B5D"/>
    <w:rsid w:val="00960563"/>
    <w:rsid w:val="00966D86"/>
    <w:rsid w:val="009733B3"/>
    <w:rsid w:val="0097361D"/>
    <w:rsid w:val="00974079"/>
    <w:rsid w:val="00974420"/>
    <w:rsid w:val="0097609B"/>
    <w:rsid w:val="00976642"/>
    <w:rsid w:val="009812E3"/>
    <w:rsid w:val="00981946"/>
    <w:rsid w:val="0098278D"/>
    <w:rsid w:val="00983215"/>
    <w:rsid w:val="009839A3"/>
    <w:rsid w:val="00984025"/>
    <w:rsid w:val="00990E52"/>
    <w:rsid w:val="009911C1"/>
    <w:rsid w:val="009967FE"/>
    <w:rsid w:val="00996DBF"/>
    <w:rsid w:val="009A0BC6"/>
    <w:rsid w:val="009A5BB3"/>
    <w:rsid w:val="009B28D9"/>
    <w:rsid w:val="009B6439"/>
    <w:rsid w:val="009B6A5B"/>
    <w:rsid w:val="009C233F"/>
    <w:rsid w:val="009C31DD"/>
    <w:rsid w:val="009C3A6D"/>
    <w:rsid w:val="009C490B"/>
    <w:rsid w:val="009C7B48"/>
    <w:rsid w:val="009D2C21"/>
    <w:rsid w:val="009D4910"/>
    <w:rsid w:val="009E268B"/>
    <w:rsid w:val="009E2D8D"/>
    <w:rsid w:val="009F506F"/>
    <w:rsid w:val="009F7814"/>
    <w:rsid w:val="00A03171"/>
    <w:rsid w:val="00A037A7"/>
    <w:rsid w:val="00A05B66"/>
    <w:rsid w:val="00A06992"/>
    <w:rsid w:val="00A12E24"/>
    <w:rsid w:val="00A15DA6"/>
    <w:rsid w:val="00A2180F"/>
    <w:rsid w:val="00A21DA4"/>
    <w:rsid w:val="00A22B7E"/>
    <w:rsid w:val="00A25A8B"/>
    <w:rsid w:val="00A34CF9"/>
    <w:rsid w:val="00A373C7"/>
    <w:rsid w:val="00A4173A"/>
    <w:rsid w:val="00A45A53"/>
    <w:rsid w:val="00A5091A"/>
    <w:rsid w:val="00A50C7C"/>
    <w:rsid w:val="00A609CB"/>
    <w:rsid w:val="00A62145"/>
    <w:rsid w:val="00A6384D"/>
    <w:rsid w:val="00A726F6"/>
    <w:rsid w:val="00A75EE2"/>
    <w:rsid w:val="00A814EE"/>
    <w:rsid w:val="00A825C2"/>
    <w:rsid w:val="00A831DB"/>
    <w:rsid w:val="00A85BED"/>
    <w:rsid w:val="00A863DB"/>
    <w:rsid w:val="00A874F1"/>
    <w:rsid w:val="00A91C85"/>
    <w:rsid w:val="00A92D1D"/>
    <w:rsid w:val="00A94145"/>
    <w:rsid w:val="00A966F6"/>
    <w:rsid w:val="00A97FA5"/>
    <w:rsid w:val="00AA3659"/>
    <w:rsid w:val="00AA4277"/>
    <w:rsid w:val="00AA5C3B"/>
    <w:rsid w:val="00AA619F"/>
    <w:rsid w:val="00AA6F4E"/>
    <w:rsid w:val="00AB0A8E"/>
    <w:rsid w:val="00AB21FF"/>
    <w:rsid w:val="00AB335C"/>
    <w:rsid w:val="00AB4331"/>
    <w:rsid w:val="00AB4995"/>
    <w:rsid w:val="00AB65B4"/>
    <w:rsid w:val="00AC0D69"/>
    <w:rsid w:val="00AC1522"/>
    <w:rsid w:val="00AC711D"/>
    <w:rsid w:val="00AD6CE8"/>
    <w:rsid w:val="00AE39DC"/>
    <w:rsid w:val="00AE5B49"/>
    <w:rsid w:val="00AF0C2A"/>
    <w:rsid w:val="00AF5976"/>
    <w:rsid w:val="00AF5CC1"/>
    <w:rsid w:val="00AF62F3"/>
    <w:rsid w:val="00AF7523"/>
    <w:rsid w:val="00B053E0"/>
    <w:rsid w:val="00B11905"/>
    <w:rsid w:val="00B148D7"/>
    <w:rsid w:val="00B20BB7"/>
    <w:rsid w:val="00B214DF"/>
    <w:rsid w:val="00B25B92"/>
    <w:rsid w:val="00B26FFC"/>
    <w:rsid w:val="00B31779"/>
    <w:rsid w:val="00B3403F"/>
    <w:rsid w:val="00B3453A"/>
    <w:rsid w:val="00B45EEA"/>
    <w:rsid w:val="00B46BCB"/>
    <w:rsid w:val="00B470AC"/>
    <w:rsid w:val="00B57189"/>
    <w:rsid w:val="00B5746F"/>
    <w:rsid w:val="00B57CB6"/>
    <w:rsid w:val="00B6493D"/>
    <w:rsid w:val="00B64BB4"/>
    <w:rsid w:val="00B70FE3"/>
    <w:rsid w:val="00B77711"/>
    <w:rsid w:val="00B8299C"/>
    <w:rsid w:val="00B90B90"/>
    <w:rsid w:val="00B91968"/>
    <w:rsid w:val="00B941C7"/>
    <w:rsid w:val="00B96D91"/>
    <w:rsid w:val="00B97E83"/>
    <w:rsid w:val="00BA11BF"/>
    <w:rsid w:val="00BA4C03"/>
    <w:rsid w:val="00BA6242"/>
    <w:rsid w:val="00BB29E0"/>
    <w:rsid w:val="00BB4B90"/>
    <w:rsid w:val="00BB611B"/>
    <w:rsid w:val="00BB6E9E"/>
    <w:rsid w:val="00BC1A32"/>
    <w:rsid w:val="00BC2103"/>
    <w:rsid w:val="00BC2E09"/>
    <w:rsid w:val="00BC51CA"/>
    <w:rsid w:val="00BD026D"/>
    <w:rsid w:val="00BD0640"/>
    <w:rsid w:val="00BD1ECB"/>
    <w:rsid w:val="00BE1778"/>
    <w:rsid w:val="00BE1E4B"/>
    <w:rsid w:val="00BF2402"/>
    <w:rsid w:val="00BF37CB"/>
    <w:rsid w:val="00BF3D8D"/>
    <w:rsid w:val="00BF5ED7"/>
    <w:rsid w:val="00BF7852"/>
    <w:rsid w:val="00C00311"/>
    <w:rsid w:val="00C0248E"/>
    <w:rsid w:val="00C028E3"/>
    <w:rsid w:val="00C11FA3"/>
    <w:rsid w:val="00C20AD4"/>
    <w:rsid w:val="00C2162D"/>
    <w:rsid w:val="00C21A01"/>
    <w:rsid w:val="00C22F89"/>
    <w:rsid w:val="00C2455D"/>
    <w:rsid w:val="00C250C9"/>
    <w:rsid w:val="00C2524E"/>
    <w:rsid w:val="00C25401"/>
    <w:rsid w:val="00C25F7B"/>
    <w:rsid w:val="00C26564"/>
    <w:rsid w:val="00C279F7"/>
    <w:rsid w:val="00C27EB7"/>
    <w:rsid w:val="00C30A2F"/>
    <w:rsid w:val="00C3339F"/>
    <w:rsid w:val="00C34399"/>
    <w:rsid w:val="00C37363"/>
    <w:rsid w:val="00C400CE"/>
    <w:rsid w:val="00C40183"/>
    <w:rsid w:val="00C405F1"/>
    <w:rsid w:val="00C42287"/>
    <w:rsid w:val="00C4456A"/>
    <w:rsid w:val="00C45D5E"/>
    <w:rsid w:val="00C47093"/>
    <w:rsid w:val="00C512C0"/>
    <w:rsid w:val="00C515B5"/>
    <w:rsid w:val="00C5562D"/>
    <w:rsid w:val="00C57F12"/>
    <w:rsid w:val="00C64B35"/>
    <w:rsid w:val="00C73B3E"/>
    <w:rsid w:val="00C74B13"/>
    <w:rsid w:val="00C75672"/>
    <w:rsid w:val="00C77E0B"/>
    <w:rsid w:val="00C8078B"/>
    <w:rsid w:val="00C80A8A"/>
    <w:rsid w:val="00C815D8"/>
    <w:rsid w:val="00C822BF"/>
    <w:rsid w:val="00C85316"/>
    <w:rsid w:val="00C879EF"/>
    <w:rsid w:val="00C91DCD"/>
    <w:rsid w:val="00C96C4B"/>
    <w:rsid w:val="00CA315C"/>
    <w:rsid w:val="00CA32A6"/>
    <w:rsid w:val="00CA45F4"/>
    <w:rsid w:val="00CA4EFB"/>
    <w:rsid w:val="00CB2F27"/>
    <w:rsid w:val="00CB513F"/>
    <w:rsid w:val="00CB552E"/>
    <w:rsid w:val="00CB5DB7"/>
    <w:rsid w:val="00CB75E6"/>
    <w:rsid w:val="00CC15A4"/>
    <w:rsid w:val="00CC209A"/>
    <w:rsid w:val="00CC2175"/>
    <w:rsid w:val="00CC24D9"/>
    <w:rsid w:val="00CC3229"/>
    <w:rsid w:val="00CD18C0"/>
    <w:rsid w:val="00CD20D5"/>
    <w:rsid w:val="00CD47F4"/>
    <w:rsid w:val="00CE1962"/>
    <w:rsid w:val="00CF491D"/>
    <w:rsid w:val="00D01D2D"/>
    <w:rsid w:val="00D035C0"/>
    <w:rsid w:val="00D04860"/>
    <w:rsid w:val="00D048EA"/>
    <w:rsid w:val="00D073E4"/>
    <w:rsid w:val="00D12A96"/>
    <w:rsid w:val="00D12DD1"/>
    <w:rsid w:val="00D15C7C"/>
    <w:rsid w:val="00D15E6D"/>
    <w:rsid w:val="00D20A97"/>
    <w:rsid w:val="00D25945"/>
    <w:rsid w:val="00D25DAC"/>
    <w:rsid w:val="00D2657E"/>
    <w:rsid w:val="00D31056"/>
    <w:rsid w:val="00D326A1"/>
    <w:rsid w:val="00D330E5"/>
    <w:rsid w:val="00D332A3"/>
    <w:rsid w:val="00D35D8F"/>
    <w:rsid w:val="00D42395"/>
    <w:rsid w:val="00D42433"/>
    <w:rsid w:val="00D44549"/>
    <w:rsid w:val="00D44B48"/>
    <w:rsid w:val="00D46282"/>
    <w:rsid w:val="00D466F6"/>
    <w:rsid w:val="00D4749C"/>
    <w:rsid w:val="00D47C45"/>
    <w:rsid w:val="00D60F33"/>
    <w:rsid w:val="00D62A07"/>
    <w:rsid w:val="00D63F27"/>
    <w:rsid w:val="00D64520"/>
    <w:rsid w:val="00D70AFD"/>
    <w:rsid w:val="00D77413"/>
    <w:rsid w:val="00D8230C"/>
    <w:rsid w:val="00D82CB2"/>
    <w:rsid w:val="00D90569"/>
    <w:rsid w:val="00D90792"/>
    <w:rsid w:val="00D910CE"/>
    <w:rsid w:val="00D92773"/>
    <w:rsid w:val="00D93D25"/>
    <w:rsid w:val="00D96E55"/>
    <w:rsid w:val="00D9766E"/>
    <w:rsid w:val="00DA1EB9"/>
    <w:rsid w:val="00DA212A"/>
    <w:rsid w:val="00DA2EC7"/>
    <w:rsid w:val="00DA46AA"/>
    <w:rsid w:val="00DA4C09"/>
    <w:rsid w:val="00DA5C06"/>
    <w:rsid w:val="00DA6BE7"/>
    <w:rsid w:val="00DB6877"/>
    <w:rsid w:val="00DC4F0A"/>
    <w:rsid w:val="00DC7C5A"/>
    <w:rsid w:val="00DD2252"/>
    <w:rsid w:val="00DD2F5F"/>
    <w:rsid w:val="00DD5734"/>
    <w:rsid w:val="00DD685D"/>
    <w:rsid w:val="00DD7872"/>
    <w:rsid w:val="00DE356D"/>
    <w:rsid w:val="00DE357E"/>
    <w:rsid w:val="00DE7017"/>
    <w:rsid w:val="00DF2B3E"/>
    <w:rsid w:val="00DF5D0B"/>
    <w:rsid w:val="00DF5EA6"/>
    <w:rsid w:val="00E00AEA"/>
    <w:rsid w:val="00E01FA2"/>
    <w:rsid w:val="00E1110D"/>
    <w:rsid w:val="00E165C0"/>
    <w:rsid w:val="00E16B67"/>
    <w:rsid w:val="00E1775F"/>
    <w:rsid w:val="00E219A6"/>
    <w:rsid w:val="00E21B53"/>
    <w:rsid w:val="00E21B85"/>
    <w:rsid w:val="00E22A48"/>
    <w:rsid w:val="00E23FB4"/>
    <w:rsid w:val="00E36A56"/>
    <w:rsid w:val="00E43C03"/>
    <w:rsid w:val="00E45600"/>
    <w:rsid w:val="00E55914"/>
    <w:rsid w:val="00E5671E"/>
    <w:rsid w:val="00E6031B"/>
    <w:rsid w:val="00E62410"/>
    <w:rsid w:val="00E62560"/>
    <w:rsid w:val="00E62AEF"/>
    <w:rsid w:val="00E62DD0"/>
    <w:rsid w:val="00E67CBF"/>
    <w:rsid w:val="00E70344"/>
    <w:rsid w:val="00E710C3"/>
    <w:rsid w:val="00E8383E"/>
    <w:rsid w:val="00E84C38"/>
    <w:rsid w:val="00E85875"/>
    <w:rsid w:val="00E92E9D"/>
    <w:rsid w:val="00E97B37"/>
    <w:rsid w:val="00EA4BF3"/>
    <w:rsid w:val="00EA6634"/>
    <w:rsid w:val="00EA6CE8"/>
    <w:rsid w:val="00EA6E3D"/>
    <w:rsid w:val="00EB065F"/>
    <w:rsid w:val="00EB1FE3"/>
    <w:rsid w:val="00EC1976"/>
    <w:rsid w:val="00EC1C26"/>
    <w:rsid w:val="00EC4D09"/>
    <w:rsid w:val="00ED03CF"/>
    <w:rsid w:val="00ED59CE"/>
    <w:rsid w:val="00ED66C0"/>
    <w:rsid w:val="00EE2453"/>
    <w:rsid w:val="00EE3D5D"/>
    <w:rsid w:val="00EE4846"/>
    <w:rsid w:val="00EE6468"/>
    <w:rsid w:val="00EF14B5"/>
    <w:rsid w:val="00EF53E2"/>
    <w:rsid w:val="00F009C4"/>
    <w:rsid w:val="00F03265"/>
    <w:rsid w:val="00F077B6"/>
    <w:rsid w:val="00F114F2"/>
    <w:rsid w:val="00F17559"/>
    <w:rsid w:val="00F17745"/>
    <w:rsid w:val="00F2042C"/>
    <w:rsid w:val="00F20FD3"/>
    <w:rsid w:val="00F22758"/>
    <w:rsid w:val="00F232BF"/>
    <w:rsid w:val="00F24268"/>
    <w:rsid w:val="00F26950"/>
    <w:rsid w:val="00F26C18"/>
    <w:rsid w:val="00F27916"/>
    <w:rsid w:val="00F338C7"/>
    <w:rsid w:val="00F4276A"/>
    <w:rsid w:val="00F434D8"/>
    <w:rsid w:val="00F4373B"/>
    <w:rsid w:val="00F47792"/>
    <w:rsid w:val="00F50582"/>
    <w:rsid w:val="00F520BB"/>
    <w:rsid w:val="00F60739"/>
    <w:rsid w:val="00F62CF2"/>
    <w:rsid w:val="00F6568F"/>
    <w:rsid w:val="00F67826"/>
    <w:rsid w:val="00F701B2"/>
    <w:rsid w:val="00F73310"/>
    <w:rsid w:val="00F77003"/>
    <w:rsid w:val="00F803A7"/>
    <w:rsid w:val="00F80DF9"/>
    <w:rsid w:val="00F825BC"/>
    <w:rsid w:val="00F97821"/>
    <w:rsid w:val="00F97957"/>
    <w:rsid w:val="00FA1B47"/>
    <w:rsid w:val="00FA2C4B"/>
    <w:rsid w:val="00FA42B1"/>
    <w:rsid w:val="00FA4BB4"/>
    <w:rsid w:val="00FA7BE5"/>
    <w:rsid w:val="00FB06C0"/>
    <w:rsid w:val="00FB19D0"/>
    <w:rsid w:val="00FB3F88"/>
    <w:rsid w:val="00FC3AD1"/>
    <w:rsid w:val="00FD0CE5"/>
    <w:rsid w:val="00FD1020"/>
    <w:rsid w:val="00FD5B55"/>
    <w:rsid w:val="00FF7B10"/>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546D"/>
  <w15:docId w15:val="{96BDE3BD-F592-42C8-95AF-62E750E1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C75"/>
    <w:pPr>
      <w:bidi/>
      <w:spacing w:after="0" w:line="240" w:lineRule="auto"/>
    </w:pPr>
    <w:rPr>
      <w:rFonts w:ascii="Times New Roman" w:eastAsia="Times New Roman" w:hAnsi="Times New Roman" w:cs="Arabic Transparent"/>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ED6"/>
    <w:rPr>
      <w:rFonts w:ascii="Tahoma" w:hAnsi="Tahoma" w:cs="Tahoma"/>
      <w:sz w:val="16"/>
      <w:szCs w:val="16"/>
    </w:rPr>
  </w:style>
  <w:style w:type="character" w:customStyle="1" w:styleId="BalloonTextChar">
    <w:name w:val="Balloon Text Char"/>
    <w:basedOn w:val="DefaultParagraphFont"/>
    <w:link w:val="BalloonText"/>
    <w:uiPriority w:val="99"/>
    <w:semiHidden/>
    <w:rsid w:val="001F1ED6"/>
    <w:rPr>
      <w:rFonts w:ascii="Tahoma" w:eastAsia="Times New Roman" w:hAnsi="Tahoma" w:cs="Tahoma"/>
      <w:sz w:val="16"/>
      <w:szCs w:val="16"/>
    </w:rPr>
  </w:style>
  <w:style w:type="paragraph" w:styleId="ListParagraph">
    <w:name w:val="List Paragraph"/>
    <w:aliases w:val="Use Case List Paragraph Char,List Paragraph1,SSS Bullet,YC Bulet,Use Case List Paragraph,List Paragraph11"/>
    <w:basedOn w:val="Normal"/>
    <w:link w:val="ListParagraphChar"/>
    <w:uiPriority w:val="34"/>
    <w:qFormat/>
    <w:rsid w:val="001704B5"/>
    <w:pPr>
      <w:ind w:left="720"/>
      <w:contextualSpacing/>
    </w:pPr>
  </w:style>
  <w:style w:type="table" w:styleId="TableGrid">
    <w:name w:val="Table Grid"/>
    <w:basedOn w:val="TableNormal"/>
    <w:uiPriority w:val="59"/>
    <w:rsid w:val="006F07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85BED"/>
    <w:pPr>
      <w:tabs>
        <w:tab w:val="center" w:pos="4153"/>
        <w:tab w:val="right" w:pos="8306"/>
      </w:tabs>
    </w:pPr>
  </w:style>
  <w:style w:type="character" w:customStyle="1" w:styleId="HeaderChar">
    <w:name w:val="Header Char"/>
    <w:basedOn w:val="DefaultParagraphFont"/>
    <w:link w:val="Header"/>
    <w:uiPriority w:val="99"/>
    <w:rsid w:val="00A85BED"/>
    <w:rPr>
      <w:rFonts w:ascii="Times New Roman" w:eastAsia="Times New Roman" w:hAnsi="Times New Roman" w:cs="Arabic Transparent"/>
      <w:sz w:val="24"/>
      <w:szCs w:val="30"/>
    </w:rPr>
  </w:style>
  <w:style w:type="paragraph" w:styleId="Footer">
    <w:name w:val="footer"/>
    <w:basedOn w:val="Normal"/>
    <w:link w:val="FooterChar"/>
    <w:uiPriority w:val="99"/>
    <w:unhideWhenUsed/>
    <w:rsid w:val="00A85BED"/>
    <w:pPr>
      <w:tabs>
        <w:tab w:val="center" w:pos="4153"/>
        <w:tab w:val="right" w:pos="8306"/>
      </w:tabs>
    </w:pPr>
  </w:style>
  <w:style w:type="character" w:customStyle="1" w:styleId="FooterChar">
    <w:name w:val="Footer Char"/>
    <w:basedOn w:val="DefaultParagraphFont"/>
    <w:link w:val="Footer"/>
    <w:uiPriority w:val="99"/>
    <w:rsid w:val="00A85BED"/>
    <w:rPr>
      <w:rFonts w:ascii="Times New Roman" w:eastAsia="Times New Roman" w:hAnsi="Times New Roman" w:cs="Arabic Transparent"/>
      <w:sz w:val="24"/>
      <w:szCs w:val="30"/>
    </w:rPr>
  </w:style>
  <w:style w:type="character" w:styleId="Hyperlink">
    <w:name w:val="Hyperlink"/>
    <w:basedOn w:val="DefaultParagraphFont"/>
    <w:uiPriority w:val="99"/>
    <w:unhideWhenUsed/>
    <w:rsid w:val="000B0452"/>
    <w:rPr>
      <w:color w:val="0000FF" w:themeColor="hyperlink"/>
      <w:u w:val="single"/>
    </w:rPr>
  </w:style>
  <w:style w:type="character" w:customStyle="1" w:styleId="ListParagraphChar">
    <w:name w:val="List Paragraph Char"/>
    <w:aliases w:val="Use Case List Paragraph Char Char,List Paragraph1 Char,SSS Bullet Char,YC Bulet Char,Use Case List Paragraph Char1,List Paragraph11 Char"/>
    <w:basedOn w:val="DefaultParagraphFont"/>
    <w:link w:val="ListParagraph"/>
    <w:uiPriority w:val="34"/>
    <w:locked/>
    <w:rsid w:val="00D01D2D"/>
    <w:rPr>
      <w:rFonts w:ascii="Times New Roman" w:eastAsia="Times New Roman" w:hAnsi="Times New Roman" w:cs="Arabic Transparent"/>
      <w:sz w:val="24"/>
      <w:szCs w:val="30"/>
    </w:rPr>
  </w:style>
  <w:style w:type="paragraph" w:styleId="NoSpacing">
    <w:name w:val="No Spacing"/>
    <w:uiPriority w:val="1"/>
    <w:qFormat/>
    <w:rsid w:val="00123637"/>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354">
      <w:bodyDiv w:val="1"/>
      <w:marLeft w:val="0"/>
      <w:marRight w:val="0"/>
      <w:marTop w:val="0"/>
      <w:marBottom w:val="0"/>
      <w:divBdr>
        <w:top w:val="none" w:sz="0" w:space="0" w:color="auto"/>
        <w:left w:val="none" w:sz="0" w:space="0" w:color="auto"/>
        <w:bottom w:val="none" w:sz="0" w:space="0" w:color="auto"/>
        <w:right w:val="none" w:sz="0" w:space="0" w:color="auto"/>
      </w:divBdr>
    </w:div>
    <w:div w:id="24721897">
      <w:bodyDiv w:val="1"/>
      <w:marLeft w:val="0"/>
      <w:marRight w:val="0"/>
      <w:marTop w:val="0"/>
      <w:marBottom w:val="0"/>
      <w:divBdr>
        <w:top w:val="none" w:sz="0" w:space="0" w:color="auto"/>
        <w:left w:val="none" w:sz="0" w:space="0" w:color="auto"/>
        <w:bottom w:val="none" w:sz="0" w:space="0" w:color="auto"/>
        <w:right w:val="none" w:sz="0" w:space="0" w:color="auto"/>
      </w:divBdr>
    </w:div>
    <w:div w:id="94906019">
      <w:bodyDiv w:val="1"/>
      <w:marLeft w:val="0"/>
      <w:marRight w:val="0"/>
      <w:marTop w:val="0"/>
      <w:marBottom w:val="0"/>
      <w:divBdr>
        <w:top w:val="none" w:sz="0" w:space="0" w:color="auto"/>
        <w:left w:val="none" w:sz="0" w:space="0" w:color="auto"/>
        <w:bottom w:val="none" w:sz="0" w:space="0" w:color="auto"/>
        <w:right w:val="none" w:sz="0" w:space="0" w:color="auto"/>
      </w:divBdr>
    </w:div>
    <w:div w:id="96102048">
      <w:bodyDiv w:val="1"/>
      <w:marLeft w:val="0"/>
      <w:marRight w:val="0"/>
      <w:marTop w:val="0"/>
      <w:marBottom w:val="0"/>
      <w:divBdr>
        <w:top w:val="none" w:sz="0" w:space="0" w:color="auto"/>
        <w:left w:val="none" w:sz="0" w:space="0" w:color="auto"/>
        <w:bottom w:val="none" w:sz="0" w:space="0" w:color="auto"/>
        <w:right w:val="none" w:sz="0" w:space="0" w:color="auto"/>
      </w:divBdr>
    </w:div>
    <w:div w:id="371199309">
      <w:bodyDiv w:val="1"/>
      <w:marLeft w:val="0"/>
      <w:marRight w:val="0"/>
      <w:marTop w:val="0"/>
      <w:marBottom w:val="0"/>
      <w:divBdr>
        <w:top w:val="none" w:sz="0" w:space="0" w:color="auto"/>
        <w:left w:val="none" w:sz="0" w:space="0" w:color="auto"/>
        <w:bottom w:val="none" w:sz="0" w:space="0" w:color="auto"/>
        <w:right w:val="none" w:sz="0" w:space="0" w:color="auto"/>
      </w:divBdr>
    </w:div>
    <w:div w:id="469202523">
      <w:bodyDiv w:val="1"/>
      <w:marLeft w:val="0"/>
      <w:marRight w:val="0"/>
      <w:marTop w:val="0"/>
      <w:marBottom w:val="0"/>
      <w:divBdr>
        <w:top w:val="none" w:sz="0" w:space="0" w:color="auto"/>
        <w:left w:val="none" w:sz="0" w:space="0" w:color="auto"/>
        <w:bottom w:val="none" w:sz="0" w:space="0" w:color="auto"/>
        <w:right w:val="none" w:sz="0" w:space="0" w:color="auto"/>
      </w:divBdr>
    </w:div>
    <w:div w:id="505904447">
      <w:bodyDiv w:val="1"/>
      <w:marLeft w:val="0"/>
      <w:marRight w:val="0"/>
      <w:marTop w:val="0"/>
      <w:marBottom w:val="0"/>
      <w:divBdr>
        <w:top w:val="none" w:sz="0" w:space="0" w:color="auto"/>
        <w:left w:val="none" w:sz="0" w:space="0" w:color="auto"/>
        <w:bottom w:val="none" w:sz="0" w:space="0" w:color="auto"/>
        <w:right w:val="none" w:sz="0" w:space="0" w:color="auto"/>
      </w:divBdr>
    </w:div>
    <w:div w:id="831336089">
      <w:bodyDiv w:val="1"/>
      <w:marLeft w:val="0"/>
      <w:marRight w:val="0"/>
      <w:marTop w:val="0"/>
      <w:marBottom w:val="0"/>
      <w:divBdr>
        <w:top w:val="none" w:sz="0" w:space="0" w:color="auto"/>
        <w:left w:val="none" w:sz="0" w:space="0" w:color="auto"/>
        <w:bottom w:val="none" w:sz="0" w:space="0" w:color="auto"/>
        <w:right w:val="none" w:sz="0" w:space="0" w:color="auto"/>
      </w:divBdr>
    </w:div>
    <w:div w:id="907613908">
      <w:bodyDiv w:val="1"/>
      <w:marLeft w:val="0"/>
      <w:marRight w:val="0"/>
      <w:marTop w:val="0"/>
      <w:marBottom w:val="0"/>
      <w:divBdr>
        <w:top w:val="none" w:sz="0" w:space="0" w:color="auto"/>
        <w:left w:val="none" w:sz="0" w:space="0" w:color="auto"/>
        <w:bottom w:val="none" w:sz="0" w:space="0" w:color="auto"/>
        <w:right w:val="none" w:sz="0" w:space="0" w:color="auto"/>
      </w:divBdr>
    </w:div>
    <w:div w:id="977994901">
      <w:bodyDiv w:val="1"/>
      <w:marLeft w:val="0"/>
      <w:marRight w:val="0"/>
      <w:marTop w:val="0"/>
      <w:marBottom w:val="0"/>
      <w:divBdr>
        <w:top w:val="none" w:sz="0" w:space="0" w:color="auto"/>
        <w:left w:val="none" w:sz="0" w:space="0" w:color="auto"/>
        <w:bottom w:val="none" w:sz="0" w:space="0" w:color="auto"/>
        <w:right w:val="none" w:sz="0" w:space="0" w:color="auto"/>
      </w:divBdr>
    </w:div>
    <w:div w:id="1091001184">
      <w:bodyDiv w:val="1"/>
      <w:marLeft w:val="0"/>
      <w:marRight w:val="0"/>
      <w:marTop w:val="0"/>
      <w:marBottom w:val="0"/>
      <w:divBdr>
        <w:top w:val="none" w:sz="0" w:space="0" w:color="auto"/>
        <w:left w:val="none" w:sz="0" w:space="0" w:color="auto"/>
        <w:bottom w:val="none" w:sz="0" w:space="0" w:color="auto"/>
        <w:right w:val="none" w:sz="0" w:space="0" w:color="auto"/>
      </w:divBdr>
    </w:div>
    <w:div w:id="1155103627">
      <w:bodyDiv w:val="1"/>
      <w:marLeft w:val="0"/>
      <w:marRight w:val="0"/>
      <w:marTop w:val="0"/>
      <w:marBottom w:val="0"/>
      <w:divBdr>
        <w:top w:val="none" w:sz="0" w:space="0" w:color="auto"/>
        <w:left w:val="none" w:sz="0" w:space="0" w:color="auto"/>
        <w:bottom w:val="none" w:sz="0" w:space="0" w:color="auto"/>
        <w:right w:val="none" w:sz="0" w:space="0" w:color="auto"/>
      </w:divBdr>
    </w:div>
    <w:div w:id="1361974963">
      <w:bodyDiv w:val="1"/>
      <w:marLeft w:val="0"/>
      <w:marRight w:val="0"/>
      <w:marTop w:val="0"/>
      <w:marBottom w:val="0"/>
      <w:divBdr>
        <w:top w:val="none" w:sz="0" w:space="0" w:color="auto"/>
        <w:left w:val="none" w:sz="0" w:space="0" w:color="auto"/>
        <w:bottom w:val="none" w:sz="0" w:space="0" w:color="auto"/>
        <w:right w:val="none" w:sz="0" w:space="0" w:color="auto"/>
      </w:divBdr>
    </w:div>
    <w:div w:id="1630894540">
      <w:bodyDiv w:val="1"/>
      <w:marLeft w:val="0"/>
      <w:marRight w:val="0"/>
      <w:marTop w:val="0"/>
      <w:marBottom w:val="0"/>
      <w:divBdr>
        <w:top w:val="none" w:sz="0" w:space="0" w:color="auto"/>
        <w:left w:val="none" w:sz="0" w:space="0" w:color="auto"/>
        <w:bottom w:val="none" w:sz="0" w:space="0" w:color="auto"/>
        <w:right w:val="none" w:sz="0" w:space="0" w:color="auto"/>
      </w:divBdr>
    </w:div>
    <w:div w:id="1786271065">
      <w:bodyDiv w:val="1"/>
      <w:marLeft w:val="0"/>
      <w:marRight w:val="0"/>
      <w:marTop w:val="0"/>
      <w:marBottom w:val="0"/>
      <w:divBdr>
        <w:top w:val="none" w:sz="0" w:space="0" w:color="auto"/>
        <w:left w:val="none" w:sz="0" w:space="0" w:color="auto"/>
        <w:bottom w:val="none" w:sz="0" w:space="0" w:color="auto"/>
        <w:right w:val="none" w:sz="0" w:space="0" w:color="auto"/>
      </w:divBdr>
    </w:div>
    <w:div w:id="1952009873">
      <w:bodyDiv w:val="1"/>
      <w:marLeft w:val="0"/>
      <w:marRight w:val="0"/>
      <w:marTop w:val="0"/>
      <w:marBottom w:val="0"/>
      <w:divBdr>
        <w:top w:val="none" w:sz="0" w:space="0" w:color="auto"/>
        <w:left w:val="none" w:sz="0" w:space="0" w:color="auto"/>
        <w:bottom w:val="none" w:sz="0" w:space="0" w:color="auto"/>
        <w:right w:val="none" w:sz="0" w:space="0" w:color="auto"/>
      </w:divBdr>
    </w:div>
    <w:div w:id="1969431933">
      <w:bodyDiv w:val="1"/>
      <w:marLeft w:val="0"/>
      <w:marRight w:val="0"/>
      <w:marTop w:val="0"/>
      <w:marBottom w:val="0"/>
      <w:divBdr>
        <w:top w:val="none" w:sz="0" w:space="0" w:color="auto"/>
        <w:left w:val="none" w:sz="0" w:space="0" w:color="auto"/>
        <w:bottom w:val="none" w:sz="0" w:space="0" w:color="auto"/>
        <w:right w:val="none" w:sz="0" w:space="0" w:color="auto"/>
      </w:divBdr>
    </w:div>
    <w:div w:id="2002349580">
      <w:bodyDiv w:val="1"/>
      <w:marLeft w:val="0"/>
      <w:marRight w:val="0"/>
      <w:marTop w:val="0"/>
      <w:marBottom w:val="0"/>
      <w:divBdr>
        <w:top w:val="none" w:sz="0" w:space="0" w:color="auto"/>
        <w:left w:val="none" w:sz="0" w:space="0" w:color="auto"/>
        <w:bottom w:val="none" w:sz="0" w:space="0" w:color="auto"/>
        <w:right w:val="none" w:sz="0" w:space="0" w:color="auto"/>
      </w:divBdr>
    </w:div>
    <w:div w:id="20618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lrawaf.com.s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aleh.t620@gmail.com" TargetMode="External"/><Relationship Id="rId4" Type="http://schemas.openxmlformats.org/officeDocument/2006/relationships/settings" Target="settings.xml"/><Relationship Id="rId9" Type="http://schemas.openxmlformats.org/officeDocument/2006/relationships/hyperlink" Target="mailto:khaled@alrawaf.com.sa" TargetMode="External"/><Relationship Id="rId14"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E03C-1403-486C-A19B-60F77EC4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1322</Words>
  <Characters>7538</Characters>
  <Application>Microsoft Office Word</Application>
  <DocSecurity>0</DocSecurity>
  <Lines>62</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sata alrawaf</cp:lastModifiedBy>
  <cp:revision>2</cp:revision>
  <cp:lastPrinted>2022-12-15T09:25:00Z</cp:lastPrinted>
  <dcterms:created xsi:type="dcterms:W3CDTF">2023-01-21T08:13:00Z</dcterms:created>
  <dcterms:modified xsi:type="dcterms:W3CDTF">2023-01-21T08:13:00Z</dcterms:modified>
</cp:coreProperties>
</file>