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4wagnkjfhhc" w:id="0"/>
      <w:bookmarkEnd w:id="0"/>
      <w:r w:rsidDel="00000000" w:rsidR="00000000" w:rsidRPr="00000000">
        <w:rPr>
          <w:rtl w:val="0"/>
        </w:rPr>
        <w:t xml:space="preserve">User-Centered Design and Planning for Amanda Mobile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niegr5dwx77a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Understanding the Users and Requirements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section focuses on who the users are, what they want to achieve, and what the app must 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b w:val="1"/>
          <w:bCs w:val="1"/>
          <w:color w:val="000000"/>
        </w:rPr>
      </w:pPr>
      <w:bookmarkStart w:colFirst="0" w:colLast="0" w:name="_zez9rrcvz5x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Personas: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ff00ff"/>
          <w:sz w:val="34"/>
          <w:szCs w:val="34"/>
        </w:rPr>
      </w:pPr>
      <w:bookmarkStart w:colFirst="0" w:colLast="0" w:name="_ip3u2ww2ell8" w:id="3"/>
      <w:bookmarkEnd w:id="3"/>
      <w:r w:rsidDel="00000000" w:rsidR="00000000" w:rsidRPr="00000000">
        <w:rPr>
          <w:b w:val="1"/>
          <w:bCs w:val="1"/>
          <w:color w:val="ff00ff"/>
          <w:sz w:val="34"/>
          <w:szCs w:val="34"/>
          <w:rtl w:val="0"/>
        </w:rPr>
        <w:t xml:space="preserve">Sara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533400</wp:posOffset>
            </wp:positionV>
            <wp:extent cx="1950005" cy="195000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005" cy="1950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Demographics:</w:t>
      </w:r>
      <w:r w:rsidDel="00000000" w:rsidR="00000000" w:rsidRPr="00000000">
        <w:rPr>
          <w:sz w:val="20"/>
          <w:szCs w:val="20"/>
          <w:rtl w:val="0"/>
        </w:rPr>
        <w:t xml:space="preserve"> 28 years old, professional, lives in a city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Background:</w:t>
      </w:r>
      <w:r w:rsidDel="00000000" w:rsidR="00000000" w:rsidRPr="00000000">
        <w:rPr>
          <w:sz w:val="20"/>
          <w:szCs w:val="20"/>
          <w:rtl w:val="0"/>
        </w:rPr>
        <w:t xml:space="preserve"> Recently experiencing relationship stress, tech-savvy, comfortable with mobile apps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Scenario:</w:t>
      </w:r>
      <w:r w:rsidDel="00000000" w:rsidR="00000000" w:rsidRPr="00000000">
        <w:rPr>
          <w:sz w:val="20"/>
          <w:szCs w:val="20"/>
          <w:rtl w:val="0"/>
        </w:rPr>
        <w:t xml:space="preserve"> Sara wants to talk to Amanda after work to reflect on her relationship issues privately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Goals:</w:t>
      </w:r>
      <w:r w:rsidDel="00000000" w:rsidR="00000000" w:rsidRPr="00000000">
        <w:rPr>
          <w:sz w:val="20"/>
          <w:szCs w:val="20"/>
          <w:rtl w:val="0"/>
        </w:rPr>
        <w:t xml:space="preserve"> Receive empathetic, reflective advice; explore relationship problems safely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Challenges:</w:t>
      </w:r>
      <w:r w:rsidDel="00000000" w:rsidR="00000000" w:rsidRPr="00000000">
        <w:rPr>
          <w:sz w:val="20"/>
          <w:szCs w:val="20"/>
          <w:rtl w:val="0"/>
        </w:rPr>
        <w:t xml:space="preserve"> Feels hesitant sharing personal information; prefers text-based interaction for privacy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4a86e8"/>
          <w:sz w:val="34"/>
          <w:szCs w:val="34"/>
        </w:rPr>
      </w:pPr>
      <w:bookmarkStart w:colFirst="0" w:colLast="0" w:name="_3p2wm4ce1icq" w:id="4"/>
      <w:bookmarkEnd w:id="4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Alex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Demographics:</w:t>
      </w:r>
      <w:r w:rsidDel="00000000" w:rsidR="00000000" w:rsidRPr="00000000">
        <w:rPr>
          <w:sz w:val="20"/>
          <w:szCs w:val="20"/>
          <w:rtl w:val="0"/>
        </w:rPr>
        <w:t xml:space="preserve"> 20 years old, student, lives in shared housing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152400</wp:posOffset>
            </wp:positionV>
            <wp:extent cx="2538413" cy="1690869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6908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Background:</w:t>
      </w:r>
      <w:r w:rsidDel="00000000" w:rsidR="00000000" w:rsidRPr="00000000">
        <w:rPr>
          <w:sz w:val="20"/>
          <w:szCs w:val="20"/>
          <w:rtl w:val="0"/>
        </w:rPr>
        <w:t xml:space="preserve"> Busy schedule, sometimes stressed, prefers quick access to support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Scenario:</w:t>
      </w:r>
      <w:r w:rsidDel="00000000" w:rsidR="00000000" w:rsidRPr="00000000">
        <w:rPr>
          <w:sz w:val="20"/>
          <w:szCs w:val="20"/>
          <w:rtl w:val="0"/>
        </w:rPr>
        <w:t xml:space="preserve"> Alex wants to use voice chat with Amanda on the go when feeling anxious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Goals:</w:t>
      </w:r>
      <w:r w:rsidDel="00000000" w:rsidR="00000000" w:rsidRPr="00000000">
        <w:rPr>
          <w:sz w:val="20"/>
          <w:szCs w:val="20"/>
          <w:rtl w:val="0"/>
        </w:rPr>
        <w:t xml:space="preserve"> Access quick, supportive guidance; feel emotionally safe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Challenges:</w:t>
      </w:r>
      <w:r w:rsidDel="00000000" w:rsidR="00000000" w:rsidRPr="00000000">
        <w:rPr>
          <w:sz w:val="20"/>
          <w:szCs w:val="20"/>
          <w:rtl w:val="0"/>
        </w:rPr>
        <w:t xml:space="preserve"> Needs simple, intuitive interface; may be distracted while using the app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ind w:left="0" w:firstLine="0"/>
        <w:rPr>
          <w:b w:val="1"/>
          <w:bCs w:val="1"/>
          <w:color w:val="000000"/>
        </w:rPr>
      </w:pPr>
      <w:bookmarkStart w:colFirst="0" w:colLast="0" w:name="_6lhm42x2aik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User stories: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 a user, I want to send text messages to Amanda so that I can receive relationship advice anytime.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a user, I want to speak to Amanda using my voice so that I can interact hands-free.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 a user, I want to see Amanda’s responses in a chat format so that I can follow the conversation easily.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a user, I want to receive helpline information if I show signs of distress so that I can access help in a crisis.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a user, I want to see a disclaimer before using Amanda so that I understand it is not a replacement for therapy.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 a user, I want to log in optionally so that I can save preferences and previous session data.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 a user, I want to toggle between text and voice input so that I can choose my preferred interaction mode.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numPr>
          <w:ilvl w:val="0"/>
          <w:numId w:val="1"/>
        </w:numPr>
        <w:ind w:left="720" w:hanging="360"/>
        <w:rPr>
          <w:b w:val="1"/>
          <w:bCs w:val="1"/>
          <w:color w:val="000000"/>
          <w:u w:val="none"/>
        </w:rPr>
      </w:pPr>
      <w:bookmarkStart w:colFirst="0" w:colLast="0" w:name="_j14f438kw7sr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Define Functional and Non-Functional Requirements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the app must do):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send text messages to Amanda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send voice messages to Amanda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AI responses in the chat interface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disclaimers before starting the session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allow users to log in and save session preferences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helpline information if crisis language is detected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(how the app behaves / quality constraints):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must be easy to use, with intuitive navigation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must ensure privacy and optional anonymity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must respond to user input within a reasonable time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must be accessible (readable fonts, clear layout, voice support)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must provide an emotionally safe and supportive user experience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g6bl3gqg3n3t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User Flowchart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411735</wp:posOffset>
            </wp:positionV>
            <wp:extent cx="3633101" cy="8811625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101" cy="881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8n66ivigjviy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Represent Functional Interactions in Diagrams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Diagram → Visual map of actors and actions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Matches the user stories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6267450" cy="45556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7246" l="2040" r="2040" t="222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555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use include relationships for mandatory sub-actions, like the disclaimer being included in every session.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Extend relationships show optional or conditional actions, such as login, helpline provision, or conversation logging.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b w:val="1"/>
          <w:bCs w:val="1"/>
          <w:color w:val="000000"/>
        </w:rPr>
      </w:pPr>
      <w:bookmarkStart w:colFirst="0" w:colLast="0" w:name="_bvtw5c4f65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u4lgsill14lh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Plan ethical and safety considerations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Plan how the app handles sensitive conversation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Crisis detection, disclaimers, data privacy, anonymization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Crisis Detection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app will monitor messages for language indicating distress, self-harm, or crisis.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detected, Amanda will provide pre-approved helpline information immediately.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Crisis detection ensures users are directed to professional help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or sentiment analysis trigger a response: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“It sounds like you’re feeling very distressed. Here’s a helpline you can contact immediately…”</w:t>
      </w:r>
    </w:p>
    <w:p w:rsidR="00000000" w:rsidDel="00000000" w:rsidP="00000000" w:rsidRDefault="00000000" w:rsidRPr="00000000" w14:paraId="000000A5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Disclaimers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 using the app, users will see a clear disclaimer stating: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Amanda is not a substitute for professional therapy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Responses are AI-generated and should not replace medical or psychological advice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must acknowledge the disclaimer to continue.</w:t>
      </w:r>
    </w:p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Data Privacy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 input and session data will be encrypted in transit.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essential data will be stored temporarily (e.g., current session) unless the user logs in.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Users’ data will never be shared with third parties.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Anonymization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Users can choose to interact anonymously without creating an account.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Even logged-in users’ identifiers will be separated from sensitive conversation data.</w:t>
      </w:r>
    </w:p>
    <w:p w:rsidR="00000000" w:rsidDel="00000000" w:rsidP="00000000" w:rsidRDefault="00000000" w:rsidRPr="00000000" w14:paraId="000000B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Additional safety considerations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UI/UX will be designed to reduce stress, with calm colors, readable fonts, and supportive language.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Accessibility features (voice input/output, high contrast, text sizing) will ensure all users can safely interact.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rPr>
          <w:b w:val="1"/>
          <w:bCs w:val="1"/>
          <w:color w:val="000000"/>
        </w:rPr>
      </w:pPr>
      <w:bookmarkStart w:colFirst="0" w:colLast="0" w:name="_7mpy0c2sskd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xd9hr1m2nizd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Plan system interaction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Mobile app integration overview - how the app connect to the ai / backend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z88kpl8untw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i2bqmmlj2ysb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Visual design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Wireframes - design each screen in Figma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  <w:t xml:space="preserve">Faisa Ahmed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