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1: Routing and Navigation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&lt;Link&gt;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2:MetaData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3:Styling (TailwindCSS) - global.css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4: &lt;Image&gt;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5: Client side vs Srr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-data fetching (Get-req)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6: server Actions (Post / Put / Delete)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7: Suspense and Streaming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8: Cashing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9: Static &amp; dynamic renderying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10: Middleware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11: production build and deploying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