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Хиджази</w:t>
      </w:r>
      <w:r>
        <w:t xml:space="preserve"> </w:t>
      </w:r>
      <w:r>
        <w:t xml:space="preserve">Мохамад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8 и файл lab8-1.asm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</w:t>
      </w:r>
      <w:r>
        <w:t xml:space="preserve"> </w:t>
      </w:r>
      <w:r>
        <w:t xml:space="preserve">о том, что эта инструкция использует регистр ecx в качестве счетчика и на каждом шаге</w:t>
      </w:r>
      <w:r>
        <w:t xml:space="preserve"> </w:t>
      </w:r>
      <w:r>
        <w:t xml:space="preserve">уменьшает его значение на единицу. В качестве примера рассмотрим программу, которая</w:t>
      </w:r>
      <w:r>
        <w:t xml:space="preserve"> </w:t>
      </w:r>
      <w:r>
        <w:t xml:space="preserve">выводит значение регистра ecx.</w:t>
      </w:r>
    </w:p>
    <w:p>
      <w:pPr>
        <w:pStyle w:val="BodyText"/>
      </w:pPr>
      <w:r>
        <w:t xml:space="preserve">Написал в файл lab8-1.asm текст программы из листинга 8.1. (рис. 1)</w:t>
      </w:r>
      <w:r>
        <w:t xml:space="preserve"> </w:t>
      </w:r>
      <w:r>
        <w:t xml:space="preserve">Создал исполняемый файл и проверил его работу. (рис. 2)</w:t>
      </w:r>
    </w:p>
    <w:p>
      <w:pPr>
        <w:pStyle w:val="CaptionedFigure"/>
      </w:pPr>
      <w:bookmarkStart w:id="24" w:name="fig:001"/>
      <w:r>
        <w:drawing>
          <wp:inline>
            <wp:extent cx="5334000" cy="5197464"/>
            <wp:effectExtent b="0" l="0" r="0" t="0"/>
            <wp:docPr descr="Рис. 1: Программа в файле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7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lab8-1.asm</w:t>
      </w:r>
    </w:p>
    <w:p>
      <w:pPr>
        <w:pStyle w:val="CaptionedFigure"/>
      </w:pPr>
      <w:bookmarkStart w:id="28" w:name="fig:002"/>
      <w:r>
        <w:drawing>
          <wp:inline>
            <wp:extent cx="5334000" cy="2135057"/>
            <wp:effectExtent b="0" l="0" r="0" t="0"/>
            <wp:docPr descr="Рис. 2: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5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lab8-1.asm</w:t>
      </w:r>
    </w:p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</w:t>
      </w:r>
      <w:r>
        <w:t xml:space="preserve"> </w:t>
      </w:r>
      <w:r>
        <w:t xml:space="preserve">Изменил текст программы добавив изменение значение регистра ecx в цикле. (рис. 3)</w:t>
      </w:r>
    </w:p>
    <w:p>
      <w:pPr>
        <w:pStyle w:val="BodyText"/>
      </w:pPr>
      <w:r>
        <w:t xml:space="preserve">Программа запускает бесконечный цикл при нечетном N и выводит только нечетные числа при четном N. (рис. 4)</w:t>
      </w:r>
    </w:p>
    <w:p>
      <w:pPr>
        <w:pStyle w:val="CaptionedFigure"/>
      </w:pPr>
      <w:bookmarkStart w:id="32" w:name="fig:003"/>
      <w:r>
        <w:drawing>
          <wp:inline>
            <wp:extent cx="5334000" cy="4745934"/>
            <wp:effectExtent b="0" l="0" r="0" t="0"/>
            <wp:docPr descr="Рис. 3: Программа в файле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5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lab8-1.asm</w:t>
      </w:r>
    </w:p>
    <w:p>
      <w:pPr>
        <w:pStyle w:val="CaptionedFigure"/>
      </w:pPr>
      <w:bookmarkStart w:id="36" w:name="fig:004"/>
      <w:r>
        <w:drawing>
          <wp:inline>
            <wp:extent cx="5334000" cy="1926404"/>
            <wp:effectExtent b="0" l="0" r="0" t="0"/>
            <wp:docPr descr="Рис. 4: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6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lab8-1.asm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(рис. 5)</w:t>
      </w:r>
    </w:p>
    <w:p>
      <w:pPr>
        <w:pStyle w:val="BodyText"/>
      </w:pPr>
      <w:r>
        <w:t xml:space="preserve">Создал исполняемый файл и проверьте его работу.</w:t>
      </w:r>
      <w:r>
        <w:t xml:space="preserve"> </w:t>
      </w:r>
      <w:r>
        <w:t xml:space="preserve">Программа выводит числа от N-1 до 0, число проходов цикла соответсвует N.(рис. 6)</w:t>
      </w:r>
    </w:p>
    <w:p>
      <w:pPr>
        <w:pStyle w:val="CaptionedFigure"/>
      </w:pPr>
      <w:bookmarkStart w:id="40" w:name="fig:005"/>
      <w:r>
        <w:drawing>
          <wp:inline>
            <wp:extent cx="5334000" cy="5343133"/>
            <wp:effectExtent b="0" l="0" r="0" t="0"/>
            <wp:docPr descr="Рис. 5: Программа в файле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3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в файле lab8-1.asm</w:t>
      </w:r>
    </w:p>
    <w:p>
      <w:pPr>
        <w:pStyle w:val="CaptionedFigure"/>
      </w:pPr>
      <w:bookmarkStart w:id="44" w:name="fig:006"/>
      <w:r>
        <w:drawing>
          <wp:inline>
            <wp:extent cx="5334000" cy="2354317"/>
            <wp:effectExtent b="0" l="0" r="0" t="0"/>
            <wp:docPr descr="Рис. 6: Запуск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4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lab8-1.asm</w:t>
      </w:r>
    </w:p>
    <w:p>
      <w:pPr>
        <w:pStyle w:val="BodyText"/>
      </w:pPr>
      <w:r>
        <w:t xml:space="preserve">Создал файл lab8-2.asm в каталоге ~/work/arch-pc/lab08 и ввел в него</w:t>
      </w:r>
      <w:r>
        <w:t xml:space="preserve"> </w:t>
      </w:r>
      <w:r>
        <w:t xml:space="preserve">текст программы из листинга 8.2. (рис. 7)</w:t>
      </w:r>
    </w:p>
    <w:p>
      <w:pPr>
        <w:pStyle w:val="BodyText"/>
      </w:pP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Программа обработала 5 аргументов. Аргументами считаются слова/числа, разделенные пробелом. (рис. 8)</w:t>
      </w:r>
    </w:p>
    <w:p>
      <w:pPr>
        <w:pStyle w:val="CaptionedFigure"/>
      </w:pPr>
      <w:bookmarkStart w:id="48" w:name="fig:007"/>
      <w:r>
        <w:drawing>
          <wp:inline>
            <wp:extent cx="5334000" cy="3651031"/>
            <wp:effectExtent b="0" l="0" r="0" t="0"/>
            <wp:docPr descr="Рис. 7: Программа в файле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lab8-2.asm</w:t>
      </w:r>
    </w:p>
    <w:p>
      <w:pPr>
        <w:pStyle w:val="CaptionedFigure"/>
      </w:pPr>
      <w:bookmarkStart w:id="52" w:name="fig:008"/>
      <w:r>
        <w:drawing>
          <wp:inline>
            <wp:extent cx="5334000" cy="1443317"/>
            <wp:effectExtent b="0" l="0" r="0" t="0"/>
            <wp:docPr descr="Рис. 8: Запуск программы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3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lab8-2.asm</w:t>
      </w:r>
    </w:p>
    <w:p>
      <w:pPr>
        <w:pStyle w:val="BodyTex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9) (рис. 10)</w:t>
      </w:r>
    </w:p>
    <w:p>
      <w:pPr>
        <w:pStyle w:val="CaptionedFigure"/>
      </w:pPr>
      <w:bookmarkStart w:id="56" w:name="fig:009"/>
      <w:r>
        <w:drawing>
          <wp:inline>
            <wp:extent cx="5334000" cy="5107392"/>
            <wp:effectExtent b="0" l="0" r="0" t="0"/>
            <wp:docPr descr="Рис. 9: Программа в файле lab8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7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в файле lab8-3.asm</w:t>
      </w:r>
    </w:p>
    <w:p>
      <w:pPr>
        <w:pStyle w:val="CaptionedFigure"/>
      </w:pPr>
      <w:bookmarkStart w:id="60" w:name="fig:010"/>
      <w:r>
        <w:drawing>
          <wp:inline>
            <wp:extent cx="5334000" cy="1209492"/>
            <wp:effectExtent b="0" l="0" r="0" t="0"/>
            <wp:docPr descr="Рис. 10: 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9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lab8-3.asm</w:t>
      </w:r>
    </w:p>
    <w:p>
      <w:pPr>
        <w:pStyle w:val="BodyTex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 (рис. 11) (рис. 12)</w:t>
      </w:r>
    </w:p>
    <w:p>
      <w:pPr>
        <w:pStyle w:val="CaptionedFigure"/>
      </w:pPr>
      <w:bookmarkStart w:id="64" w:name="fig:011"/>
      <w:r>
        <w:drawing>
          <wp:inline>
            <wp:extent cx="5334000" cy="5451131"/>
            <wp:effectExtent b="0" l="0" r="0" t="0"/>
            <wp:docPr descr="Рис. 11: Программа в файле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1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в файле lab8-3.asm</w:t>
      </w:r>
    </w:p>
    <w:p>
      <w:pPr>
        <w:pStyle w:val="CaptionedFigure"/>
      </w:pPr>
      <w:bookmarkStart w:id="68" w:name="fig:012"/>
      <w:r>
        <w:drawing>
          <wp:inline>
            <wp:extent cx="5334000" cy="1162272"/>
            <wp:effectExtent b="0" l="0" r="0" t="0"/>
            <wp:docPr descr="Рис. 12: Запуск программы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2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lab8-3.asm</w:t>
      </w:r>
    </w:p>
    <w:bookmarkStart w:id="77" w:name="самостоятельно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.(рис. 13) (рис. 14)</w:t>
      </w:r>
    </w:p>
    <w:p>
      <w:pPr>
        <w:pStyle w:val="BodyText"/>
      </w:pPr>
      <w:r>
        <w:t xml:space="preserve">для варианта 11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15</m:t>
          </m:r>
          <m:r>
            <m:t>x</m:t>
          </m:r>
          <m:r>
            <m:rPr>
              <m:sty m:val="p"/>
            </m:rPr>
            <m:t>+</m:t>
          </m:r>
          <m:r>
            <m:t>2</m:t>
          </m:r>
        </m:oMath>
      </m:oMathPara>
    </w:p>
    <w:p>
      <w:pPr>
        <w:pStyle w:val="CaptionedFigure"/>
      </w:pPr>
      <w:bookmarkStart w:id="72" w:name="fig:013"/>
      <w:r>
        <w:drawing>
          <wp:inline>
            <wp:extent cx="4947385" cy="5938787"/>
            <wp:effectExtent b="0" l="0" r="0" t="0"/>
            <wp:docPr descr="Рис. 13: Программа в файле prog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5938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в файле prog.asm</w:t>
      </w:r>
    </w:p>
    <w:p>
      <w:pPr>
        <w:pStyle w:val="BodyText"/>
      </w:pPr>
      <w:r>
        <w:t xml:space="preserve">Для проверки я запустил сначала с одним аргументом.</w:t>
      </w:r>
    </w:p>
    <w:p>
      <w:pPr>
        <w:pStyle w:val="BodyText"/>
      </w:pPr>
      <w:r>
        <w:t xml:space="preserve">Так, при подстановке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32</m:t>
        </m:r>
      </m:oMath>
    </w:p>
    <w:p>
      <w:pPr>
        <w:pStyle w:val="BodyText"/>
      </w:pPr>
      <w:r>
        <w:t xml:space="preserve">Затем подал несколько аргументов и получил сумму значений функции.</w:t>
      </w:r>
    </w:p>
    <w:p>
      <w:pPr>
        <w:pStyle w:val="CaptionedFigure"/>
      </w:pPr>
      <w:bookmarkStart w:id="76" w:name="fig:014"/>
      <w:r>
        <w:drawing>
          <wp:inline>
            <wp:extent cx="5334000" cy="2329793"/>
            <wp:effectExtent b="0" l="0" r="0" t="0"/>
            <wp:docPr descr="Рис. 14: Запуск программы prog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9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программы prog.asm</w:t>
      </w:r>
    </w:p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Хиджази Мохамад</dc:creator>
  <dc:language>ru-RU</dc:language>
  <cp:keywords/>
  <dcterms:created xsi:type="dcterms:W3CDTF">2024-11-20T15:52:18Z</dcterms:created>
  <dcterms:modified xsi:type="dcterms:W3CDTF">2024-11-20T15:52:18Z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