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0D29" w14:textId="77777777" w:rsidR="00E15433" w:rsidRPr="00E15433" w:rsidRDefault="00E15433" w:rsidP="0062154A">
      <w:pPr>
        <w:shd w:val="clear" w:color="auto" w:fill="FFFFFF"/>
        <w:bidi w:val="0"/>
        <w:spacing w:before="100" w:beforeAutospacing="1" w:after="100" w:afterAutospacing="1" w:line="240" w:lineRule="auto"/>
        <w:jc w:val="right"/>
        <w:outlineLvl w:val="1"/>
        <w:rPr>
          <w:rFonts w:ascii="Arial" w:eastAsia="Times New Roman" w:hAnsi="Arial" w:cs="Arial"/>
          <w:color w:val="000000" w:themeColor="text1"/>
          <w:sz w:val="24"/>
          <w:szCs w:val="24"/>
        </w:rPr>
      </w:pPr>
      <w:r w:rsidRPr="00E15433">
        <w:rPr>
          <w:rFonts w:ascii="Arial" w:eastAsia="Times New Roman" w:hAnsi="Arial" w:cs="Arial"/>
          <w:color w:val="000000" w:themeColor="text1"/>
          <w:sz w:val="24"/>
          <w:szCs w:val="24"/>
          <w:rtl/>
        </w:rPr>
        <w:t>سياسة الاستخدام</w:t>
      </w:r>
    </w:p>
    <w:p w14:paraId="5280BCD4" w14:textId="77777777" w:rsidR="00E15433" w:rsidRPr="00E15433" w:rsidRDefault="00E15433" w:rsidP="0062154A">
      <w:pPr>
        <w:shd w:val="clear" w:color="auto" w:fill="FFFFFF"/>
        <w:bidi w:val="0"/>
        <w:spacing w:after="480" w:line="240" w:lineRule="auto"/>
        <w:jc w:val="right"/>
        <w:outlineLvl w:val="2"/>
        <w:rPr>
          <w:rFonts w:ascii="Arial" w:eastAsia="Times New Roman" w:hAnsi="Arial" w:cs="Arial"/>
          <w:color w:val="000000" w:themeColor="text1"/>
          <w:sz w:val="24"/>
          <w:szCs w:val="24"/>
        </w:rPr>
      </w:pPr>
      <w:r w:rsidRPr="00E15433">
        <w:rPr>
          <w:rFonts w:ascii="Arial" w:eastAsia="Times New Roman" w:hAnsi="Arial" w:cs="Arial"/>
          <w:color w:val="000000" w:themeColor="text1"/>
          <w:sz w:val="24"/>
          <w:szCs w:val="24"/>
        </w:rPr>
        <w:t xml:space="preserve">1. </w:t>
      </w:r>
      <w:r w:rsidRPr="00E15433">
        <w:rPr>
          <w:rFonts w:ascii="Arial" w:eastAsia="Times New Roman" w:hAnsi="Arial" w:cs="Arial"/>
          <w:color w:val="000000" w:themeColor="text1"/>
          <w:sz w:val="24"/>
          <w:szCs w:val="24"/>
          <w:rtl/>
        </w:rPr>
        <w:t>الشروط والأحكام</w:t>
      </w:r>
    </w:p>
    <w:p w14:paraId="2FD8F02D" w14:textId="5A9DDC90" w:rsidR="00E15433" w:rsidRPr="00E15433" w:rsidRDefault="00E15433" w:rsidP="0062154A">
      <w:pPr>
        <w:shd w:val="clear" w:color="auto" w:fill="FFFFFF"/>
        <w:bidi w:val="0"/>
        <w:spacing w:after="480" w:line="480" w:lineRule="auto"/>
        <w:jc w:val="right"/>
        <w:rPr>
          <w:rFonts w:ascii="Arial" w:eastAsia="Times New Roman" w:hAnsi="Arial" w:cs="Arial"/>
          <w:color w:val="000000" w:themeColor="text1"/>
          <w:sz w:val="24"/>
          <w:szCs w:val="24"/>
        </w:rPr>
      </w:pPr>
      <w:r w:rsidRPr="00E15433">
        <w:rPr>
          <w:rFonts w:ascii="Arial" w:eastAsia="Times New Roman" w:hAnsi="Arial" w:cs="Arial"/>
          <w:color w:val="000000" w:themeColor="text1"/>
          <w:sz w:val="24"/>
          <w:szCs w:val="24"/>
        </w:rPr>
        <w:br/>
      </w:r>
      <w:r w:rsidRPr="00E15433">
        <w:rPr>
          <w:rFonts w:ascii="Arial" w:eastAsia="Times New Roman" w:hAnsi="Arial" w:cs="Arial"/>
          <w:b/>
          <w:bCs/>
          <w:color w:val="000000" w:themeColor="text1"/>
          <w:sz w:val="24"/>
          <w:szCs w:val="24"/>
          <w:rtl/>
        </w:rPr>
        <w:t>شروط وأحكام استخدام موقع الإنترنت</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مرحبا بك في موق</w:t>
      </w:r>
      <w:r w:rsidRPr="0062154A">
        <w:rPr>
          <w:rFonts w:ascii="Arial" w:eastAsia="Times New Roman" w:hAnsi="Arial" w:cs="Arial" w:hint="cs"/>
          <w:color w:val="000000" w:themeColor="text1"/>
          <w:sz w:val="24"/>
          <w:szCs w:val="24"/>
          <w:rtl/>
        </w:rPr>
        <w:t>ع ومنصة تعميد</w:t>
      </w:r>
      <w:r w:rsidRPr="00E15433">
        <w:rPr>
          <w:rFonts w:ascii="Arial" w:eastAsia="Times New Roman" w:hAnsi="Arial" w:cs="Arial"/>
          <w:color w:val="000000" w:themeColor="text1"/>
          <w:sz w:val="24"/>
          <w:szCs w:val="24"/>
          <w:rtl/>
        </w:rPr>
        <w:t xml:space="preserve">. إذا واصلت التصفح واستخدام موقعنا الإلكتروني فإنك توافق على مراعاة شروط وأحكام الاستخدام التالية وعلى أن تكون ملزما بها. هذه الأحكام والشروط مع سياسة الخصوصية الخاصة بنا فيما يتعلق </w:t>
      </w:r>
      <w:r w:rsidRPr="0062154A">
        <w:rPr>
          <w:rFonts w:ascii="Arial" w:eastAsia="Times New Roman" w:hAnsi="Arial" w:cs="Arial" w:hint="cs"/>
          <w:color w:val="000000" w:themeColor="text1"/>
          <w:sz w:val="24"/>
          <w:szCs w:val="24"/>
          <w:rtl/>
        </w:rPr>
        <w:t>بمنصة وتطبيق تعميد</w:t>
      </w:r>
      <w:r w:rsidRPr="00E15433">
        <w:rPr>
          <w:rFonts w:ascii="Arial" w:eastAsia="Times New Roman" w:hAnsi="Arial" w:cs="Arial"/>
          <w:color w:val="000000" w:themeColor="text1"/>
          <w:sz w:val="24"/>
          <w:szCs w:val="24"/>
          <w:rtl/>
        </w:rPr>
        <w:t xml:space="preserve"> هذا.</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إن استخدام</w:t>
      </w:r>
      <w:r w:rsidRPr="0062154A">
        <w:rPr>
          <w:rFonts w:ascii="Arial" w:eastAsia="Times New Roman" w:hAnsi="Arial" w:cs="Arial" w:hint="cs"/>
          <w:color w:val="000000" w:themeColor="text1"/>
          <w:sz w:val="24"/>
          <w:szCs w:val="24"/>
          <w:rtl/>
        </w:rPr>
        <w:t xml:space="preserve"> موقع ومنصه تعميد</w:t>
      </w:r>
      <w:r w:rsidRPr="00E15433">
        <w:rPr>
          <w:rFonts w:ascii="Arial" w:eastAsia="Times New Roman" w:hAnsi="Arial" w:cs="Arial"/>
          <w:color w:val="000000" w:themeColor="text1"/>
          <w:sz w:val="24"/>
          <w:szCs w:val="24"/>
          <w:rtl/>
        </w:rPr>
        <w:t xml:space="preserve"> هذا خاضع لشروط الاستخدام التالية:</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إن محتويات صفحات موقع الإنترنت هذا هي لمعلوماتك العامة واستخدامك العام فقط، وتخضع هذه المحتويات للتغيير بدون إشعار. </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 xml:space="preserve">لا نقدم نحن أو أي طرف ثالث أي تعهد أو ضمان لدقة المعلومات والمواد المشمولة في الموقع أو المعروضة عليه ولا بملائمة توقيتها أو أدائها أو تمامها أو ملائمتها لأي غرض محدد. أنك تقر بأن هذه المعلومات والمواد قد تحتوي على غلط أو أخطاء ونحن نخلى، </w:t>
      </w:r>
      <w:r w:rsidR="0048760B" w:rsidRPr="0062154A">
        <w:rPr>
          <w:rFonts w:ascii="Arial" w:eastAsia="Times New Roman" w:hAnsi="Arial" w:cs="Arial" w:hint="cs"/>
          <w:color w:val="000000" w:themeColor="text1"/>
          <w:sz w:val="24"/>
          <w:szCs w:val="24"/>
          <w:rtl/>
        </w:rPr>
        <w:t xml:space="preserve">من طرفنا اية </w:t>
      </w:r>
      <w:r w:rsidRPr="00E15433">
        <w:rPr>
          <w:rFonts w:ascii="Arial" w:eastAsia="Times New Roman" w:hAnsi="Arial" w:cs="Arial"/>
          <w:color w:val="000000" w:themeColor="text1"/>
          <w:sz w:val="24"/>
          <w:szCs w:val="24"/>
          <w:rtl/>
        </w:rPr>
        <w:t>مسئولية مترتبة عن أي غلط أو أخطاء لأقصى حد مسموح به بموجب القانون.</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 xml:space="preserve">إن استخدامك لأية معلومات أو مواد على موقع </w:t>
      </w:r>
      <w:r w:rsidR="0048760B" w:rsidRPr="0062154A">
        <w:rPr>
          <w:rFonts w:ascii="Arial" w:eastAsia="Times New Roman" w:hAnsi="Arial" w:cs="Arial" w:hint="cs"/>
          <w:color w:val="000000" w:themeColor="text1"/>
          <w:sz w:val="24"/>
          <w:szCs w:val="24"/>
          <w:rtl/>
        </w:rPr>
        <w:t>منصة تعميد</w:t>
      </w:r>
      <w:r w:rsidRPr="00E15433">
        <w:rPr>
          <w:rFonts w:ascii="Arial" w:eastAsia="Times New Roman" w:hAnsi="Arial" w:cs="Arial"/>
          <w:color w:val="000000" w:themeColor="text1"/>
          <w:sz w:val="24"/>
          <w:szCs w:val="24"/>
          <w:rtl/>
        </w:rPr>
        <w:t xml:space="preserve"> هذا هو على مسئوليتك الخاصة، وبدون تحمل أية مسئولية من طرفنا. تقع عليك وحدك مسئولية التأكد من أن أية منتجات أو خدمات أو معلومات متوفرة من خلال </w:t>
      </w:r>
      <w:r w:rsidR="0048760B" w:rsidRPr="0062154A">
        <w:rPr>
          <w:rFonts w:ascii="Arial" w:eastAsia="Times New Roman" w:hAnsi="Arial" w:cs="Arial" w:hint="cs"/>
          <w:color w:val="000000" w:themeColor="text1"/>
          <w:sz w:val="24"/>
          <w:szCs w:val="24"/>
          <w:rtl/>
        </w:rPr>
        <w:t xml:space="preserve">المنصة </w:t>
      </w:r>
      <w:r w:rsidRPr="00E15433">
        <w:rPr>
          <w:rFonts w:ascii="Arial" w:eastAsia="Times New Roman" w:hAnsi="Arial" w:cs="Arial"/>
          <w:color w:val="000000" w:themeColor="text1"/>
          <w:sz w:val="24"/>
          <w:szCs w:val="24"/>
          <w:rtl/>
        </w:rPr>
        <w:t>تلبي وتتوافق مع متطلباتك المحددة.</w:t>
      </w:r>
      <w:r w:rsidRPr="00E15433">
        <w:rPr>
          <w:rFonts w:ascii="Arial" w:eastAsia="Times New Roman" w:hAnsi="Arial" w:cs="Arial"/>
          <w:color w:val="000000" w:themeColor="text1"/>
          <w:sz w:val="24"/>
          <w:szCs w:val="24"/>
        </w:rPr>
        <w:br/>
      </w:r>
      <w:r w:rsidR="0048760B" w:rsidRPr="0062154A">
        <w:rPr>
          <w:rFonts w:ascii="Arial" w:eastAsia="Times New Roman" w:hAnsi="Arial" w:cs="Arial" w:hint="cs"/>
          <w:color w:val="000000" w:themeColor="text1"/>
          <w:sz w:val="24"/>
          <w:szCs w:val="24"/>
          <w:rtl/>
        </w:rPr>
        <w:t xml:space="preserve">تحتوي المنصة </w:t>
      </w:r>
      <w:r w:rsidRPr="00E15433">
        <w:rPr>
          <w:rFonts w:ascii="Arial" w:eastAsia="Times New Roman" w:hAnsi="Arial" w:cs="Arial"/>
          <w:color w:val="000000" w:themeColor="text1"/>
          <w:sz w:val="24"/>
          <w:szCs w:val="24"/>
          <w:rtl/>
        </w:rPr>
        <w:t>هذ</w:t>
      </w:r>
      <w:r w:rsidR="0048760B" w:rsidRPr="0062154A">
        <w:rPr>
          <w:rFonts w:ascii="Arial" w:eastAsia="Times New Roman" w:hAnsi="Arial" w:cs="Arial" w:hint="cs"/>
          <w:color w:val="000000" w:themeColor="text1"/>
          <w:sz w:val="24"/>
          <w:szCs w:val="24"/>
          <w:rtl/>
        </w:rPr>
        <w:t>ه</w:t>
      </w:r>
      <w:r w:rsidRPr="00E15433">
        <w:rPr>
          <w:rFonts w:ascii="Arial" w:eastAsia="Times New Roman" w:hAnsi="Arial" w:cs="Arial"/>
          <w:color w:val="000000" w:themeColor="text1"/>
          <w:sz w:val="24"/>
          <w:szCs w:val="24"/>
          <w:rtl/>
        </w:rPr>
        <w:t xml:space="preserve"> على مواد مملوكة لنا أو لدينا ترخيص باستخدامها. تشمل هذه المواد، دون حصر، التصميم والتخطيط والمظهر العام والرسومات. تحظر إعادة إنتاج هذه المواد فيما عدا بموجب شروط إشعار حقوق الملكية المحفوظة والذي يشكل جزءا لا يتجزأ من هذه الشروط والأحكام.</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 xml:space="preserve">جميع العلامات التجارية التي تمت إعادة إنتاجها على </w:t>
      </w:r>
      <w:r w:rsidR="0048760B" w:rsidRPr="0062154A">
        <w:rPr>
          <w:rFonts w:ascii="Arial" w:eastAsia="Times New Roman" w:hAnsi="Arial" w:cs="Arial" w:hint="cs"/>
          <w:color w:val="000000" w:themeColor="text1"/>
          <w:sz w:val="24"/>
          <w:szCs w:val="24"/>
          <w:rtl/>
        </w:rPr>
        <w:t xml:space="preserve">منصة وموقع تعميد </w:t>
      </w:r>
      <w:r w:rsidRPr="00E15433">
        <w:rPr>
          <w:rFonts w:ascii="Arial" w:eastAsia="Times New Roman" w:hAnsi="Arial" w:cs="Arial"/>
          <w:color w:val="000000" w:themeColor="text1"/>
          <w:sz w:val="24"/>
          <w:szCs w:val="24"/>
          <w:rtl/>
        </w:rPr>
        <w:t>هذا، والتي هي ليست مملوكة لنا أو ليس لدينا ترخيص باستخدامها، تم التنويه عنها على موقع الإنترنت.</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إن أي استخدام غير مصرح به لموقع</w:t>
      </w:r>
      <w:r w:rsidR="0048760B" w:rsidRPr="0062154A">
        <w:rPr>
          <w:rFonts w:ascii="Arial" w:eastAsia="Times New Roman" w:hAnsi="Arial" w:cs="Arial" w:hint="cs"/>
          <w:color w:val="000000" w:themeColor="text1"/>
          <w:sz w:val="24"/>
          <w:szCs w:val="24"/>
          <w:rtl/>
        </w:rPr>
        <w:t xml:space="preserve"> ومنصة تعميد</w:t>
      </w:r>
      <w:r w:rsidRPr="00E15433">
        <w:rPr>
          <w:rFonts w:ascii="Arial" w:eastAsia="Times New Roman" w:hAnsi="Arial" w:cs="Arial"/>
          <w:color w:val="000000" w:themeColor="text1"/>
          <w:sz w:val="24"/>
          <w:szCs w:val="24"/>
          <w:rtl/>
        </w:rPr>
        <w:t xml:space="preserve"> قد يؤدي إلى نشوء مطالبة بدفع تعويضات عن أضرار و/ أو يشكل مخالفة جنائية.</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lastRenderedPageBreak/>
        <w:t xml:space="preserve">من وقت لآخر قد </w:t>
      </w:r>
      <w:r w:rsidR="0048760B" w:rsidRPr="0062154A">
        <w:rPr>
          <w:rFonts w:ascii="Arial" w:eastAsia="Times New Roman" w:hAnsi="Arial" w:cs="Arial" w:hint="cs"/>
          <w:color w:val="000000" w:themeColor="text1"/>
          <w:sz w:val="24"/>
          <w:szCs w:val="24"/>
          <w:rtl/>
        </w:rPr>
        <w:t xml:space="preserve">تشمل منصة تعميد </w:t>
      </w:r>
      <w:r w:rsidRPr="00E15433">
        <w:rPr>
          <w:rFonts w:ascii="Arial" w:eastAsia="Times New Roman" w:hAnsi="Arial" w:cs="Arial"/>
          <w:color w:val="000000" w:themeColor="text1"/>
          <w:sz w:val="24"/>
          <w:szCs w:val="24"/>
          <w:rtl/>
        </w:rPr>
        <w:t>أيضا وصلات إلى مواقع إنترنت أخرى.  لقد تم توفير هذه الوصلات لراحتك وتسهيل تزويدك بمعلومات إضافية. إن وجود هذه الوصلات على</w:t>
      </w:r>
      <w:r w:rsidR="0048760B" w:rsidRPr="0062154A">
        <w:rPr>
          <w:rFonts w:ascii="Arial" w:eastAsia="Times New Roman" w:hAnsi="Arial" w:cs="Arial" w:hint="cs"/>
          <w:color w:val="000000" w:themeColor="text1"/>
          <w:sz w:val="24"/>
          <w:szCs w:val="24"/>
          <w:rtl/>
        </w:rPr>
        <w:t xml:space="preserve"> المنصة </w:t>
      </w:r>
      <w:r w:rsidRPr="00E15433">
        <w:rPr>
          <w:rFonts w:ascii="Arial" w:eastAsia="Times New Roman" w:hAnsi="Arial" w:cs="Arial"/>
          <w:color w:val="000000" w:themeColor="text1"/>
          <w:sz w:val="24"/>
          <w:szCs w:val="24"/>
          <w:rtl/>
        </w:rPr>
        <w:t xml:space="preserve"> لا يعني أننا نصادق على هذا الموقع/ المواقع كما إننا لا نتحمل أية مسئولية عن محتوى موقع / مواقع الإنترنت الموصولة.</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 xml:space="preserve">لا يجوز لك عمل وصلة إلى </w:t>
      </w:r>
      <w:r w:rsidR="0048760B" w:rsidRPr="0062154A">
        <w:rPr>
          <w:rFonts w:ascii="Arial" w:eastAsia="Times New Roman" w:hAnsi="Arial" w:cs="Arial" w:hint="cs"/>
          <w:color w:val="000000" w:themeColor="text1"/>
          <w:sz w:val="24"/>
          <w:szCs w:val="24"/>
          <w:rtl/>
        </w:rPr>
        <w:t xml:space="preserve">موقع ومنصة تعميد </w:t>
      </w:r>
      <w:r w:rsidRPr="00E15433">
        <w:rPr>
          <w:rFonts w:ascii="Arial" w:eastAsia="Times New Roman" w:hAnsi="Arial" w:cs="Arial"/>
          <w:color w:val="000000" w:themeColor="text1"/>
          <w:sz w:val="24"/>
          <w:szCs w:val="24"/>
          <w:rtl/>
        </w:rPr>
        <w:t xml:space="preserve">من موقع إنترنت آخر أو من مستند بدون موافقة خطية مسبقة </w:t>
      </w:r>
      <w:r w:rsidR="0048760B" w:rsidRPr="0062154A">
        <w:rPr>
          <w:rFonts w:ascii="Arial" w:eastAsia="Times New Roman" w:hAnsi="Arial" w:cs="Arial" w:hint="cs"/>
          <w:color w:val="000000" w:themeColor="text1"/>
          <w:sz w:val="24"/>
          <w:szCs w:val="24"/>
          <w:rtl/>
        </w:rPr>
        <w:t xml:space="preserve">من المطور والمشغل للمنصة </w:t>
      </w:r>
      <w:r w:rsidRPr="00E15433">
        <w:rPr>
          <w:rFonts w:ascii="Arial" w:eastAsia="Times New Roman" w:hAnsi="Arial" w:cs="Arial"/>
          <w:color w:val="000000" w:themeColor="text1"/>
          <w:sz w:val="24"/>
          <w:szCs w:val="24"/>
          <w:rtl/>
        </w:rPr>
        <w:t>.</w:t>
      </w:r>
      <w:r w:rsidRPr="00E15433">
        <w:rPr>
          <w:rFonts w:ascii="Arial" w:eastAsia="Times New Roman" w:hAnsi="Arial" w:cs="Arial"/>
          <w:color w:val="000000" w:themeColor="text1"/>
          <w:sz w:val="24"/>
          <w:szCs w:val="24"/>
        </w:rPr>
        <w:br/>
        <w:t> </w:t>
      </w:r>
    </w:p>
    <w:p w14:paraId="3082BC0D" w14:textId="77777777" w:rsidR="00E15433" w:rsidRPr="00E15433" w:rsidRDefault="00E15433" w:rsidP="0062154A">
      <w:pPr>
        <w:shd w:val="clear" w:color="auto" w:fill="FFFFFF"/>
        <w:bidi w:val="0"/>
        <w:spacing w:after="480" w:line="240" w:lineRule="auto"/>
        <w:jc w:val="right"/>
        <w:outlineLvl w:val="2"/>
        <w:rPr>
          <w:rFonts w:ascii="Arial" w:eastAsia="Times New Roman" w:hAnsi="Arial" w:cs="Arial"/>
          <w:color w:val="000000" w:themeColor="text1"/>
          <w:sz w:val="24"/>
          <w:szCs w:val="24"/>
        </w:rPr>
      </w:pPr>
      <w:r w:rsidRPr="00E15433">
        <w:rPr>
          <w:rFonts w:ascii="Arial" w:eastAsia="Times New Roman" w:hAnsi="Arial" w:cs="Arial"/>
          <w:color w:val="000000" w:themeColor="text1"/>
          <w:sz w:val="24"/>
          <w:szCs w:val="24"/>
        </w:rPr>
        <w:t xml:space="preserve">2. </w:t>
      </w:r>
      <w:r w:rsidRPr="00E15433">
        <w:rPr>
          <w:rFonts w:ascii="Arial" w:eastAsia="Times New Roman" w:hAnsi="Arial" w:cs="Arial"/>
          <w:color w:val="000000" w:themeColor="text1"/>
          <w:sz w:val="24"/>
          <w:szCs w:val="24"/>
          <w:rtl/>
        </w:rPr>
        <w:t>سياسة إخلاء المسؤولية</w:t>
      </w:r>
    </w:p>
    <w:p w14:paraId="293889FE" w14:textId="77777777" w:rsidR="0092303B" w:rsidRPr="0062154A" w:rsidRDefault="00E15433" w:rsidP="0062154A">
      <w:pPr>
        <w:shd w:val="clear" w:color="auto" w:fill="FFFFFF"/>
        <w:bidi w:val="0"/>
        <w:spacing w:after="480" w:line="480" w:lineRule="auto"/>
        <w:jc w:val="right"/>
        <w:rPr>
          <w:rFonts w:ascii="Arial" w:eastAsia="Times New Roman" w:hAnsi="Arial" w:cs="Arial"/>
          <w:color w:val="000000" w:themeColor="text1"/>
          <w:sz w:val="24"/>
          <w:szCs w:val="24"/>
          <w:rtl/>
        </w:rPr>
      </w:pP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ان المعلومات المشمولة في</w:t>
      </w:r>
      <w:r w:rsidR="0092303B" w:rsidRPr="0062154A">
        <w:rPr>
          <w:rFonts w:ascii="Arial" w:eastAsia="Times New Roman" w:hAnsi="Arial" w:cs="Arial" w:hint="cs"/>
          <w:color w:val="000000" w:themeColor="text1"/>
          <w:sz w:val="24"/>
          <w:szCs w:val="24"/>
          <w:rtl/>
        </w:rPr>
        <w:t xml:space="preserve"> منصة وموقع تعميد</w:t>
      </w:r>
      <w:r w:rsidRPr="00E15433">
        <w:rPr>
          <w:rFonts w:ascii="Arial" w:eastAsia="Times New Roman" w:hAnsi="Arial" w:cs="Arial"/>
          <w:color w:val="000000" w:themeColor="text1"/>
          <w:sz w:val="24"/>
          <w:szCs w:val="24"/>
          <w:rtl/>
        </w:rPr>
        <w:t xml:space="preserve"> هي لأغراض المعلومات العامة فقط،</w:t>
      </w:r>
      <w:r w:rsidR="0092303B" w:rsidRPr="0062154A">
        <w:rPr>
          <w:rFonts w:ascii="Arial" w:eastAsia="Times New Roman" w:hAnsi="Arial" w:cs="Arial" w:hint="cs"/>
          <w:color w:val="000000" w:themeColor="text1"/>
          <w:sz w:val="24"/>
          <w:szCs w:val="24"/>
          <w:rtl/>
        </w:rPr>
        <w:t xml:space="preserve"> </w:t>
      </w:r>
      <w:r w:rsidRPr="00E15433">
        <w:rPr>
          <w:rFonts w:ascii="Arial" w:eastAsia="Times New Roman" w:hAnsi="Arial" w:cs="Arial"/>
          <w:color w:val="000000" w:themeColor="text1"/>
          <w:sz w:val="24"/>
          <w:szCs w:val="24"/>
          <w:rtl/>
        </w:rPr>
        <w:t xml:space="preserve">، ونحن إذ نسعى للمحافظة على تحديث وصحة المعلومات إلا اننا لا نقدم أية اقرارات أو تعهدات من أي نوع كان، سواء بشكل صريح أو ضمني، فيما يتعلق بالتمام، أو الدقة أو الموثوقية أو الملائمة أو </w:t>
      </w:r>
      <w:r w:rsidR="0092303B" w:rsidRPr="0062154A">
        <w:rPr>
          <w:rFonts w:ascii="Arial" w:eastAsia="Times New Roman" w:hAnsi="Arial" w:cs="Arial" w:hint="cs"/>
          <w:color w:val="000000" w:themeColor="text1"/>
          <w:sz w:val="24"/>
          <w:szCs w:val="24"/>
          <w:rtl/>
        </w:rPr>
        <w:t>توفير</w:t>
      </w:r>
      <w:r w:rsidRPr="00E15433">
        <w:rPr>
          <w:rFonts w:ascii="Arial" w:eastAsia="Times New Roman" w:hAnsi="Arial" w:cs="Arial"/>
          <w:color w:val="000000" w:themeColor="text1"/>
          <w:sz w:val="24"/>
          <w:szCs w:val="24"/>
          <w:rtl/>
        </w:rPr>
        <w:t xml:space="preserve"> المعلومات أو المنتجات أو الخدمات أو الرسومات ذات الصلة في موقع </w:t>
      </w:r>
      <w:r w:rsidR="0092303B" w:rsidRPr="0062154A">
        <w:rPr>
          <w:rFonts w:ascii="Arial" w:eastAsia="Times New Roman" w:hAnsi="Arial" w:cs="Arial" w:hint="cs"/>
          <w:color w:val="000000" w:themeColor="text1"/>
          <w:sz w:val="24"/>
          <w:szCs w:val="24"/>
          <w:rtl/>
        </w:rPr>
        <w:t>ومنصة تعميد</w:t>
      </w:r>
      <w:r w:rsidRPr="00E15433">
        <w:rPr>
          <w:rFonts w:ascii="Arial" w:eastAsia="Times New Roman" w:hAnsi="Arial" w:cs="Arial"/>
          <w:color w:val="000000" w:themeColor="text1"/>
          <w:sz w:val="24"/>
          <w:szCs w:val="24"/>
          <w:rtl/>
        </w:rPr>
        <w:t xml:space="preserve"> لأي غرض كان.  ولذلك فإن أي اعتماد لك على هذه المعلومات يكون بشكل تام على مسئوليتك.</w:t>
      </w:r>
      <w:r w:rsidRPr="00E15433">
        <w:rPr>
          <w:rFonts w:ascii="Arial" w:eastAsia="Times New Roman" w:hAnsi="Arial" w:cs="Arial"/>
          <w:color w:val="000000" w:themeColor="text1"/>
          <w:sz w:val="24"/>
          <w:szCs w:val="24"/>
        </w:rPr>
        <w:br/>
      </w:r>
      <w:r w:rsidRPr="00E15433">
        <w:rPr>
          <w:rFonts w:ascii="Arial" w:eastAsia="Times New Roman" w:hAnsi="Arial" w:cs="Arial"/>
          <w:color w:val="000000" w:themeColor="text1"/>
          <w:sz w:val="24"/>
          <w:szCs w:val="24"/>
          <w:rtl/>
        </w:rPr>
        <w:t xml:space="preserve">لن نكون في أي حال من الأحوال مسئولين عن أية خسارة أو ضرر بما في ذلك دون حصر، أية خسارة أو ضرر غير مباشرين أو تابعين أو أية خسارة أو ضرر أيا كانا ينشآن عن فقدان بيانات أو خسارة أرباح تنشأ عن أو فيما يتعلق باستخدام </w:t>
      </w:r>
      <w:r w:rsidR="0092303B" w:rsidRPr="0062154A">
        <w:rPr>
          <w:rFonts w:ascii="Arial" w:eastAsia="Times New Roman" w:hAnsi="Arial" w:cs="Arial" w:hint="cs"/>
          <w:color w:val="000000" w:themeColor="text1"/>
          <w:sz w:val="24"/>
          <w:szCs w:val="24"/>
          <w:rtl/>
        </w:rPr>
        <w:t xml:space="preserve">منصة تعميد </w:t>
      </w:r>
      <w:r w:rsidRPr="00E15433">
        <w:rPr>
          <w:rFonts w:ascii="Arial" w:eastAsia="Times New Roman" w:hAnsi="Arial" w:cs="Arial"/>
          <w:color w:val="000000" w:themeColor="text1"/>
          <w:sz w:val="24"/>
          <w:szCs w:val="24"/>
          <w:rtl/>
        </w:rPr>
        <w:t xml:space="preserve">هذا. إنك تستطيع من خلال </w:t>
      </w:r>
      <w:r w:rsidR="0092303B" w:rsidRPr="0062154A">
        <w:rPr>
          <w:rFonts w:ascii="Arial" w:eastAsia="Times New Roman" w:hAnsi="Arial" w:cs="Arial" w:hint="cs"/>
          <w:color w:val="000000" w:themeColor="text1"/>
          <w:sz w:val="24"/>
          <w:szCs w:val="24"/>
          <w:rtl/>
        </w:rPr>
        <w:t xml:space="preserve">منصة وموقع تعميد </w:t>
      </w:r>
      <w:r w:rsidRPr="00E15433">
        <w:rPr>
          <w:rFonts w:ascii="Arial" w:eastAsia="Times New Roman" w:hAnsi="Arial" w:cs="Arial"/>
          <w:color w:val="000000" w:themeColor="text1"/>
          <w:sz w:val="24"/>
          <w:szCs w:val="24"/>
          <w:rtl/>
        </w:rPr>
        <w:t xml:space="preserve">هذا الوصول إلى مواقع إنترنت أخرى ليست تحت </w:t>
      </w:r>
      <w:r w:rsidR="0092303B" w:rsidRPr="0062154A">
        <w:rPr>
          <w:rFonts w:ascii="Arial" w:eastAsia="Times New Roman" w:hAnsi="Arial" w:cs="Arial" w:hint="cs"/>
          <w:color w:val="000000" w:themeColor="text1"/>
          <w:sz w:val="24"/>
          <w:szCs w:val="24"/>
          <w:rtl/>
        </w:rPr>
        <w:t>مسئوليتنا</w:t>
      </w:r>
      <w:r w:rsidRPr="00E15433">
        <w:rPr>
          <w:rFonts w:ascii="Arial" w:eastAsia="Times New Roman" w:hAnsi="Arial" w:cs="Arial"/>
          <w:color w:val="000000" w:themeColor="text1"/>
          <w:sz w:val="24"/>
          <w:szCs w:val="24"/>
          <w:rtl/>
        </w:rPr>
        <w:t xml:space="preserve">. ليست لدينا أية سيطرة على طبيعة أو محتوى أو توفر تلك المواقع. إن وجود أية وصلات على موقعنا لا يعني بالضرورة أننا نؤيد أو نصادق على وجهات النظر التي يتم التعبير عنها ضمن هذه </w:t>
      </w:r>
      <w:r w:rsidR="0092303B" w:rsidRPr="0062154A">
        <w:rPr>
          <w:rFonts w:ascii="Arial" w:eastAsia="Times New Roman" w:hAnsi="Arial" w:cs="Arial" w:hint="cs"/>
          <w:color w:val="000000" w:themeColor="text1"/>
          <w:sz w:val="24"/>
          <w:szCs w:val="24"/>
          <w:rtl/>
        </w:rPr>
        <w:t>منصة تعميد</w:t>
      </w:r>
      <w:r w:rsidRPr="00E15433">
        <w:rPr>
          <w:rFonts w:ascii="Arial" w:eastAsia="Times New Roman" w:hAnsi="Arial" w:cs="Arial"/>
          <w:color w:val="000000" w:themeColor="text1"/>
          <w:sz w:val="24"/>
          <w:szCs w:val="24"/>
          <w:rtl/>
        </w:rPr>
        <w:t xml:space="preserve">. لقد بذلنا كل جهد ممكن للمحافظة على عمل موقع الإنترنت بصورة جيدة وسهلة، ومع ذلك لا </w:t>
      </w:r>
      <w:r w:rsidR="0092303B" w:rsidRPr="0062154A">
        <w:rPr>
          <w:rFonts w:ascii="Arial" w:eastAsia="Times New Roman" w:hAnsi="Arial" w:cs="Arial" w:hint="cs"/>
          <w:color w:val="000000" w:themeColor="text1"/>
          <w:sz w:val="24"/>
          <w:szCs w:val="24"/>
          <w:rtl/>
        </w:rPr>
        <w:t xml:space="preserve">نتحمل </w:t>
      </w:r>
      <w:r w:rsidRPr="00E15433">
        <w:rPr>
          <w:rFonts w:ascii="Arial" w:eastAsia="Times New Roman" w:hAnsi="Arial" w:cs="Arial"/>
          <w:color w:val="000000" w:themeColor="text1"/>
          <w:sz w:val="24"/>
          <w:szCs w:val="24"/>
          <w:rtl/>
        </w:rPr>
        <w:t>أية مسئولية ولن تكون عرضة لأية مطالبات عن عدم التوفر المؤقت لموقع الإنترنت بسبب مشاكل فنية خارجة عن سيطرتنا.</w:t>
      </w:r>
    </w:p>
    <w:p w14:paraId="00E74B32" w14:textId="77777777" w:rsidR="0092303B" w:rsidRPr="0092303B" w:rsidRDefault="0092303B" w:rsidP="0062154A">
      <w:pPr>
        <w:shd w:val="clear" w:color="auto" w:fill="FFFFFF"/>
        <w:bidi w:val="0"/>
        <w:spacing w:after="0" w:line="240" w:lineRule="auto"/>
        <w:jc w:val="right"/>
        <w:textAlignment w:val="baseline"/>
        <w:rPr>
          <w:rFonts w:ascii="NeoSansArabic" w:eastAsia="Times New Roman" w:hAnsi="NeoSansArabic" w:cs="Times New Roman"/>
          <w:b/>
          <w:bCs/>
          <w:color w:val="000000" w:themeColor="text1"/>
          <w:sz w:val="24"/>
          <w:szCs w:val="24"/>
          <w:u w:val="single"/>
        </w:rPr>
      </w:pPr>
      <w:r w:rsidRPr="0092303B">
        <w:rPr>
          <w:rFonts w:ascii="NeoSansArabic" w:eastAsia="Times New Roman" w:hAnsi="NeoSansArabic" w:cs="Times New Roman"/>
          <w:b/>
          <w:bCs/>
          <w:color w:val="000000" w:themeColor="text1"/>
          <w:sz w:val="24"/>
          <w:szCs w:val="24"/>
          <w:u w:val="single"/>
          <w:rtl/>
        </w:rPr>
        <w:t xml:space="preserve">حقوق الملكية </w:t>
      </w:r>
    </w:p>
    <w:p w14:paraId="443C7270" w14:textId="4F201602" w:rsidR="0092303B" w:rsidRPr="0092303B" w:rsidRDefault="0092303B" w:rsidP="0062154A">
      <w:pPr>
        <w:shd w:val="clear" w:color="auto" w:fill="FFFFFF"/>
        <w:bidi w:val="0"/>
        <w:spacing w:after="0" w:line="375" w:lineRule="atLeast"/>
        <w:jc w:val="right"/>
        <w:textAlignment w:val="baseline"/>
        <w:rPr>
          <w:rFonts w:ascii="NeoSansArabic" w:eastAsia="Times New Roman" w:hAnsi="NeoSansArabic" w:cs="Times New Roman"/>
          <w:color w:val="000000" w:themeColor="text1"/>
          <w:sz w:val="24"/>
          <w:szCs w:val="24"/>
        </w:rPr>
      </w:pPr>
      <w:r w:rsidRPr="0092303B">
        <w:rPr>
          <w:rFonts w:ascii="NeoSansArabic" w:eastAsia="Times New Roman" w:hAnsi="NeoSansArabic" w:cs="Times New Roman"/>
          <w:color w:val="000000" w:themeColor="text1"/>
          <w:sz w:val="24"/>
          <w:szCs w:val="24"/>
          <w:rtl/>
        </w:rPr>
        <w:t xml:space="preserve">إن حقوق الطبع والنشر والمعلومات والمواد المتوفرة والموجودة على </w:t>
      </w:r>
      <w:r w:rsidRPr="0062154A">
        <w:rPr>
          <w:rFonts w:ascii="NeoSansArabic" w:eastAsia="Times New Roman" w:hAnsi="NeoSansArabic" w:cs="Times New Roman" w:hint="cs"/>
          <w:color w:val="000000" w:themeColor="text1"/>
          <w:sz w:val="24"/>
          <w:szCs w:val="24"/>
          <w:rtl/>
        </w:rPr>
        <w:t>موقع ومنصة تعميد</w:t>
      </w:r>
      <w:r w:rsidRPr="0092303B">
        <w:rPr>
          <w:rFonts w:ascii="NeoSansArabic" w:eastAsia="Times New Roman" w:hAnsi="NeoSansArabic" w:cs="Times New Roman"/>
          <w:color w:val="000000" w:themeColor="text1"/>
          <w:sz w:val="24"/>
          <w:szCs w:val="24"/>
          <w:rtl/>
        </w:rPr>
        <w:t xml:space="preserve"> هي أصول تعود ملكيتها </w:t>
      </w:r>
      <w:r w:rsidRPr="0062154A">
        <w:rPr>
          <w:rFonts w:ascii="NeoSansArabic" w:eastAsia="Times New Roman" w:hAnsi="NeoSansArabic" w:cs="Times New Roman" w:hint="cs"/>
          <w:color w:val="000000" w:themeColor="text1"/>
          <w:sz w:val="24"/>
          <w:szCs w:val="24"/>
          <w:rtl/>
        </w:rPr>
        <w:t>للمنصة</w:t>
      </w:r>
      <w:r w:rsidRPr="0092303B">
        <w:rPr>
          <w:rFonts w:ascii="NeoSansArabic" w:eastAsia="Times New Roman" w:hAnsi="NeoSansArabic" w:cs="Times New Roman"/>
          <w:color w:val="000000" w:themeColor="text1"/>
          <w:sz w:val="24"/>
          <w:szCs w:val="24"/>
          <w:rtl/>
        </w:rPr>
        <w:t xml:space="preserve">. يمنع منعاً باتاً نسخها أو نشرها أو استخدامها بطريقة تخالف ما نشرت لأجله أو أن تستغل لأهداف ومصالح شخصية دون إذن خطي مسبق من </w:t>
      </w:r>
      <w:r w:rsidRPr="0062154A">
        <w:rPr>
          <w:rFonts w:ascii="NeoSansArabic" w:eastAsia="Times New Roman" w:hAnsi="NeoSansArabic" w:cs="Times New Roman" w:hint="cs"/>
          <w:color w:val="000000" w:themeColor="text1"/>
          <w:sz w:val="24"/>
          <w:szCs w:val="24"/>
          <w:rtl/>
        </w:rPr>
        <w:t>قبل مطور ومشغل المنص</w:t>
      </w:r>
      <w:r w:rsidR="0062154A" w:rsidRPr="0062154A">
        <w:rPr>
          <w:rFonts w:ascii="NeoSansArabic" w:eastAsia="Times New Roman" w:hAnsi="NeoSansArabic" w:cs="Times New Roman" w:hint="cs"/>
          <w:color w:val="000000" w:themeColor="text1"/>
          <w:sz w:val="24"/>
          <w:szCs w:val="24"/>
          <w:rtl/>
        </w:rPr>
        <w:t>ة</w:t>
      </w:r>
      <w:r w:rsidRPr="0092303B">
        <w:rPr>
          <w:rFonts w:ascii="NeoSansArabic" w:eastAsia="Times New Roman" w:hAnsi="NeoSansArabic" w:cs="Times New Roman"/>
          <w:color w:val="000000" w:themeColor="text1"/>
          <w:sz w:val="24"/>
          <w:szCs w:val="24"/>
        </w:rPr>
        <w:t>.</w:t>
      </w:r>
    </w:p>
    <w:p w14:paraId="1BDD38BF" w14:textId="77777777" w:rsidR="0062154A" w:rsidRPr="0062154A" w:rsidRDefault="0062154A" w:rsidP="0062154A">
      <w:pPr>
        <w:shd w:val="clear" w:color="auto" w:fill="FFFFFF"/>
        <w:bidi w:val="0"/>
        <w:spacing w:after="480" w:line="480" w:lineRule="auto"/>
        <w:jc w:val="right"/>
        <w:rPr>
          <w:rFonts w:ascii="Arial" w:eastAsia="Times New Roman" w:hAnsi="Arial" w:cs="Arial"/>
          <w:color w:val="000000" w:themeColor="text1"/>
          <w:sz w:val="24"/>
          <w:szCs w:val="24"/>
        </w:rPr>
      </w:pPr>
    </w:p>
    <w:p w14:paraId="50A0797A" w14:textId="77777777" w:rsidR="0062154A" w:rsidRPr="0062154A" w:rsidRDefault="0062154A" w:rsidP="0062154A">
      <w:pPr>
        <w:shd w:val="clear" w:color="auto" w:fill="FFFFFF"/>
        <w:bidi w:val="0"/>
        <w:spacing w:after="0" w:line="240" w:lineRule="auto"/>
        <w:jc w:val="right"/>
        <w:textAlignment w:val="baseline"/>
        <w:rPr>
          <w:rFonts w:ascii="NeoSansArabic" w:eastAsia="Times New Roman" w:hAnsi="NeoSansArabic" w:cs="Times New Roman"/>
          <w:b/>
          <w:bCs/>
          <w:color w:val="212529"/>
          <w:sz w:val="24"/>
          <w:szCs w:val="24"/>
          <w:u w:val="single"/>
        </w:rPr>
      </w:pPr>
      <w:r w:rsidRPr="0062154A">
        <w:rPr>
          <w:rFonts w:ascii="NeoSansArabic" w:eastAsia="Times New Roman" w:hAnsi="NeoSansArabic" w:cs="Times New Roman"/>
          <w:b/>
          <w:bCs/>
          <w:color w:val="212529"/>
          <w:sz w:val="24"/>
          <w:szCs w:val="24"/>
          <w:u w:val="single"/>
          <w:rtl/>
        </w:rPr>
        <w:lastRenderedPageBreak/>
        <w:t xml:space="preserve">حماية المعلومات الشخصية </w:t>
      </w:r>
    </w:p>
    <w:p w14:paraId="37611F8D" w14:textId="18F4D18B" w:rsidR="0062154A" w:rsidRPr="0062154A" w:rsidRDefault="0062154A" w:rsidP="0062154A">
      <w:pPr>
        <w:shd w:val="clear" w:color="auto" w:fill="FFFFFF"/>
        <w:bidi w:val="0"/>
        <w:spacing w:after="0" w:line="375" w:lineRule="atLeast"/>
        <w:jc w:val="right"/>
        <w:textAlignment w:val="baseline"/>
        <w:rPr>
          <w:rFonts w:ascii="NeoSansArabic" w:eastAsia="Times New Roman" w:hAnsi="NeoSansArabic" w:cs="Times New Roman"/>
          <w:color w:val="212529"/>
          <w:sz w:val="24"/>
          <w:szCs w:val="24"/>
        </w:rPr>
      </w:pPr>
      <w:r w:rsidRPr="0062154A">
        <w:rPr>
          <w:rFonts w:ascii="NeoSansArabic" w:eastAsia="Times New Roman" w:hAnsi="NeoSansArabic" w:cs="Times New Roman"/>
          <w:color w:val="212529"/>
          <w:sz w:val="24"/>
          <w:szCs w:val="24"/>
          <w:rtl/>
        </w:rPr>
        <w:t xml:space="preserve">تلتزم </w:t>
      </w:r>
      <w:r>
        <w:rPr>
          <w:rFonts w:ascii="NeoSansArabic" w:eastAsia="Times New Roman" w:hAnsi="NeoSansArabic" w:cs="Times New Roman" w:hint="cs"/>
          <w:color w:val="212529"/>
          <w:sz w:val="24"/>
          <w:szCs w:val="24"/>
          <w:rtl/>
        </w:rPr>
        <w:t xml:space="preserve">منصة تعميد </w:t>
      </w:r>
      <w:r w:rsidRPr="0062154A">
        <w:rPr>
          <w:rFonts w:ascii="NeoSansArabic" w:eastAsia="Times New Roman" w:hAnsi="NeoSansArabic" w:cs="Times New Roman"/>
          <w:color w:val="212529"/>
          <w:sz w:val="24"/>
          <w:szCs w:val="24"/>
          <w:rtl/>
        </w:rPr>
        <w:t>بعدم الإفصاح عن معلومات الزائر الشخصية التي يقدمها طواعية من دون موافقته الشخصية إلا في حالات معيّنة يتطلب فيها القانون الإفصاح عن هذه المعلومات. كما قد يتم تقاسم البيانات الضرورية لإتمام معالجة طلب الزائر مع الجهات</w:t>
      </w:r>
      <w:r>
        <w:rPr>
          <w:rFonts w:ascii="NeoSansArabic" w:eastAsia="Times New Roman" w:hAnsi="NeoSansArabic" w:cs="Times New Roman" w:hint="cs"/>
          <w:color w:val="212529"/>
          <w:sz w:val="24"/>
          <w:szCs w:val="24"/>
          <w:rtl/>
        </w:rPr>
        <w:t xml:space="preserve"> المرتبطة في المنصة </w:t>
      </w:r>
      <w:r w:rsidRPr="0062154A">
        <w:rPr>
          <w:rFonts w:ascii="NeoSansArabic" w:eastAsia="Times New Roman" w:hAnsi="NeoSansArabic" w:cs="Times New Roman"/>
          <w:color w:val="212529"/>
          <w:sz w:val="24"/>
          <w:szCs w:val="24"/>
          <w:rtl/>
        </w:rPr>
        <w:t>، وذلك لخدمته بصورة أكثر فعالية. ولضمان مساعدة الزائر في حماية معلوماته الشخصية فإننا نوصي بالآتي</w:t>
      </w:r>
      <w:r w:rsidRPr="0062154A">
        <w:rPr>
          <w:rFonts w:ascii="NeoSansArabic" w:eastAsia="Times New Roman" w:hAnsi="NeoSansArabic" w:cs="Times New Roman"/>
          <w:color w:val="212529"/>
          <w:sz w:val="24"/>
          <w:szCs w:val="24"/>
        </w:rPr>
        <w:t>:</w:t>
      </w:r>
    </w:p>
    <w:p w14:paraId="24044315" w14:textId="77777777" w:rsidR="0062154A" w:rsidRPr="0062154A" w:rsidRDefault="0062154A" w:rsidP="0062154A">
      <w:pPr>
        <w:bidi w:val="0"/>
        <w:spacing w:after="0" w:line="240" w:lineRule="auto"/>
        <w:rPr>
          <w:rFonts w:ascii="Times New Roman" w:eastAsia="Times New Roman" w:hAnsi="Times New Roman" w:cs="Times New Roman"/>
          <w:sz w:val="24"/>
          <w:szCs w:val="24"/>
        </w:rPr>
      </w:pPr>
      <w:r w:rsidRPr="0062154A">
        <w:rPr>
          <w:rFonts w:ascii="NeoSansArabic" w:eastAsia="Times New Roman" w:hAnsi="NeoSansArabic" w:cs="Times New Roman"/>
          <w:color w:val="212529"/>
          <w:sz w:val="24"/>
          <w:szCs w:val="24"/>
        </w:rPr>
        <w:br/>
      </w:r>
    </w:p>
    <w:p w14:paraId="06D34E23" w14:textId="77777777" w:rsidR="0062154A" w:rsidRDefault="0062154A" w:rsidP="0062154A">
      <w:pPr>
        <w:numPr>
          <w:ilvl w:val="0"/>
          <w:numId w:val="1"/>
        </w:numPr>
        <w:shd w:val="clear" w:color="auto" w:fill="FFFFFF"/>
        <w:bidi w:val="0"/>
        <w:spacing w:after="0" w:line="375" w:lineRule="atLeast"/>
        <w:ind w:left="495"/>
        <w:jc w:val="right"/>
        <w:textAlignment w:val="baseline"/>
        <w:rPr>
          <w:rFonts w:ascii="NeoSansArabic" w:eastAsia="Times New Roman" w:hAnsi="NeoSansArabic" w:cs="Times New Roman"/>
          <w:color w:val="212529"/>
          <w:sz w:val="24"/>
          <w:szCs w:val="24"/>
        </w:rPr>
      </w:pPr>
      <w:r w:rsidRPr="0062154A">
        <w:rPr>
          <w:rFonts w:ascii="NeoSansArabic" w:eastAsia="Times New Roman" w:hAnsi="NeoSansArabic" w:cs="Times New Roman"/>
          <w:color w:val="212529"/>
          <w:sz w:val="24"/>
          <w:szCs w:val="24"/>
          <w:rtl/>
        </w:rPr>
        <w:t xml:space="preserve">التواصل مع </w:t>
      </w:r>
      <w:r>
        <w:rPr>
          <w:rFonts w:ascii="NeoSansArabic" w:eastAsia="Times New Roman" w:hAnsi="NeoSansArabic" w:cs="Times New Roman" w:hint="cs"/>
          <w:color w:val="212529"/>
          <w:sz w:val="24"/>
          <w:szCs w:val="24"/>
          <w:rtl/>
        </w:rPr>
        <w:t>منصة تعميد الدعم الفني</w:t>
      </w:r>
      <w:r w:rsidRPr="0062154A">
        <w:rPr>
          <w:rFonts w:ascii="NeoSansArabic" w:eastAsia="Times New Roman" w:hAnsi="NeoSansArabic" w:cs="Times New Roman"/>
          <w:color w:val="212529"/>
          <w:sz w:val="24"/>
          <w:szCs w:val="24"/>
          <w:rtl/>
        </w:rPr>
        <w:t xml:space="preserve"> عندما تظن أن شخصاً ما استطاع الوصول إلى معلوماتك الشخصية، أو أي معلومات سرية قد قدمتها أو حصلت عليها من</w:t>
      </w:r>
      <w:r>
        <w:rPr>
          <w:rFonts w:ascii="NeoSansArabic" w:eastAsia="Times New Roman" w:hAnsi="NeoSansArabic" w:cs="Times New Roman" w:hint="cs"/>
          <w:color w:val="212529"/>
          <w:sz w:val="24"/>
          <w:szCs w:val="24"/>
          <w:rtl/>
        </w:rPr>
        <w:t xml:space="preserve"> المنصة</w:t>
      </w:r>
    </w:p>
    <w:p w14:paraId="288D76C7" w14:textId="77777777" w:rsidR="0062154A" w:rsidRDefault="0062154A" w:rsidP="0062154A">
      <w:pPr>
        <w:numPr>
          <w:ilvl w:val="0"/>
          <w:numId w:val="1"/>
        </w:numPr>
        <w:shd w:val="clear" w:color="auto" w:fill="FFFFFF"/>
        <w:bidi w:val="0"/>
        <w:spacing w:after="0" w:line="375" w:lineRule="atLeast"/>
        <w:ind w:left="495"/>
        <w:jc w:val="right"/>
        <w:textAlignment w:val="baseline"/>
        <w:rPr>
          <w:rFonts w:ascii="NeoSansArabic" w:eastAsia="Times New Roman" w:hAnsi="NeoSansArabic" w:cs="Times New Roman"/>
          <w:color w:val="212529"/>
          <w:sz w:val="24"/>
          <w:szCs w:val="24"/>
        </w:rPr>
      </w:pPr>
    </w:p>
    <w:p w14:paraId="528E54D2" w14:textId="7E085F05" w:rsidR="0062154A" w:rsidRPr="0062154A" w:rsidRDefault="0062154A" w:rsidP="0062154A">
      <w:pPr>
        <w:numPr>
          <w:ilvl w:val="0"/>
          <w:numId w:val="1"/>
        </w:numPr>
        <w:shd w:val="clear" w:color="auto" w:fill="FFFFFF"/>
        <w:bidi w:val="0"/>
        <w:spacing w:after="0" w:line="375" w:lineRule="atLeast"/>
        <w:ind w:left="495"/>
        <w:jc w:val="right"/>
        <w:textAlignment w:val="baseline"/>
        <w:rPr>
          <w:rFonts w:ascii="NeoSansArabic" w:eastAsia="Times New Roman" w:hAnsi="NeoSansArabic" w:cs="Times New Roman"/>
          <w:b/>
          <w:bCs/>
          <w:color w:val="212529"/>
          <w:sz w:val="24"/>
          <w:szCs w:val="24"/>
        </w:rPr>
      </w:pPr>
      <w:r w:rsidRPr="0062154A">
        <w:rPr>
          <w:rFonts w:ascii="NeoSansArabic" w:eastAsia="Times New Roman" w:hAnsi="NeoSansArabic" w:cs="Times New Roman" w:hint="cs"/>
          <w:b/>
          <w:bCs/>
          <w:color w:val="212529"/>
          <w:sz w:val="24"/>
          <w:szCs w:val="24"/>
          <w:rtl/>
        </w:rPr>
        <w:t>كما نوصي بالآتي ونحذر</w:t>
      </w:r>
      <w:r w:rsidRPr="0062154A">
        <w:rPr>
          <w:rFonts w:ascii="NeoSansArabic" w:eastAsia="Times New Roman" w:hAnsi="NeoSansArabic" w:cs="Times New Roman"/>
          <w:b/>
          <w:bCs/>
          <w:color w:val="212529"/>
          <w:sz w:val="24"/>
          <w:szCs w:val="24"/>
        </w:rPr>
        <w:t>.</w:t>
      </w:r>
    </w:p>
    <w:p w14:paraId="3958CE1D" w14:textId="77777777" w:rsidR="0062154A" w:rsidRPr="0062154A" w:rsidRDefault="0062154A" w:rsidP="0062154A">
      <w:pPr>
        <w:numPr>
          <w:ilvl w:val="0"/>
          <w:numId w:val="1"/>
        </w:numPr>
        <w:pBdr>
          <w:top w:val="single" w:sz="2" w:space="0" w:color="auto"/>
          <w:left w:val="single" w:sz="6" w:space="0" w:color="auto"/>
          <w:bottom w:val="single" w:sz="6" w:space="0" w:color="auto"/>
          <w:right w:val="single" w:sz="6" w:space="0" w:color="auto"/>
        </w:pBdr>
        <w:shd w:val="clear" w:color="auto" w:fill="FFFFFF"/>
        <w:bidi w:val="0"/>
        <w:spacing w:after="0" w:line="375" w:lineRule="atLeast"/>
        <w:ind w:left="495"/>
        <w:jc w:val="right"/>
        <w:textAlignment w:val="baseline"/>
        <w:rPr>
          <w:rFonts w:ascii="NeoSansArabic" w:eastAsia="Times New Roman" w:hAnsi="NeoSansArabic" w:cs="Times New Roman"/>
          <w:color w:val="212529"/>
          <w:sz w:val="24"/>
          <w:szCs w:val="24"/>
        </w:rPr>
      </w:pPr>
      <w:r w:rsidRPr="0062154A">
        <w:rPr>
          <w:rFonts w:ascii="NeoSansArabic" w:eastAsia="Times New Roman" w:hAnsi="NeoSansArabic" w:cs="Times New Roman"/>
          <w:color w:val="212529"/>
          <w:sz w:val="24"/>
          <w:szCs w:val="24"/>
          <w:rtl/>
        </w:rPr>
        <w:t>لا تفصح مطلقاً عن أي معلومات سرية عبر الهاتف أو شبكة الإنترنت ما لم تتأكد من هوية الشخص أو الطرف المستقبل للمعلومة وأن تكون هناك اتفاقية مسبقة تحدد قنوات التواصل</w:t>
      </w:r>
      <w:r w:rsidRPr="0062154A">
        <w:rPr>
          <w:rFonts w:ascii="NeoSansArabic" w:eastAsia="Times New Roman" w:hAnsi="NeoSansArabic" w:cs="Times New Roman"/>
          <w:color w:val="212529"/>
          <w:sz w:val="24"/>
          <w:szCs w:val="24"/>
        </w:rPr>
        <w:t>.</w:t>
      </w:r>
    </w:p>
    <w:p w14:paraId="1EE7EF80" w14:textId="66E666A1" w:rsidR="0062154A" w:rsidRPr="0062154A" w:rsidRDefault="0062154A" w:rsidP="0062154A">
      <w:pPr>
        <w:pBdr>
          <w:top w:val="single" w:sz="2" w:space="0" w:color="auto"/>
          <w:left w:val="single" w:sz="6" w:space="0" w:color="auto"/>
          <w:bottom w:val="single" w:sz="6" w:space="0" w:color="auto"/>
          <w:right w:val="single" w:sz="6" w:space="0" w:color="auto"/>
        </w:pBdr>
        <w:shd w:val="clear" w:color="auto" w:fill="FFFFFF"/>
        <w:bidi w:val="0"/>
        <w:spacing w:after="0" w:line="375" w:lineRule="atLeast"/>
        <w:ind w:left="135"/>
        <w:textAlignment w:val="baseline"/>
        <w:rPr>
          <w:rFonts w:ascii="NeoSansArabic" w:eastAsia="Times New Roman" w:hAnsi="NeoSansArabic" w:cs="Times New Roman"/>
          <w:color w:val="212529"/>
          <w:sz w:val="24"/>
          <w:szCs w:val="24"/>
        </w:rPr>
      </w:pPr>
      <w:r w:rsidRPr="0062154A">
        <w:rPr>
          <w:rFonts w:ascii="NeoSansArabic" w:eastAsia="Times New Roman" w:hAnsi="NeoSansArabic" w:cs="Times New Roman"/>
          <w:color w:val="212529"/>
          <w:sz w:val="24"/>
          <w:szCs w:val="24"/>
        </w:rPr>
        <w:t>.</w:t>
      </w:r>
    </w:p>
    <w:p w14:paraId="42DBC77C" w14:textId="7B5E7EE3" w:rsidR="0062154A" w:rsidRPr="0062154A" w:rsidRDefault="0062154A" w:rsidP="0062154A">
      <w:pPr>
        <w:numPr>
          <w:ilvl w:val="0"/>
          <w:numId w:val="1"/>
        </w:numPr>
        <w:pBdr>
          <w:top w:val="single" w:sz="2" w:space="0" w:color="auto"/>
          <w:left w:val="single" w:sz="6" w:space="0" w:color="auto"/>
          <w:bottom w:val="single" w:sz="6" w:space="0" w:color="auto"/>
          <w:right w:val="single" w:sz="6" w:space="0" w:color="auto"/>
        </w:pBdr>
        <w:shd w:val="clear" w:color="auto" w:fill="FFFFFF"/>
        <w:bidi w:val="0"/>
        <w:spacing w:after="0" w:line="375" w:lineRule="atLeast"/>
        <w:ind w:left="495"/>
        <w:jc w:val="right"/>
        <w:textAlignment w:val="baseline"/>
        <w:rPr>
          <w:rFonts w:ascii="NeoSansArabic" w:eastAsia="Times New Roman" w:hAnsi="NeoSansArabic" w:cs="Times New Roman"/>
          <w:color w:val="212529"/>
          <w:sz w:val="24"/>
          <w:szCs w:val="24"/>
        </w:rPr>
      </w:pPr>
      <w:r w:rsidRPr="0062154A">
        <w:rPr>
          <w:rFonts w:ascii="NeoSansArabic" w:eastAsia="Times New Roman" w:hAnsi="NeoSansArabic" w:cs="Times New Roman"/>
          <w:color w:val="212529"/>
          <w:sz w:val="24"/>
          <w:szCs w:val="24"/>
          <w:rtl/>
        </w:rPr>
        <w:t xml:space="preserve">للحفاظ على بياناتك الشخصية، تقوم </w:t>
      </w:r>
      <w:r>
        <w:rPr>
          <w:rFonts w:ascii="NeoSansArabic" w:eastAsia="Times New Roman" w:hAnsi="NeoSansArabic" w:cs="Times New Roman" w:hint="cs"/>
          <w:color w:val="212529"/>
          <w:sz w:val="24"/>
          <w:szCs w:val="24"/>
          <w:rtl/>
        </w:rPr>
        <w:t xml:space="preserve">منصة تعميد </w:t>
      </w:r>
      <w:r w:rsidRPr="0062154A">
        <w:rPr>
          <w:rFonts w:ascii="NeoSansArabic" w:eastAsia="Times New Roman" w:hAnsi="NeoSansArabic" w:cs="Times New Roman"/>
          <w:color w:val="212529"/>
          <w:sz w:val="24"/>
          <w:szCs w:val="24"/>
          <w:rtl/>
        </w:rPr>
        <w:t xml:space="preserve"> باتباع سياسة أمنية شاملة وصارمة، كما تخضع الخوادم التي تستضيف </w:t>
      </w:r>
      <w:r>
        <w:rPr>
          <w:rFonts w:ascii="NeoSansArabic" w:eastAsia="Times New Roman" w:hAnsi="NeoSansArabic" w:cs="Times New Roman" w:hint="cs"/>
          <w:color w:val="212529"/>
          <w:sz w:val="24"/>
          <w:szCs w:val="24"/>
          <w:rtl/>
        </w:rPr>
        <w:t xml:space="preserve">منصة تعميد </w:t>
      </w:r>
      <w:r w:rsidRPr="0062154A">
        <w:rPr>
          <w:rFonts w:ascii="NeoSansArabic" w:eastAsia="Times New Roman" w:hAnsi="NeoSansArabic" w:cs="Times New Roman"/>
          <w:color w:val="212529"/>
          <w:sz w:val="24"/>
          <w:szCs w:val="24"/>
          <w:rtl/>
        </w:rPr>
        <w:t>لأعلى درجات الحماية، ويتم تخزين ومعالجة ومشاركة البيانات الشخصية باستخدام التقنيات الأمنية المناسبة</w:t>
      </w:r>
      <w:r w:rsidRPr="0062154A">
        <w:rPr>
          <w:rFonts w:ascii="NeoSansArabic" w:eastAsia="Times New Roman" w:hAnsi="NeoSansArabic" w:cs="Times New Roman"/>
          <w:color w:val="212529"/>
          <w:sz w:val="24"/>
          <w:szCs w:val="24"/>
        </w:rPr>
        <w:t>.</w:t>
      </w:r>
    </w:p>
    <w:p w14:paraId="0480AC8D" w14:textId="7336C199" w:rsidR="0062154A" w:rsidRPr="0062154A" w:rsidRDefault="0062154A" w:rsidP="0062154A">
      <w:pPr>
        <w:pBdr>
          <w:top w:val="single" w:sz="2" w:space="0" w:color="auto"/>
          <w:left w:val="single" w:sz="6" w:space="0" w:color="auto"/>
          <w:bottom w:val="single" w:sz="6" w:space="0" w:color="auto"/>
          <w:right w:val="single" w:sz="6" w:space="0" w:color="auto"/>
        </w:pBdr>
        <w:shd w:val="clear" w:color="auto" w:fill="FFFFFF"/>
        <w:bidi w:val="0"/>
        <w:spacing w:after="0" w:line="375" w:lineRule="atLeast"/>
        <w:ind w:left="135"/>
        <w:textAlignment w:val="baseline"/>
        <w:rPr>
          <w:rFonts w:ascii="NeoSansArabic" w:eastAsia="Times New Roman" w:hAnsi="NeoSansArabic" w:cs="Times New Roman"/>
          <w:color w:val="212529"/>
          <w:sz w:val="24"/>
          <w:szCs w:val="24"/>
        </w:rPr>
      </w:pPr>
    </w:p>
    <w:p w14:paraId="2CCC9F2F" w14:textId="77777777" w:rsidR="0062154A" w:rsidRDefault="0062154A" w:rsidP="0062154A">
      <w:pPr>
        <w:shd w:val="clear" w:color="auto" w:fill="FFFFFF"/>
        <w:bidi w:val="0"/>
        <w:spacing w:after="480" w:line="480" w:lineRule="auto"/>
        <w:jc w:val="right"/>
        <w:rPr>
          <w:rFonts w:ascii="Arial" w:eastAsia="Times New Roman" w:hAnsi="Arial" w:cs="Arial"/>
          <w:color w:val="000000" w:themeColor="text1"/>
          <w:sz w:val="24"/>
          <w:szCs w:val="24"/>
        </w:rPr>
      </w:pPr>
    </w:p>
    <w:p w14:paraId="75087FD4" w14:textId="41DA9A8B" w:rsidR="00E15433" w:rsidRPr="0062154A" w:rsidRDefault="00380670">
      <w:pPr>
        <w:rPr>
          <w:color w:val="000000" w:themeColor="text1"/>
          <w:sz w:val="24"/>
          <w:szCs w:val="24"/>
        </w:rPr>
      </w:pPr>
      <w:r>
        <w:rPr>
          <w:rFonts w:ascii="Arial" w:eastAsia="Times New Roman" w:hAnsi="Arial" w:cs="Arial" w:hint="cs"/>
          <w:color w:val="000000" w:themeColor="text1"/>
          <w:sz w:val="24"/>
          <w:szCs w:val="24"/>
          <w:rtl/>
        </w:rPr>
        <w:t>اخر تحديث : 01/06/2022</w:t>
      </w:r>
    </w:p>
    <w:sectPr w:rsidR="00E15433" w:rsidRPr="0062154A" w:rsidSect="00FA2B3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oSansArab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118D8"/>
    <w:multiLevelType w:val="multilevel"/>
    <w:tmpl w:val="AE4AF0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6639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33"/>
    <w:rsid w:val="00325FE4"/>
    <w:rsid w:val="00380670"/>
    <w:rsid w:val="0048760B"/>
    <w:rsid w:val="004C686D"/>
    <w:rsid w:val="0062154A"/>
    <w:rsid w:val="0092303B"/>
    <w:rsid w:val="009840FB"/>
    <w:rsid w:val="00B5662E"/>
    <w:rsid w:val="00E15433"/>
    <w:rsid w:val="00FA2B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F867"/>
  <w15:chartTrackingRefBased/>
  <w15:docId w15:val="{5CDE133B-9B2C-45AC-A8AE-51E5F16C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E1543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543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4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54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5433"/>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62154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2458">
      <w:bodyDiv w:val="1"/>
      <w:marLeft w:val="0"/>
      <w:marRight w:val="0"/>
      <w:marTop w:val="0"/>
      <w:marBottom w:val="0"/>
      <w:divBdr>
        <w:top w:val="none" w:sz="0" w:space="0" w:color="auto"/>
        <w:left w:val="none" w:sz="0" w:space="0" w:color="auto"/>
        <w:bottom w:val="none" w:sz="0" w:space="0" w:color="auto"/>
        <w:right w:val="none" w:sz="0" w:space="0" w:color="auto"/>
      </w:divBdr>
    </w:div>
    <w:div w:id="897285794">
      <w:bodyDiv w:val="1"/>
      <w:marLeft w:val="0"/>
      <w:marRight w:val="0"/>
      <w:marTop w:val="0"/>
      <w:marBottom w:val="0"/>
      <w:divBdr>
        <w:top w:val="none" w:sz="0" w:space="0" w:color="auto"/>
        <w:left w:val="none" w:sz="0" w:space="0" w:color="auto"/>
        <w:bottom w:val="none" w:sz="0" w:space="0" w:color="auto"/>
        <w:right w:val="none" w:sz="0" w:space="0" w:color="auto"/>
      </w:divBdr>
      <w:divsChild>
        <w:div w:id="708139888">
          <w:marLeft w:val="-225"/>
          <w:marRight w:val="-225"/>
          <w:marTop w:val="0"/>
          <w:marBottom w:val="0"/>
          <w:divBdr>
            <w:top w:val="none" w:sz="0" w:space="0" w:color="auto"/>
            <w:left w:val="none" w:sz="0" w:space="0" w:color="auto"/>
            <w:bottom w:val="none" w:sz="0" w:space="0" w:color="auto"/>
            <w:right w:val="none" w:sz="0" w:space="0" w:color="auto"/>
          </w:divBdr>
          <w:divsChild>
            <w:div w:id="1507328154">
              <w:marLeft w:val="0"/>
              <w:marRight w:val="0"/>
              <w:marTop w:val="0"/>
              <w:marBottom w:val="0"/>
              <w:divBdr>
                <w:top w:val="none" w:sz="0" w:space="0" w:color="auto"/>
                <w:left w:val="none" w:sz="0" w:space="0" w:color="auto"/>
                <w:bottom w:val="none" w:sz="0" w:space="0" w:color="auto"/>
                <w:right w:val="none" w:sz="0" w:space="0" w:color="auto"/>
              </w:divBdr>
            </w:div>
          </w:divsChild>
        </w:div>
        <w:div w:id="869224668">
          <w:marLeft w:val="-225"/>
          <w:marRight w:val="-225"/>
          <w:marTop w:val="0"/>
          <w:marBottom w:val="0"/>
          <w:divBdr>
            <w:top w:val="none" w:sz="0" w:space="0" w:color="auto"/>
            <w:left w:val="none" w:sz="0" w:space="0" w:color="auto"/>
            <w:bottom w:val="none" w:sz="0" w:space="0" w:color="auto"/>
            <w:right w:val="none" w:sz="0" w:space="0" w:color="auto"/>
          </w:divBdr>
        </w:div>
      </w:divsChild>
    </w:div>
    <w:div w:id="1463771706">
      <w:bodyDiv w:val="1"/>
      <w:marLeft w:val="0"/>
      <w:marRight w:val="0"/>
      <w:marTop w:val="0"/>
      <w:marBottom w:val="0"/>
      <w:divBdr>
        <w:top w:val="none" w:sz="0" w:space="0" w:color="auto"/>
        <w:left w:val="none" w:sz="0" w:space="0" w:color="auto"/>
        <w:bottom w:val="none" w:sz="0" w:space="0" w:color="auto"/>
        <w:right w:val="none" w:sz="0" w:space="0" w:color="auto"/>
      </w:divBdr>
    </w:div>
    <w:div w:id="191897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dc:creator>
  <cp:keywords/>
  <dc:description/>
  <cp:lastModifiedBy>Wael</cp:lastModifiedBy>
  <cp:revision>2</cp:revision>
  <dcterms:created xsi:type="dcterms:W3CDTF">2022-06-03T22:29:00Z</dcterms:created>
  <dcterms:modified xsi:type="dcterms:W3CDTF">2022-06-03T22:29:00Z</dcterms:modified>
</cp:coreProperties>
</file>