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FAB1" w14:textId="77777777" w:rsidR="00FB7EBC" w:rsidRPr="00FB7EBC" w:rsidRDefault="00FB7EBC" w:rsidP="00FB7EBC">
      <w:pPr>
        <w:rPr>
          <w:rFonts w:asciiTheme="majorHAnsi" w:hAnsiTheme="majorHAnsi"/>
          <w:b/>
          <w:bCs/>
        </w:rPr>
      </w:pPr>
      <w:r w:rsidRPr="00FB7EBC">
        <w:rPr>
          <w:rFonts w:asciiTheme="majorHAnsi" w:hAnsiTheme="majorHAnsi"/>
          <w:b/>
          <w:bCs/>
        </w:rPr>
        <w:t>Project Description</w:t>
      </w:r>
    </w:p>
    <w:p w14:paraId="71DC27F2" w14:textId="77777777" w:rsidR="00FB7EBC" w:rsidRPr="00CF0E69" w:rsidRDefault="00FB7EBC" w:rsidP="00FB7EBC">
      <w:pPr>
        <w:rPr>
          <w:rFonts w:asciiTheme="majorHAnsi" w:hAnsiTheme="majorHAnsi"/>
        </w:rPr>
      </w:pPr>
      <w:r w:rsidRPr="00FB7EBC">
        <w:rPr>
          <w:rFonts w:asciiTheme="majorHAnsi" w:hAnsiTheme="majorHAnsi"/>
        </w:rPr>
        <w:t>This project focuses on analyzing the impact of manufacturing downtime on overall factory productivity. By examining the relationship between delay occurrences and output efficiency, the study aims to uncover hidden inefficiencies in production workflows. Data from multiple sources is collected, cleaned, and analyzed to understand how operational delays affect manufacturing performance. The final goal is to translate these findings into actionable insights that drive measurable improvements in productivity.</w:t>
      </w:r>
    </w:p>
    <w:p w14:paraId="37B4DD30" w14:textId="77777777" w:rsidR="00CF0E69" w:rsidRPr="00CF0E69" w:rsidRDefault="00CF0E69" w:rsidP="00FB7EBC">
      <w:pPr>
        <w:rPr>
          <w:rFonts w:asciiTheme="majorHAnsi" w:hAnsiTheme="majorHAnsi"/>
        </w:rPr>
      </w:pPr>
    </w:p>
    <w:p w14:paraId="0E6624EC" w14:textId="16C8AF89" w:rsidR="00CF0E69" w:rsidRPr="00CF0E69" w:rsidRDefault="00CF0E69" w:rsidP="00FB7EBC">
      <w:pPr>
        <w:rPr>
          <w:rFonts w:asciiTheme="majorHAnsi" w:hAnsiTheme="majorHAnsi"/>
          <w:b/>
          <w:bCs/>
        </w:rPr>
      </w:pPr>
      <w:r w:rsidRPr="00CF0E69">
        <w:rPr>
          <w:rFonts w:asciiTheme="majorHAnsi" w:hAnsiTheme="majorHAnsi"/>
          <w:b/>
          <w:bCs/>
        </w:rPr>
        <w:t>Group Members &amp; Roles</w:t>
      </w:r>
    </w:p>
    <w:tbl>
      <w:tblPr>
        <w:tblStyle w:val="PlainTable1"/>
        <w:tblW w:w="8272" w:type="dxa"/>
        <w:tblLook w:val="04A0" w:firstRow="1" w:lastRow="0" w:firstColumn="1" w:lastColumn="0" w:noHBand="0" w:noVBand="1"/>
      </w:tblPr>
      <w:tblGrid>
        <w:gridCol w:w="3415"/>
        <w:gridCol w:w="4857"/>
      </w:tblGrid>
      <w:tr w:rsidR="00CF0E69" w:rsidRPr="00CF0E69" w14:paraId="5B469996" w14:textId="77777777" w:rsidTr="00CF0E69">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415" w:type="dxa"/>
            <w:noWrap/>
            <w:hideMark/>
          </w:tcPr>
          <w:p w14:paraId="73FFF23F" w14:textId="77777777" w:rsidR="00CF0E69" w:rsidRPr="00CF0E69" w:rsidRDefault="00CF0E69" w:rsidP="00CF0E69">
            <w:pPr>
              <w:ind w:firstLineChars="100" w:firstLine="220"/>
              <w:rPr>
                <w:rFonts w:asciiTheme="majorHAnsi" w:eastAsia="Times New Roman" w:hAnsiTheme="majorHAnsi" w:cs="Times New Roman"/>
                <w:b w:val="0"/>
                <w:bCs w:val="0"/>
                <w:color w:val="000000"/>
                <w:kern w:val="0"/>
                <w:sz w:val="22"/>
                <w:szCs w:val="22"/>
                <w14:ligatures w14:val="none"/>
              </w:rPr>
            </w:pPr>
            <w:r w:rsidRPr="00CF0E69">
              <w:rPr>
                <w:rFonts w:asciiTheme="majorHAnsi" w:eastAsia="Times New Roman" w:hAnsiTheme="majorHAnsi" w:cs="Times New Roman"/>
                <w:b w:val="0"/>
                <w:bCs w:val="0"/>
                <w:color w:val="000000"/>
                <w:kern w:val="0"/>
                <w:sz w:val="22"/>
                <w:szCs w:val="22"/>
                <w14:ligatures w14:val="none"/>
              </w:rPr>
              <w:t>Mohamed Abdallah Mohamed</w:t>
            </w:r>
          </w:p>
        </w:tc>
        <w:tc>
          <w:tcPr>
            <w:tcW w:w="4857" w:type="dxa"/>
            <w:noWrap/>
            <w:hideMark/>
          </w:tcPr>
          <w:p w14:paraId="3CFD44D6" w14:textId="77777777" w:rsidR="00CF0E69" w:rsidRPr="00CF0E69" w:rsidRDefault="00CF0E69" w:rsidP="00CF0E69">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color w:val="000000"/>
                <w:kern w:val="0"/>
                <w:sz w:val="22"/>
                <w:szCs w:val="22"/>
                <w14:ligatures w14:val="none"/>
              </w:rPr>
            </w:pPr>
            <w:r w:rsidRPr="00CF0E69">
              <w:rPr>
                <w:rFonts w:asciiTheme="majorHAnsi" w:eastAsia="Times New Roman" w:hAnsiTheme="majorHAnsi" w:cs="Times New Roman"/>
                <w:b w:val="0"/>
                <w:bCs w:val="0"/>
                <w:color w:val="000000"/>
                <w:kern w:val="0"/>
                <w:sz w:val="22"/>
                <w:szCs w:val="22"/>
                <w14:ligatures w14:val="none"/>
              </w:rPr>
              <w:t>Project Management &amp; Database Design</w:t>
            </w:r>
          </w:p>
        </w:tc>
      </w:tr>
      <w:tr w:rsidR="00CF0E69" w:rsidRPr="00CF0E69" w14:paraId="4730B14A" w14:textId="77777777" w:rsidTr="00CF0E6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E7EF326" w14:textId="77777777" w:rsidR="00CF0E69" w:rsidRPr="00CF0E69" w:rsidRDefault="00CF0E69" w:rsidP="00CF0E69">
            <w:pPr>
              <w:ind w:firstLineChars="100" w:firstLine="220"/>
              <w:rPr>
                <w:rFonts w:asciiTheme="majorHAnsi" w:eastAsia="Times New Roman" w:hAnsiTheme="majorHAnsi" w:cs="Times New Roman"/>
                <w:b w:val="0"/>
                <w:bCs w:val="0"/>
                <w:color w:val="000000"/>
                <w:kern w:val="0"/>
                <w:sz w:val="22"/>
                <w:szCs w:val="22"/>
                <w14:ligatures w14:val="none"/>
              </w:rPr>
            </w:pPr>
            <w:r w:rsidRPr="00CF0E69">
              <w:rPr>
                <w:rFonts w:asciiTheme="majorHAnsi" w:eastAsia="Times New Roman" w:hAnsiTheme="majorHAnsi" w:cs="Times New Roman"/>
                <w:b w:val="0"/>
                <w:bCs w:val="0"/>
                <w:color w:val="000000"/>
                <w:kern w:val="0"/>
                <w:sz w:val="22"/>
                <w:szCs w:val="22"/>
                <w14:ligatures w14:val="none"/>
              </w:rPr>
              <w:t>Al Mohannad Yehia Mohamed</w:t>
            </w:r>
          </w:p>
        </w:tc>
        <w:tc>
          <w:tcPr>
            <w:tcW w:w="4857" w:type="dxa"/>
            <w:noWrap/>
            <w:hideMark/>
          </w:tcPr>
          <w:p w14:paraId="2742C29C" w14:textId="77777777" w:rsidR="00CF0E69" w:rsidRPr="00CF0E69" w:rsidRDefault="00CF0E69" w:rsidP="00CF0E6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color w:val="000000"/>
                <w:kern w:val="0"/>
                <w:sz w:val="22"/>
                <w:szCs w:val="22"/>
                <w14:ligatures w14:val="none"/>
              </w:rPr>
            </w:pPr>
            <w:r w:rsidRPr="00CF0E69">
              <w:rPr>
                <w:rFonts w:asciiTheme="majorHAnsi" w:eastAsia="Times New Roman" w:hAnsiTheme="majorHAnsi" w:cs="Times New Roman"/>
                <w:color w:val="000000"/>
                <w:kern w:val="0"/>
                <w:sz w:val="22"/>
                <w:szCs w:val="22"/>
                <w14:ligatures w14:val="none"/>
              </w:rPr>
              <w:t>Exploratory Data Analysis (EDA) &amp; Dashboard Development</w:t>
            </w:r>
          </w:p>
        </w:tc>
      </w:tr>
      <w:tr w:rsidR="00CF0E69" w:rsidRPr="00CF0E69" w14:paraId="254EA171" w14:textId="77777777" w:rsidTr="00CF0E69">
        <w:trPr>
          <w:trHeight w:val="350"/>
        </w:trPr>
        <w:tc>
          <w:tcPr>
            <w:cnfStyle w:val="001000000000" w:firstRow="0" w:lastRow="0" w:firstColumn="1" w:lastColumn="0" w:oddVBand="0" w:evenVBand="0" w:oddHBand="0" w:evenHBand="0" w:firstRowFirstColumn="0" w:firstRowLastColumn="0" w:lastRowFirstColumn="0" w:lastRowLastColumn="0"/>
            <w:tcW w:w="3415" w:type="dxa"/>
            <w:noWrap/>
            <w:hideMark/>
          </w:tcPr>
          <w:p w14:paraId="320E3CD3" w14:textId="77777777" w:rsidR="00CF0E69" w:rsidRPr="00CF0E69" w:rsidRDefault="00CF0E69" w:rsidP="00CF0E69">
            <w:pPr>
              <w:ind w:firstLineChars="100" w:firstLine="220"/>
              <w:rPr>
                <w:rFonts w:asciiTheme="majorHAnsi" w:eastAsia="Times New Roman" w:hAnsiTheme="majorHAnsi" w:cs="Times New Roman"/>
                <w:b w:val="0"/>
                <w:bCs w:val="0"/>
                <w:color w:val="000000"/>
                <w:kern w:val="0"/>
                <w:sz w:val="22"/>
                <w:szCs w:val="22"/>
                <w14:ligatures w14:val="none"/>
              </w:rPr>
            </w:pPr>
            <w:r w:rsidRPr="00CF0E69">
              <w:rPr>
                <w:rFonts w:asciiTheme="majorHAnsi" w:eastAsia="Times New Roman" w:hAnsiTheme="majorHAnsi" w:cs="Times New Roman"/>
                <w:b w:val="0"/>
                <w:bCs w:val="0"/>
                <w:color w:val="000000"/>
                <w:kern w:val="0"/>
                <w:sz w:val="22"/>
                <w:szCs w:val="22"/>
                <w14:ligatures w14:val="none"/>
              </w:rPr>
              <w:t>Mohamed Hossam Mohamed</w:t>
            </w:r>
          </w:p>
        </w:tc>
        <w:tc>
          <w:tcPr>
            <w:tcW w:w="4857" w:type="dxa"/>
            <w:noWrap/>
            <w:hideMark/>
          </w:tcPr>
          <w:p w14:paraId="6740356E" w14:textId="77777777" w:rsidR="00CF0E69" w:rsidRPr="00CF0E69" w:rsidRDefault="00CF0E69" w:rsidP="00CF0E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kern w:val="0"/>
                <w:sz w:val="22"/>
                <w:szCs w:val="22"/>
                <w14:ligatures w14:val="none"/>
              </w:rPr>
            </w:pPr>
            <w:r w:rsidRPr="00CF0E69">
              <w:rPr>
                <w:rFonts w:asciiTheme="majorHAnsi" w:eastAsia="Times New Roman" w:hAnsiTheme="majorHAnsi" w:cs="Times New Roman"/>
                <w:color w:val="000000"/>
                <w:kern w:val="0"/>
                <w:sz w:val="22"/>
                <w:szCs w:val="22"/>
                <w14:ligatures w14:val="none"/>
              </w:rPr>
              <w:t>Database Creation &amp; Automation (SQL &amp; Python)</w:t>
            </w:r>
          </w:p>
        </w:tc>
      </w:tr>
      <w:tr w:rsidR="00CF0E69" w:rsidRPr="00CF0E69" w14:paraId="31D1D266" w14:textId="77777777" w:rsidTr="00CF0E6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49435C7" w14:textId="77777777" w:rsidR="00CF0E69" w:rsidRPr="00CF0E69" w:rsidRDefault="00CF0E69" w:rsidP="00CF0E69">
            <w:pPr>
              <w:ind w:firstLineChars="100" w:firstLine="220"/>
              <w:rPr>
                <w:rFonts w:asciiTheme="majorHAnsi" w:eastAsia="Times New Roman" w:hAnsiTheme="majorHAnsi" w:cs="Times New Roman"/>
                <w:b w:val="0"/>
                <w:bCs w:val="0"/>
                <w:color w:val="000000"/>
                <w:kern w:val="0"/>
                <w:sz w:val="22"/>
                <w:szCs w:val="22"/>
                <w14:ligatures w14:val="none"/>
              </w:rPr>
            </w:pPr>
            <w:r w:rsidRPr="00CF0E69">
              <w:rPr>
                <w:rFonts w:asciiTheme="majorHAnsi" w:eastAsia="Times New Roman" w:hAnsiTheme="majorHAnsi" w:cs="Times New Roman"/>
                <w:b w:val="0"/>
                <w:bCs w:val="0"/>
                <w:color w:val="000000"/>
                <w:kern w:val="0"/>
                <w:sz w:val="22"/>
                <w:szCs w:val="22"/>
                <w14:ligatures w14:val="none"/>
              </w:rPr>
              <w:t>Antonios Badry Saad</w:t>
            </w:r>
          </w:p>
        </w:tc>
        <w:tc>
          <w:tcPr>
            <w:tcW w:w="4857" w:type="dxa"/>
            <w:noWrap/>
            <w:hideMark/>
          </w:tcPr>
          <w:p w14:paraId="54E0094E" w14:textId="77777777" w:rsidR="00CF0E69" w:rsidRPr="00CF0E69" w:rsidRDefault="00CF0E69" w:rsidP="00CF0E6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color w:val="000000"/>
                <w:kern w:val="0"/>
                <w:sz w:val="22"/>
                <w:szCs w:val="22"/>
                <w14:ligatures w14:val="none"/>
              </w:rPr>
            </w:pPr>
            <w:r w:rsidRPr="00CF0E69">
              <w:rPr>
                <w:rFonts w:asciiTheme="majorHAnsi" w:eastAsia="Times New Roman" w:hAnsiTheme="majorHAnsi" w:cs="Times New Roman"/>
                <w:color w:val="000000"/>
                <w:kern w:val="0"/>
                <w:sz w:val="22"/>
                <w:szCs w:val="22"/>
                <w14:ligatures w14:val="none"/>
              </w:rPr>
              <w:t>Data Analysis &amp; Visualization</w:t>
            </w:r>
          </w:p>
        </w:tc>
      </w:tr>
      <w:tr w:rsidR="00CF0E69" w:rsidRPr="00CF0E69" w14:paraId="2509E833" w14:textId="77777777" w:rsidTr="00CF0E69">
        <w:trPr>
          <w:trHeight w:val="440"/>
        </w:trPr>
        <w:tc>
          <w:tcPr>
            <w:cnfStyle w:val="001000000000" w:firstRow="0" w:lastRow="0" w:firstColumn="1" w:lastColumn="0" w:oddVBand="0" w:evenVBand="0" w:oddHBand="0" w:evenHBand="0" w:firstRowFirstColumn="0" w:firstRowLastColumn="0" w:lastRowFirstColumn="0" w:lastRowLastColumn="0"/>
            <w:tcW w:w="3415" w:type="dxa"/>
            <w:noWrap/>
            <w:hideMark/>
          </w:tcPr>
          <w:p w14:paraId="59815D75" w14:textId="77777777" w:rsidR="00CF0E69" w:rsidRPr="00CF0E69" w:rsidRDefault="00CF0E69" w:rsidP="00CF0E69">
            <w:pPr>
              <w:ind w:firstLineChars="100" w:firstLine="220"/>
              <w:rPr>
                <w:rFonts w:asciiTheme="majorHAnsi" w:eastAsia="Times New Roman" w:hAnsiTheme="majorHAnsi" w:cs="Times New Roman"/>
                <w:b w:val="0"/>
                <w:bCs w:val="0"/>
                <w:color w:val="000000"/>
                <w:kern w:val="0"/>
                <w:sz w:val="22"/>
                <w:szCs w:val="22"/>
                <w14:ligatures w14:val="none"/>
              </w:rPr>
            </w:pPr>
            <w:r w:rsidRPr="00CF0E69">
              <w:rPr>
                <w:rFonts w:asciiTheme="majorHAnsi" w:eastAsia="Times New Roman" w:hAnsiTheme="majorHAnsi" w:cs="Times New Roman"/>
                <w:b w:val="0"/>
                <w:bCs w:val="0"/>
                <w:color w:val="000000"/>
                <w:kern w:val="0"/>
                <w:sz w:val="22"/>
                <w:szCs w:val="22"/>
                <w14:ligatures w14:val="none"/>
              </w:rPr>
              <w:t>Eman Waheed Abdelmaksoud</w:t>
            </w:r>
          </w:p>
        </w:tc>
        <w:tc>
          <w:tcPr>
            <w:tcW w:w="4857" w:type="dxa"/>
            <w:noWrap/>
            <w:hideMark/>
          </w:tcPr>
          <w:p w14:paraId="52EB3981" w14:textId="77777777" w:rsidR="00CF0E69" w:rsidRPr="00CF0E69" w:rsidRDefault="00CF0E69" w:rsidP="00CF0E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kern w:val="0"/>
                <w:sz w:val="22"/>
                <w:szCs w:val="22"/>
                <w14:ligatures w14:val="none"/>
              </w:rPr>
            </w:pPr>
            <w:r w:rsidRPr="00CF0E69">
              <w:rPr>
                <w:rFonts w:asciiTheme="majorHAnsi" w:eastAsia="Times New Roman" w:hAnsiTheme="majorHAnsi" w:cs="Times New Roman"/>
                <w:color w:val="000000"/>
                <w:kern w:val="0"/>
                <w:sz w:val="22"/>
                <w:szCs w:val="22"/>
                <w14:ligatures w14:val="none"/>
              </w:rPr>
              <w:t>Data Analysis &amp; Visualization</w:t>
            </w:r>
          </w:p>
        </w:tc>
      </w:tr>
      <w:tr w:rsidR="00CF0E69" w:rsidRPr="00CF0E69" w14:paraId="2C821A49" w14:textId="77777777" w:rsidTr="00CF0E6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415" w:type="dxa"/>
            <w:noWrap/>
            <w:hideMark/>
          </w:tcPr>
          <w:p w14:paraId="081DBA4F" w14:textId="77777777" w:rsidR="00CF0E69" w:rsidRPr="00CF0E69" w:rsidRDefault="00CF0E69" w:rsidP="00CF0E69">
            <w:pPr>
              <w:ind w:firstLineChars="100" w:firstLine="220"/>
              <w:rPr>
                <w:rFonts w:asciiTheme="majorHAnsi" w:eastAsia="Times New Roman" w:hAnsiTheme="majorHAnsi" w:cs="Times New Roman"/>
                <w:b w:val="0"/>
                <w:bCs w:val="0"/>
                <w:color w:val="000000"/>
                <w:kern w:val="0"/>
                <w:sz w:val="22"/>
                <w:szCs w:val="22"/>
                <w14:ligatures w14:val="none"/>
              </w:rPr>
            </w:pPr>
            <w:r w:rsidRPr="00CF0E69">
              <w:rPr>
                <w:rFonts w:asciiTheme="majorHAnsi" w:eastAsia="Times New Roman" w:hAnsiTheme="majorHAnsi" w:cs="Times New Roman"/>
                <w:b w:val="0"/>
                <w:bCs w:val="0"/>
                <w:color w:val="000000"/>
                <w:kern w:val="0"/>
                <w:sz w:val="22"/>
                <w:szCs w:val="22"/>
                <w14:ligatures w14:val="none"/>
              </w:rPr>
              <w:t>Taghreed Osama Tawfik Daoud</w:t>
            </w:r>
          </w:p>
        </w:tc>
        <w:tc>
          <w:tcPr>
            <w:tcW w:w="4857" w:type="dxa"/>
            <w:noWrap/>
            <w:hideMark/>
          </w:tcPr>
          <w:p w14:paraId="77810AA4" w14:textId="77777777" w:rsidR="00CF0E69" w:rsidRPr="00CF0E69" w:rsidRDefault="00CF0E69" w:rsidP="00CF0E6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color w:val="000000"/>
                <w:kern w:val="0"/>
                <w:sz w:val="22"/>
                <w:szCs w:val="22"/>
                <w14:ligatures w14:val="none"/>
              </w:rPr>
            </w:pPr>
            <w:proofErr w:type="gramStart"/>
            <w:r w:rsidRPr="00CF0E69">
              <w:rPr>
                <w:rFonts w:asciiTheme="majorHAnsi" w:eastAsia="Times New Roman" w:hAnsiTheme="majorHAnsi" w:cs="Times New Roman"/>
                <w:color w:val="000000"/>
                <w:kern w:val="0"/>
                <w:sz w:val="22"/>
                <w:szCs w:val="22"/>
                <w14:ligatures w14:val="none"/>
              </w:rPr>
              <w:t>Insights Reporting</w:t>
            </w:r>
            <w:proofErr w:type="gramEnd"/>
            <w:r w:rsidRPr="00CF0E69">
              <w:rPr>
                <w:rFonts w:asciiTheme="majorHAnsi" w:eastAsia="Times New Roman" w:hAnsiTheme="majorHAnsi" w:cs="Times New Roman"/>
                <w:color w:val="000000"/>
                <w:kern w:val="0"/>
                <w:sz w:val="22"/>
                <w:szCs w:val="22"/>
                <w14:ligatures w14:val="none"/>
              </w:rPr>
              <w:t xml:space="preserve"> &amp; Dashboard Enhancement</w:t>
            </w:r>
          </w:p>
        </w:tc>
      </w:tr>
    </w:tbl>
    <w:p w14:paraId="315014DC" w14:textId="77777777" w:rsidR="00CF0E69" w:rsidRPr="00FB7EBC" w:rsidRDefault="00CF0E69" w:rsidP="00FB7EBC">
      <w:pPr>
        <w:rPr>
          <w:rFonts w:asciiTheme="majorHAnsi" w:hAnsiTheme="majorHAnsi"/>
        </w:rPr>
      </w:pPr>
    </w:p>
    <w:p w14:paraId="25F57257" w14:textId="77777777" w:rsidR="00FB7EBC" w:rsidRPr="00FB7EBC" w:rsidRDefault="00FB7EBC" w:rsidP="00FB7EBC">
      <w:pPr>
        <w:rPr>
          <w:rFonts w:asciiTheme="majorHAnsi" w:hAnsiTheme="majorHAnsi"/>
          <w:b/>
          <w:bCs/>
        </w:rPr>
      </w:pPr>
      <w:r w:rsidRPr="00FB7EBC">
        <w:rPr>
          <w:rFonts w:asciiTheme="majorHAnsi" w:hAnsiTheme="majorHAnsi"/>
          <w:b/>
          <w:bCs/>
        </w:rPr>
        <w:t>Objectives</w:t>
      </w:r>
    </w:p>
    <w:p w14:paraId="54303E29" w14:textId="77777777" w:rsidR="00FB7EBC" w:rsidRPr="00FB7EBC" w:rsidRDefault="00FB7EBC" w:rsidP="00FB7EBC">
      <w:pPr>
        <w:numPr>
          <w:ilvl w:val="0"/>
          <w:numId w:val="1"/>
        </w:numPr>
        <w:rPr>
          <w:rFonts w:asciiTheme="majorHAnsi" w:hAnsiTheme="majorHAnsi"/>
        </w:rPr>
      </w:pPr>
      <w:r w:rsidRPr="00FB7EBC">
        <w:rPr>
          <w:rFonts w:asciiTheme="majorHAnsi" w:hAnsiTheme="majorHAnsi"/>
        </w:rPr>
        <w:t>Identify and categorize the main causes of factory downtime.</w:t>
      </w:r>
    </w:p>
    <w:p w14:paraId="59CD7A78" w14:textId="77777777" w:rsidR="00FB7EBC" w:rsidRPr="00FB7EBC" w:rsidRDefault="00FB7EBC" w:rsidP="00FB7EBC">
      <w:pPr>
        <w:numPr>
          <w:ilvl w:val="0"/>
          <w:numId w:val="1"/>
        </w:numPr>
        <w:rPr>
          <w:rFonts w:asciiTheme="majorHAnsi" w:hAnsiTheme="majorHAnsi"/>
        </w:rPr>
      </w:pPr>
      <w:r w:rsidRPr="00FB7EBC">
        <w:rPr>
          <w:rFonts w:asciiTheme="majorHAnsi" w:hAnsiTheme="majorHAnsi"/>
        </w:rPr>
        <w:t>Quantify the effect of downtime on overall production efficiency.</w:t>
      </w:r>
    </w:p>
    <w:p w14:paraId="3AE023B0" w14:textId="77777777" w:rsidR="00FB7EBC" w:rsidRPr="00FB7EBC" w:rsidRDefault="00FB7EBC" w:rsidP="00FB7EBC">
      <w:pPr>
        <w:numPr>
          <w:ilvl w:val="0"/>
          <w:numId w:val="1"/>
        </w:numPr>
        <w:rPr>
          <w:rFonts w:asciiTheme="majorHAnsi" w:hAnsiTheme="majorHAnsi"/>
        </w:rPr>
      </w:pPr>
      <w:r w:rsidRPr="00FB7EBC">
        <w:rPr>
          <w:rFonts w:asciiTheme="majorHAnsi" w:hAnsiTheme="majorHAnsi"/>
        </w:rPr>
        <w:t>Propose data-driven solutions to minimize future delays.</w:t>
      </w:r>
    </w:p>
    <w:p w14:paraId="43C5E576" w14:textId="77777777" w:rsidR="00FB7EBC" w:rsidRPr="00FB7EBC" w:rsidRDefault="00FB7EBC" w:rsidP="00FB7EBC">
      <w:pPr>
        <w:numPr>
          <w:ilvl w:val="0"/>
          <w:numId w:val="1"/>
        </w:numPr>
        <w:rPr>
          <w:rFonts w:asciiTheme="majorHAnsi" w:hAnsiTheme="majorHAnsi"/>
        </w:rPr>
      </w:pPr>
      <w:r w:rsidRPr="00FB7EBC">
        <w:rPr>
          <w:rFonts w:asciiTheme="majorHAnsi" w:hAnsiTheme="majorHAnsi"/>
        </w:rPr>
        <w:t>Evaluate how these improvements can enhance productivity and operational performance.</w:t>
      </w:r>
    </w:p>
    <w:p w14:paraId="1A00C77F" w14:textId="77777777" w:rsidR="00FB7EBC" w:rsidRPr="00FB7EBC" w:rsidRDefault="00FB7EBC" w:rsidP="00FB7EBC">
      <w:pPr>
        <w:rPr>
          <w:rFonts w:asciiTheme="majorHAnsi" w:hAnsiTheme="majorHAnsi"/>
          <w:b/>
          <w:bCs/>
        </w:rPr>
      </w:pPr>
      <w:r w:rsidRPr="00FB7EBC">
        <w:rPr>
          <w:rFonts w:asciiTheme="majorHAnsi" w:hAnsiTheme="majorHAnsi"/>
          <w:b/>
          <w:bCs/>
        </w:rPr>
        <w:t>Tools &amp; Technologies</w:t>
      </w:r>
    </w:p>
    <w:p w14:paraId="2AF20EA2" w14:textId="77777777" w:rsidR="00FB7EBC" w:rsidRPr="00FB7EBC" w:rsidRDefault="00FB7EBC" w:rsidP="00FB7EBC">
      <w:pPr>
        <w:numPr>
          <w:ilvl w:val="0"/>
          <w:numId w:val="2"/>
        </w:numPr>
        <w:rPr>
          <w:rFonts w:asciiTheme="majorHAnsi" w:hAnsiTheme="majorHAnsi"/>
        </w:rPr>
      </w:pPr>
      <w:r w:rsidRPr="00FB7EBC">
        <w:rPr>
          <w:rFonts w:asciiTheme="majorHAnsi" w:hAnsiTheme="majorHAnsi"/>
        </w:rPr>
        <w:t>Excel: Data preparation and initial analysis.</w:t>
      </w:r>
    </w:p>
    <w:p w14:paraId="232818DF" w14:textId="77777777" w:rsidR="00FB7EBC" w:rsidRPr="00FB7EBC" w:rsidRDefault="00FB7EBC" w:rsidP="00FB7EBC">
      <w:pPr>
        <w:numPr>
          <w:ilvl w:val="0"/>
          <w:numId w:val="2"/>
        </w:numPr>
        <w:rPr>
          <w:rFonts w:asciiTheme="majorHAnsi" w:hAnsiTheme="majorHAnsi"/>
        </w:rPr>
      </w:pPr>
      <w:r w:rsidRPr="00FB7EBC">
        <w:rPr>
          <w:rFonts w:asciiTheme="majorHAnsi" w:hAnsiTheme="majorHAnsi"/>
        </w:rPr>
        <w:t>SQL &amp; Python: Database creation, data cleaning, and automation.</w:t>
      </w:r>
    </w:p>
    <w:p w14:paraId="544EE972" w14:textId="77777777" w:rsidR="00FB7EBC" w:rsidRPr="00FB7EBC" w:rsidRDefault="00FB7EBC" w:rsidP="00FB7EBC">
      <w:pPr>
        <w:numPr>
          <w:ilvl w:val="0"/>
          <w:numId w:val="2"/>
        </w:numPr>
        <w:rPr>
          <w:rFonts w:asciiTheme="majorHAnsi" w:hAnsiTheme="majorHAnsi"/>
        </w:rPr>
      </w:pPr>
      <w:r w:rsidRPr="00FB7EBC">
        <w:rPr>
          <w:rFonts w:asciiTheme="majorHAnsi" w:hAnsiTheme="majorHAnsi"/>
        </w:rPr>
        <w:t>Tableau: Interactive dashboard visualization for downtime and productivity metrics.</w:t>
      </w:r>
    </w:p>
    <w:p w14:paraId="725E8A5C" w14:textId="77777777" w:rsidR="00FB7EBC" w:rsidRPr="00FB7EBC" w:rsidRDefault="00FB7EBC" w:rsidP="00FB7EBC">
      <w:pPr>
        <w:numPr>
          <w:ilvl w:val="0"/>
          <w:numId w:val="2"/>
        </w:numPr>
        <w:rPr>
          <w:rFonts w:asciiTheme="majorHAnsi" w:hAnsiTheme="majorHAnsi"/>
        </w:rPr>
      </w:pPr>
      <w:r w:rsidRPr="00FB7EBC">
        <w:rPr>
          <w:rFonts w:asciiTheme="majorHAnsi" w:hAnsiTheme="majorHAnsi"/>
        </w:rPr>
        <w:t>PowerPoint: Final presentation of findings and recommendations.</w:t>
      </w:r>
    </w:p>
    <w:p w14:paraId="5A77BB1F" w14:textId="77777777" w:rsidR="00CF0E69" w:rsidRDefault="00CF0E69" w:rsidP="00FB7EBC">
      <w:pPr>
        <w:rPr>
          <w:rFonts w:asciiTheme="majorHAnsi" w:hAnsiTheme="majorHAnsi"/>
          <w:b/>
          <w:bCs/>
        </w:rPr>
      </w:pPr>
    </w:p>
    <w:p w14:paraId="7F674CAF" w14:textId="77777777" w:rsidR="00CF0E69" w:rsidRDefault="00CF0E69" w:rsidP="00FB7EBC">
      <w:pPr>
        <w:rPr>
          <w:rFonts w:asciiTheme="majorHAnsi" w:hAnsiTheme="majorHAnsi"/>
          <w:b/>
          <w:bCs/>
        </w:rPr>
      </w:pPr>
    </w:p>
    <w:p w14:paraId="2FEEE45C" w14:textId="38F5D4E1" w:rsidR="00FB7EBC" w:rsidRPr="00FB7EBC" w:rsidRDefault="00FB7EBC" w:rsidP="00FB7EBC">
      <w:pPr>
        <w:rPr>
          <w:rFonts w:asciiTheme="majorHAnsi" w:hAnsiTheme="majorHAnsi"/>
          <w:b/>
          <w:bCs/>
        </w:rPr>
      </w:pPr>
      <w:r w:rsidRPr="00FB7EBC">
        <w:rPr>
          <w:rFonts w:asciiTheme="majorHAnsi" w:hAnsiTheme="majorHAnsi"/>
          <w:b/>
          <w:bCs/>
        </w:rPr>
        <w:lastRenderedPageBreak/>
        <w:t>Milestones &amp; Deadlines</w:t>
      </w:r>
    </w:p>
    <w:p w14:paraId="7ABB577D" w14:textId="32E42974" w:rsidR="00FB7EBC" w:rsidRPr="00FB7EBC" w:rsidRDefault="00FB7EBC" w:rsidP="00FB7EBC">
      <w:pPr>
        <w:numPr>
          <w:ilvl w:val="0"/>
          <w:numId w:val="3"/>
        </w:numPr>
        <w:rPr>
          <w:rFonts w:asciiTheme="majorHAnsi" w:hAnsiTheme="majorHAnsi"/>
        </w:rPr>
      </w:pPr>
      <w:r w:rsidRPr="00FB7EBC">
        <w:rPr>
          <w:rFonts w:asciiTheme="majorHAnsi" w:hAnsiTheme="majorHAnsi"/>
        </w:rPr>
        <w:t xml:space="preserve">Data Collection &amp; Cleaning </w:t>
      </w:r>
    </w:p>
    <w:p w14:paraId="00184DDA" w14:textId="6A969BE5" w:rsidR="00FB7EBC" w:rsidRPr="00FB7EBC" w:rsidRDefault="00FB7EBC" w:rsidP="00FB7EBC">
      <w:pPr>
        <w:numPr>
          <w:ilvl w:val="0"/>
          <w:numId w:val="3"/>
        </w:numPr>
        <w:rPr>
          <w:rFonts w:asciiTheme="majorHAnsi" w:hAnsiTheme="majorHAnsi"/>
        </w:rPr>
      </w:pPr>
      <w:r w:rsidRPr="00FB7EBC">
        <w:rPr>
          <w:rFonts w:asciiTheme="majorHAnsi" w:hAnsiTheme="majorHAnsi"/>
        </w:rPr>
        <w:t xml:space="preserve">Identifying Delay Causes </w:t>
      </w:r>
    </w:p>
    <w:p w14:paraId="3F6F45FD" w14:textId="2EE78C8A" w:rsidR="00FB7EBC" w:rsidRPr="00FB7EBC" w:rsidRDefault="00FB7EBC" w:rsidP="00FB7EBC">
      <w:pPr>
        <w:numPr>
          <w:ilvl w:val="0"/>
          <w:numId w:val="3"/>
        </w:numPr>
        <w:rPr>
          <w:rFonts w:asciiTheme="majorHAnsi" w:hAnsiTheme="majorHAnsi"/>
        </w:rPr>
      </w:pPr>
      <w:r w:rsidRPr="00FB7EBC">
        <w:rPr>
          <w:rFonts w:asciiTheme="majorHAnsi" w:hAnsiTheme="majorHAnsi"/>
        </w:rPr>
        <w:t xml:space="preserve">Developing and Proposing Solutions </w:t>
      </w:r>
    </w:p>
    <w:p w14:paraId="2ADCD1AE" w14:textId="040756A3" w:rsidR="00FB7EBC" w:rsidRPr="00FB7EBC" w:rsidRDefault="00FB7EBC" w:rsidP="00FB7EBC">
      <w:pPr>
        <w:numPr>
          <w:ilvl w:val="0"/>
          <w:numId w:val="3"/>
        </w:numPr>
        <w:rPr>
          <w:rFonts w:asciiTheme="majorHAnsi" w:hAnsiTheme="majorHAnsi"/>
        </w:rPr>
      </w:pPr>
      <w:r w:rsidRPr="00FB7EBC">
        <w:rPr>
          <w:rFonts w:asciiTheme="majorHAnsi" w:hAnsiTheme="majorHAnsi"/>
        </w:rPr>
        <w:t xml:space="preserve">Forecasting Impact of Solutions on Production </w:t>
      </w:r>
    </w:p>
    <w:p w14:paraId="7464CE5C" w14:textId="28937027" w:rsidR="00FB7EBC" w:rsidRPr="00CF0E69" w:rsidRDefault="00FB7EBC" w:rsidP="00FB7EBC">
      <w:pPr>
        <w:numPr>
          <w:ilvl w:val="0"/>
          <w:numId w:val="3"/>
        </w:numPr>
        <w:rPr>
          <w:rFonts w:asciiTheme="majorHAnsi" w:hAnsiTheme="majorHAnsi"/>
        </w:rPr>
      </w:pPr>
      <w:r w:rsidRPr="00FB7EBC">
        <w:rPr>
          <w:rFonts w:asciiTheme="majorHAnsi" w:hAnsiTheme="majorHAnsi"/>
        </w:rPr>
        <w:t xml:space="preserve">Final Report &amp; Presentation Delivery </w:t>
      </w:r>
    </w:p>
    <w:p w14:paraId="5855A801" w14:textId="77777777" w:rsidR="00FB7EBC" w:rsidRPr="00CF0E69" w:rsidRDefault="00FB7EBC" w:rsidP="00FB7EBC">
      <w:pPr>
        <w:rPr>
          <w:rFonts w:asciiTheme="majorHAnsi" w:hAnsiTheme="majorHAnsi"/>
        </w:rPr>
      </w:pPr>
    </w:p>
    <w:p w14:paraId="19708017" w14:textId="77777777" w:rsidR="00FB7EBC" w:rsidRPr="00CF0E69" w:rsidRDefault="00FB7EBC" w:rsidP="00FB7EBC">
      <w:pPr>
        <w:rPr>
          <w:rFonts w:asciiTheme="majorHAnsi" w:hAnsiTheme="majorHAnsi"/>
          <w:b/>
          <w:bCs/>
        </w:rPr>
      </w:pPr>
      <w:r w:rsidRPr="00CF0E69">
        <w:rPr>
          <w:rFonts w:asciiTheme="majorHAnsi" w:hAnsiTheme="majorHAnsi"/>
          <w:b/>
          <w:bCs/>
        </w:rPr>
        <w:t>KPIs Distribution:</w:t>
      </w:r>
    </w:p>
    <w:tbl>
      <w:tblPr>
        <w:tblStyle w:val="PlainTable3"/>
        <w:tblW w:w="0" w:type="auto"/>
        <w:tblLook w:val="04A0" w:firstRow="1" w:lastRow="0" w:firstColumn="1" w:lastColumn="0" w:noHBand="0" w:noVBand="1"/>
      </w:tblPr>
      <w:tblGrid>
        <w:gridCol w:w="4510"/>
        <w:gridCol w:w="3408"/>
        <w:gridCol w:w="1361"/>
      </w:tblGrid>
      <w:tr w:rsidR="00FB7EBC" w:rsidRPr="00FB7EBC" w14:paraId="1ACA3774" w14:textId="77777777" w:rsidTr="00CF0E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0BEEA84F" w14:textId="77777777" w:rsidR="00FB7EBC" w:rsidRPr="00FB7EBC" w:rsidRDefault="00FB7EBC" w:rsidP="00FB7EBC">
            <w:pPr>
              <w:spacing w:after="160" w:line="278" w:lineRule="auto"/>
              <w:rPr>
                <w:rFonts w:asciiTheme="majorHAnsi" w:hAnsiTheme="majorHAnsi"/>
                <w:b w:val="0"/>
                <w:bCs w:val="0"/>
              </w:rPr>
            </w:pPr>
            <w:r w:rsidRPr="00FB7EBC">
              <w:rPr>
                <w:rFonts w:asciiTheme="majorHAnsi" w:hAnsiTheme="majorHAnsi"/>
                <w:b w:val="0"/>
                <w:bCs w:val="0"/>
              </w:rPr>
              <w:t>Section</w:t>
            </w:r>
          </w:p>
        </w:tc>
        <w:tc>
          <w:tcPr>
            <w:tcW w:w="0" w:type="auto"/>
            <w:tcBorders>
              <w:top w:val="single" w:sz="4" w:space="0" w:color="auto"/>
            </w:tcBorders>
            <w:hideMark/>
          </w:tcPr>
          <w:p w14:paraId="5DBB89C8" w14:textId="77777777" w:rsidR="00FB7EBC" w:rsidRPr="00FB7EBC" w:rsidRDefault="00FB7EBC" w:rsidP="00FB7EBC">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FB7EBC">
              <w:rPr>
                <w:rFonts w:asciiTheme="majorHAnsi" w:hAnsiTheme="majorHAnsi"/>
                <w:b w:val="0"/>
                <w:bCs w:val="0"/>
              </w:rPr>
              <w:t>Key KPIs</w:t>
            </w:r>
          </w:p>
        </w:tc>
        <w:tc>
          <w:tcPr>
            <w:tcW w:w="1361" w:type="dxa"/>
            <w:tcBorders>
              <w:top w:val="single" w:sz="4" w:space="0" w:color="auto"/>
              <w:right w:val="single" w:sz="4" w:space="0" w:color="auto"/>
            </w:tcBorders>
            <w:hideMark/>
          </w:tcPr>
          <w:p w14:paraId="7EA1A880" w14:textId="77777777" w:rsidR="00FB7EBC" w:rsidRPr="00FB7EBC" w:rsidRDefault="00FB7EBC" w:rsidP="00FB7EBC">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FB7EBC">
              <w:rPr>
                <w:rFonts w:asciiTheme="majorHAnsi" w:hAnsiTheme="majorHAnsi"/>
                <w:b w:val="0"/>
                <w:bCs w:val="0"/>
              </w:rPr>
              <w:t>Target</w:t>
            </w:r>
          </w:p>
        </w:tc>
      </w:tr>
      <w:tr w:rsidR="00FB7EBC" w:rsidRPr="00FB7EBC" w14:paraId="31821D8B" w14:textId="77777777" w:rsidTr="00CF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ABE27D8" w14:textId="77777777" w:rsidR="00FB7EBC" w:rsidRPr="00FB7EBC" w:rsidRDefault="00FB7EBC" w:rsidP="00FB7EBC">
            <w:pPr>
              <w:spacing w:after="160" w:line="278" w:lineRule="auto"/>
              <w:rPr>
                <w:rFonts w:asciiTheme="majorHAnsi" w:hAnsiTheme="majorHAnsi"/>
                <w:b w:val="0"/>
                <w:bCs w:val="0"/>
              </w:rPr>
            </w:pPr>
            <w:r w:rsidRPr="00FB7EBC">
              <w:rPr>
                <w:rFonts w:asciiTheme="majorHAnsi" w:hAnsiTheme="majorHAnsi"/>
                <w:b w:val="0"/>
                <w:bCs w:val="0"/>
              </w:rPr>
              <w:t>Data Cleaning &amp; Processing</w:t>
            </w:r>
          </w:p>
        </w:tc>
        <w:tc>
          <w:tcPr>
            <w:tcW w:w="0" w:type="auto"/>
            <w:hideMark/>
          </w:tcPr>
          <w:p w14:paraId="4C0B66FB"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Missing/duplicate data handled</w:t>
            </w:r>
          </w:p>
        </w:tc>
        <w:tc>
          <w:tcPr>
            <w:tcW w:w="1361" w:type="dxa"/>
            <w:tcBorders>
              <w:right w:val="single" w:sz="4" w:space="0" w:color="auto"/>
            </w:tcBorders>
            <w:hideMark/>
          </w:tcPr>
          <w:p w14:paraId="6C7A7908"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100%</w:t>
            </w:r>
          </w:p>
        </w:tc>
      </w:tr>
      <w:tr w:rsidR="00FB7EBC" w:rsidRPr="00FB7EBC" w14:paraId="7B3C52EE" w14:textId="77777777" w:rsidTr="00CF0E6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7B43E3A" w14:textId="77777777" w:rsidR="00FB7EBC" w:rsidRPr="00FB7EBC" w:rsidRDefault="00FB7EBC" w:rsidP="00FB7EBC">
            <w:pPr>
              <w:spacing w:after="160" w:line="278" w:lineRule="auto"/>
              <w:rPr>
                <w:rFonts w:asciiTheme="majorHAnsi" w:hAnsiTheme="majorHAnsi"/>
                <w:b w:val="0"/>
                <w:bCs w:val="0"/>
              </w:rPr>
            </w:pPr>
          </w:p>
        </w:tc>
        <w:tc>
          <w:tcPr>
            <w:tcW w:w="0" w:type="auto"/>
            <w:hideMark/>
          </w:tcPr>
          <w:p w14:paraId="08C42405" w14:textId="77777777" w:rsidR="00FB7EBC" w:rsidRPr="00FB7EBC" w:rsidRDefault="00FB7EBC"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B7EBC">
              <w:rPr>
                <w:rFonts w:asciiTheme="majorHAnsi" w:hAnsiTheme="majorHAnsi"/>
              </w:rPr>
              <w:t>Data integration accuracy</w:t>
            </w:r>
          </w:p>
        </w:tc>
        <w:tc>
          <w:tcPr>
            <w:tcW w:w="1361" w:type="dxa"/>
            <w:tcBorders>
              <w:right w:val="single" w:sz="4" w:space="0" w:color="auto"/>
            </w:tcBorders>
            <w:hideMark/>
          </w:tcPr>
          <w:p w14:paraId="67A68B56" w14:textId="77777777" w:rsidR="00FB7EBC" w:rsidRPr="00FB7EBC" w:rsidRDefault="00FB7EBC"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B7EBC">
              <w:rPr>
                <w:rFonts w:asciiTheme="majorHAnsi" w:hAnsiTheme="majorHAnsi"/>
              </w:rPr>
              <w:t>≥ 95%</w:t>
            </w:r>
          </w:p>
        </w:tc>
      </w:tr>
      <w:tr w:rsidR="00FB7EBC" w:rsidRPr="00FB7EBC" w14:paraId="51B4D047" w14:textId="77777777" w:rsidTr="00CF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4467BDB" w14:textId="77777777" w:rsidR="00FB7EBC" w:rsidRPr="00FB7EBC" w:rsidRDefault="00FB7EBC" w:rsidP="00FB7EBC">
            <w:pPr>
              <w:spacing w:after="160" w:line="278" w:lineRule="auto"/>
              <w:rPr>
                <w:rFonts w:asciiTheme="majorHAnsi" w:hAnsiTheme="majorHAnsi"/>
                <w:b w:val="0"/>
                <w:bCs w:val="0"/>
              </w:rPr>
            </w:pPr>
          </w:p>
        </w:tc>
        <w:tc>
          <w:tcPr>
            <w:tcW w:w="0" w:type="auto"/>
            <w:hideMark/>
          </w:tcPr>
          <w:p w14:paraId="2F0A6317"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Data refresh automation success</w:t>
            </w:r>
          </w:p>
        </w:tc>
        <w:tc>
          <w:tcPr>
            <w:tcW w:w="1361" w:type="dxa"/>
            <w:tcBorders>
              <w:right w:val="single" w:sz="4" w:space="0" w:color="auto"/>
            </w:tcBorders>
            <w:hideMark/>
          </w:tcPr>
          <w:p w14:paraId="3C883DBA"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 90%</w:t>
            </w:r>
          </w:p>
        </w:tc>
      </w:tr>
      <w:tr w:rsidR="00C46AFA" w:rsidRPr="00CF0E69" w14:paraId="69E432E7" w14:textId="77777777" w:rsidTr="00CF0E6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3F2ABFC4" w14:textId="77777777" w:rsidR="00C46AFA" w:rsidRPr="00CF0E69" w:rsidRDefault="00C46AFA" w:rsidP="00FB7EBC">
            <w:pPr>
              <w:rPr>
                <w:rFonts w:asciiTheme="majorHAnsi" w:hAnsiTheme="majorHAnsi"/>
                <w:b w:val="0"/>
                <w:bCs w:val="0"/>
              </w:rPr>
            </w:pPr>
          </w:p>
        </w:tc>
        <w:tc>
          <w:tcPr>
            <w:tcW w:w="0" w:type="auto"/>
          </w:tcPr>
          <w:p w14:paraId="660B8736" w14:textId="77777777" w:rsidR="00C46AFA" w:rsidRPr="00CF0E69" w:rsidRDefault="00C46AFA" w:rsidP="00FB7EBC">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361" w:type="dxa"/>
            <w:tcBorders>
              <w:right w:val="single" w:sz="4" w:space="0" w:color="auto"/>
            </w:tcBorders>
          </w:tcPr>
          <w:p w14:paraId="634F079E" w14:textId="77777777" w:rsidR="00C46AFA" w:rsidRPr="00CF0E69" w:rsidRDefault="00C46AFA" w:rsidP="00FB7EBC">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FB7EBC" w:rsidRPr="00FB7EBC" w14:paraId="31ADCE20" w14:textId="77777777" w:rsidTr="00CF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0A7071E" w14:textId="77777777" w:rsidR="00FB7EBC" w:rsidRPr="00FB7EBC" w:rsidRDefault="00FB7EBC" w:rsidP="00FB7EBC">
            <w:pPr>
              <w:spacing w:after="160" w:line="278" w:lineRule="auto"/>
              <w:rPr>
                <w:rFonts w:asciiTheme="majorHAnsi" w:hAnsiTheme="majorHAnsi"/>
                <w:b w:val="0"/>
                <w:bCs w:val="0"/>
              </w:rPr>
            </w:pPr>
            <w:r w:rsidRPr="00FB7EBC">
              <w:rPr>
                <w:rFonts w:asciiTheme="majorHAnsi" w:hAnsiTheme="majorHAnsi"/>
                <w:b w:val="0"/>
                <w:bCs w:val="0"/>
              </w:rPr>
              <w:t>Analysis &amp; Insights</w:t>
            </w:r>
          </w:p>
        </w:tc>
        <w:tc>
          <w:tcPr>
            <w:tcW w:w="0" w:type="auto"/>
            <w:hideMark/>
          </w:tcPr>
          <w:p w14:paraId="42C8BCC6"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Downtime causes identified</w:t>
            </w:r>
          </w:p>
        </w:tc>
        <w:tc>
          <w:tcPr>
            <w:tcW w:w="1361" w:type="dxa"/>
            <w:tcBorders>
              <w:right w:val="single" w:sz="4" w:space="0" w:color="auto"/>
            </w:tcBorders>
            <w:hideMark/>
          </w:tcPr>
          <w:p w14:paraId="29FEDE95" w14:textId="2814130F"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 xml:space="preserve">≥ </w:t>
            </w:r>
            <w:r w:rsidR="00CF0E69">
              <w:rPr>
                <w:rFonts w:asciiTheme="majorHAnsi" w:hAnsiTheme="majorHAnsi"/>
              </w:rPr>
              <w:t>85</w:t>
            </w:r>
            <w:r w:rsidRPr="00FB7EBC">
              <w:rPr>
                <w:rFonts w:asciiTheme="majorHAnsi" w:hAnsiTheme="majorHAnsi"/>
              </w:rPr>
              <w:t>%</w:t>
            </w:r>
          </w:p>
        </w:tc>
      </w:tr>
      <w:tr w:rsidR="00FB7EBC" w:rsidRPr="00FB7EBC" w14:paraId="55886541" w14:textId="77777777" w:rsidTr="00CF0E6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3C96CDA" w14:textId="77777777" w:rsidR="00FB7EBC" w:rsidRPr="00FB7EBC" w:rsidRDefault="00FB7EBC" w:rsidP="00FB7EBC">
            <w:pPr>
              <w:spacing w:after="160" w:line="278" w:lineRule="auto"/>
              <w:rPr>
                <w:rFonts w:asciiTheme="majorHAnsi" w:hAnsiTheme="majorHAnsi"/>
                <w:b w:val="0"/>
                <w:bCs w:val="0"/>
              </w:rPr>
            </w:pPr>
          </w:p>
        </w:tc>
        <w:tc>
          <w:tcPr>
            <w:tcW w:w="0" w:type="auto"/>
            <w:hideMark/>
          </w:tcPr>
          <w:p w14:paraId="1161CF20" w14:textId="77777777" w:rsidR="00FB7EBC" w:rsidRPr="00FB7EBC" w:rsidRDefault="00FB7EBC"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B7EBC">
              <w:rPr>
                <w:rFonts w:asciiTheme="majorHAnsi" w:hAnsiTheme="majorHAnsi"/>
              </w:rPr>
              <w:t>Business questions answered</w:t>
            </w:r>
          </w:p>
        </w:tc>
        <w:tc>
          <w:tcPr>
            <w:tcW w:w="1361" w:type="dxa"/>
            <w:tcBorders>
              <w:right w:val="single" w:sz="4" w:space="0" w:color="auto"/>
            </w:tcBorders>
            <w:hideMark/>
          </w:tcPr>
          <w:p w14:paraId="7053AFB3" w14:textId="5B78A0E4" w:rsidR="00FB7EBC" w:rsidRPr="00FB7EBC" w:rsidRDefault="00FB7EBC"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B7EBC">
              <w:rPr>
                <w:rFonts w:asciiTheme="majorHAnsi" w:hAnsiTheme="majorHAnsi"/>
              </w:rPr>
              <w:t xml:space="preserve">≥ </w:t>
            </w:r>
            <w:r w:rsidR="00C46AFA" w:rsidRPr="00CF0E69">
              <w:rPr>
                <w:rFonts w:asciiTheme="majorHAnsi" w:hAnsiTheme="majorHAnsi"/>
              </w:rPr>
              <w:t>85</w:t>
            </w:r>
            <w:r w:rsidRPr="00FB7EBC">
              <w:rPr>
                <w:rFonts w:asciiTheme="majorHAnsi" w:hAnsiTheme="majorHAnsi"/>
              </w:rPr>
              <w:t>%</w:t>
            </w:r>
          </w:p>
        </w:tc>
      </w:tr>
      <w:tr w:rsidR="00FB7EBC" w:rsidRPr="00FB7EBC" w14:paraId="7324F237" w14:textId="77777777" w:rsidTr="00CF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CA158EF" w14:textId="77777777" w:rsidR="00FB7EBC" w:rsidRPr="00FB7EBC" w:rsidRDefault="00FB7EBC" w:rsidP="00FB7EBC">
            <w:pPr>
              <w:spacing w:after="160" w:line="278" w:lineRule="auto"/>
              <w:rPr>
                <w:rFonts w:asciiTheme="majorHAnsi" w:hAnsiTheme="majorHAnsi"/>
                <w:b w:val="0"/>
                <w:bCs w:val="0"/>
              </w:rPr>
            </w:pPr>
          </w:p>
        </w:tc>
        <w:tc>
          <w:tcPr>
            <w:tcW w:w="0" w:type="auto"/>
            <w:hideMark/>
          </w:tcPr>
          <w:p w14:paraId="04DDBF5D"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Forecasted productivity gain</w:t>
            </w:r>
          </w:p>
        </w:tc>
        <w:tc>
          <w:tcPr>
            <w:tcW w:w="1361" w:type="dxa"/>
            <w:tcBorders>
              <w:right w:val="single" w:sz="4" w:space="0" w:color="auto"/>
            </w:tcBorders>
            <w:hideMark/>
          </w:tcPr>
          <w:p w14:paraId="4A03140C"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+10–15%</w:t>
            </w:r>
          </w:p>
        </w:tc>
      </w:tr>
      <w:tr w:rsidR="00C46AFA" w:rsidRPr="00CF0E69" w14:paraId="2F662975" w14:textId="77777777" w:rsidTr="00CF0E6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3EEF6A54" w14:textId="77777777" w:rsidR="00C46AFA" w:rsidRPr="00CF0E69" w:rsidRDefault="00C46AFA" w:rsidP="00FB7EBC">
            <w:pPr>
              <w:rPr>
                <w:rFonts w:asciiTheme="majorHAnsi" w:hAnsiTheme="majorHAnsi"/>
                <w:b w:val="0"/>
                <w:bCs w:val="0"/>
              </w:rPr>
            </w:pPr>
          </w:p>
        </w:tc>
        <w:tc>
          <w:tcPr>
            <w:tcW w:w="0" w:type="auto"/>
          </w:tcPr>
          <w:p w14:paraId="01CEE073" w14:textId="77777777" w:rsidR="00C46AFA" w:rsidRPr="00CF0E69" w:rsidRDefault="00C46AFA" w:rsidP="00FB7EBC">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361" w:type="dxa"/>
            <w:tcBorders>
              <w:right w:val="single" w:sz="4" w:space="0" w:color="auto"/>
            </w:tcBorders>
          </w:tcPr>
          <w:p w14:paraId="78855DA3" w14:textId="77777777" w:rsidR="00C46AFA" w:rsidRPr="00CF0E69" w:rsidRDefault="00C46AFA" w:rsidP="00FB7EBC">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FB7EBC" w:rsidRPr="00FB7EBC" w14:paraId="57155594" w14:textId="77777777" w:rsidTr="00CF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B6D0A5C" w14:textId="77777777" w:rsidR="00FB7EBC" w:rsidRPr="00FB7EBC" w:rsidRDefault="00FB7EBC" w:rsidP="00FB7EBC">
            <w:pPr>
              <w:spacing w:after="160" w:line="278" w:lineRule="auto"/>
              <w:rPr>
                <w:rFonts w:asciiTheme="majorHAnsi" w:hAnsiTheme="majorHAnsi"/>
                <w:b w:val="0"/>
                <w:bCs w:val="0"/>
              </w:rPr>
            </w:pPr>
            <w:r w:rsidRPr="00FB7EBC">
              <w:rPr>
                <w:rFonts w:asciiTheme="majorHAnsi" w:hAnsiTheme="majorHAnsi"/>
                <w:b w:val="0"/>
                <w:bCs w:val="0"/>
              </w:rPr>
              <w:t>Visualization &amp; Reporting</w:t>
            </w:r>
          </w:p>
        </w:tc>
        <w:tc>
          <w:tcPr>
            <w:tcW w:w="0" w:type="auto"/>
            <w:hideMark/>
          </w:tcPr>
          <w:p w14:paraId="5133584B"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Dashboard load time</w:t>
            </w:r>
          </w:p>
        </w:tc>
        <w:tc>
          <w:tcPr>
            <w:tcW w:w="1361" w:type="dxa"/>
            <w:tcBorders>
              <w:right w:val="single" w:sz="4" w:space="0" w:color="auto"/>
            </w:tcBorders>
            <w:hideMark/>
          </w:tcPr>
          <w:p w14:paraId="39CF0C3D"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&lt; 3s</w:t>
            </w:r>
          </w:p>
        </w:tc>
      </w:tr>
      <w:tr w:rsidR="00FB7EBC" w:rsidRPr="00FB7EBC" w14:paraId="08E725EE" w14:textId="77777777" w:rsidTr="00CF0E6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880EB4D" w14:textId="77777777" w:rsidR="00FB7EBC" w:rsidRPr="00FB7EBC" w:rsidRDefault="00FB7EBC" w:rsidP="00FB7EBC">
            <w:pPr>
              <w:spacing w:after="160" w:line="278" w:lineRule="auto"/>
              <w:rPr>
                <w:rFonts w:asciiTheme="majorHAnsi" w:hAnsiTheme="majorHAnsi"/>
                <w:b w:val="0"/>
                <w:bCs w:val="0"/>
              </w:rPr>
            </w:pPr>
          </w:p>
        </w:tc>
        <w:tc>
          <w:tcPr>
            <w:tcW w:w="0" w:type="auto"/>
            <w:hideMark/>
          </w:tcPr>
          <w:p w14:paraId="34CFCF53" w14:textId="77777777" w:rsidR="00FB7EBC" w:rsidRPr="00FB7EBC" w:rsidRDefault="00FB7EBC"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B7EBC">
              <w:rPr>
                <w:rFonts w:asciiTheme="majorHAnsi" w:hAnsiTheme="majorHAnsi"/>
              </w:rPr>
              <w:t>Usability (navigation success)</w:t>
            </w:r>
          </w:p>
        </w:tc>
        <w:tc>
          <w:tcPr>
            <w:tcW w:w="1361" w:type="dxa"/>
            <w:tcBorders>
              <w:right w:val="single" w:sz="4" w:space="0" w:color="auto"/>
            </w:tcBorders>
            <w:hideMark/>
          </w:tcPr>
          <w:p w14:paraId="235181A4" w14:textId="77777777" w:rsidR="00FB7EBC" w:rsidRPr="00FB7EBC" w:rsidRDefault="00FB7EBC"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B7EBC">
              <w:rPr>
                <w:rFonts w:asciiTheme="majorHAnsi" w:hAnsiTheme="majorHAnsi"/>
              </w:rPr>
              <w:t>≥ 85%</w:t>
            </w:r>
          </w:p>
        </w:tc>
      </w:tr>
      <w:tr w:rsidR="00FB7EBC" w:rsidRPr="00FB7EBC" w14:paraId="62FF685A" w14:textId="77777777" w:rsidTr="00CF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6A6DB87" w14:textId="77777777" w:rsidR="00FB7EBC" w:rsidRPr="00FB7EBC" w:rsidRDefault="00FB7EBC" w:rsidP="00FB7EBC">
            <w:pPr>
              <w:spacing w:after="160" w:line="278" w:lineRule="auto"/>
              <w:rPr>
                <w:rFonts w:asciiTheme="majorHAnsi" w:hAnsiTheme="majorHAnsi"/>
                <w:b w:val="0"/>
                <w:bCs w:val="0"/>
              </w:rPr>
            </w:pPr>
          </w:p>
        </w:tc>
        <w:tc>
          <w:tcPr>
            <w:tcW w:w="0" w:type="auto"/>
            <w:hideMark/>
          </w:tcPr>
          <w:p w14:paraId="6A408921"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KPIs displayed</w:t>
            </w:r>
          </w:p>
        </w:tc>
        <w:tc>
          <w:tcPr>
            <w:tcW w:w="1361" w:type="dxa"/>
            <w:tcBorders>
              <w:right w:val="single" w:sz="4" w:space="0" w:color="auto"/>
            </w:tcBorders>
            <w:hideMark/>
          </w:tcPr>
          <w:p w14:paraId="48D9B4F1" w14:textId="31F70EF8"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 xml:space="preserve">≥ </w:t>
            </w:r>
            <w:r w:rsidR="00C46AFA" w:rsidRPr="00CF0E69">
              <w:rPr>
                <w:rFonts w:asciiTheme="majorHAnsi" w:hAnsiTheme="majorHAnsi"/>
              </w:rPr>
              <w:t>8</w:t>
            </w:r>
          </w:p>
        </w:tc>
      </w:tr>
      <w:tr w:rsidR="00FB7EBC" w:rsidRPr="00FB7EBC" w14:paraId="29CA71EB" w14:textId="77777777" w:rsidTr="00CF0E6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B5326A0" w14:textId="77777777" w:rsidR="00FB7EBC" w:rsidRPr="00FB7EBC" w:rsidRDefault="00FB7EBC" w:rsidP="00FB7EBC">
            <w:pPr>
              <w:spacing w:after="160" w:line="278" w:lineRule="auto"/>
              <w:rPr>
                <w:rFonts w:asciiTheme="majorHAnsi" w:hAnsiTheme="majorHAnsi"/>
                <w:b w:val="0"/>
                <w:bCs w:val="0"/>
              </w:rPr>
            </w:pPr>
            <w:r w:rsidRPr="00FB7EBC">
              <w:rPr>
                <w:rFonts w:asciiTheme="majorHAnsi" w:hAnsiTheme="majorHAnsi"/>
                <w:b w:val="0"/>
                <w:bCs w:val="0"/>
              </w:rPr>
              <w:t>Final Documentation &amp; Presentation</w:t>
            </w:r>
          </w:p>
        </w:tc>
        <w:tc>
          <w:tcPr>
            <w:tcW w:w="0" w:type="auto"/>
            <w:hideMark/>
          </w:tcPr>
          <w:p w14:paraId="3FFDB179" w14:textId="77777777" w:rsidR="00FB7EBC" w:rsidRPr="00FB7EBC" w:rsidRDefault="00FB7EBC"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B7EBC">
              <w:rPr>
                <w:rFonts w:asciiTheme="majorHAnsi" w:hAnsiTheme="majorHAnsi"/>
              </w:rPr>
              <w:t>Report completeness</w:t>
            </w:r>
          </w:p>
        </w:tc>
        <w:tc>
          <w:tcPr>
            <w:tcW w:w="1361" w:type="dxa"/>
            <w:tcBorders>
              <w:right w:val="single" w:sz="4" w:space="0" w:color="auto"/>
            </w:tcBorders>
            <w:hideMark/>
          </w:tcPr>
          <w:p w14:paraId="028E57C9" w14:textId="0314D10E" w:rsidR="00FB7EBC" w:rsidRPr="00FB7EBC" w:rsidRDefault="00C46AFA" w:rsidP="00FB7EBC">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F0E69">
              <w:rPr>
                <w:rFonts w:asciiTheme="majorHAnsi" w:hAnsiTheme="majorHAnsi"/>
              </w:rPr>
              <w:t>60</w:t>
            </w:r>
            <w:r w:rsidR="00FB7EBC" w:rsidRPr="00FB7EBC">
              <w:rPr>
                <w:rFonts w:asciiTheme="majorHAnsi" w:hAnsiTheme="majorHAnsi"/>
              </w:rPr>
              <w:t>%</w:t>
            </w:r>
          </w:p>
        </w:tc>
      </w:tr>
      <w:tr w:rsidR="00FB7EBC" w:rsidRPr="00FB7EBC" w14:paraId="4D886B96" w14:textId="77777777" w:rsidTr="00CF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56810B2E" w14:textId="77777777" w:rsidR="00FB7EBC" w:rsidRPr="00FB7EBC" w:rsidRDefault="00FB7EBC" w:rsidP="00FB7EBC">
            <w:pPr>
              <w:spacing w:after="160" w:line="278" w:lineRule="auto"/>
              <w:rPr>
                <w:rFonts w:asciiTheme="majorHAnsi" w:hAnsiTheme="majorHAnsi"/>
                <w:b w:val="0"/>
                <w:bCs w:val="0"/>
              </w:rPr>
            </w:pPr>
          </w:p>
        </w:tc>
        <w:tc>
          <w:tcPr>
            <w:tcW w:w="0" w:type="auto"/>
            <w:tcBorders>
              <w:bottom w:val="single" w:sz="4" w:space="0" w:color="auto"/>
            </w:tcBorders>
            <w:hideMark/>
          </w:tcPr>
          <w:p w14:paraId="2F96C724"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Actionable recommendations</w:t>
            </w:r>
          </w:p>
        </w:tc>
        <w:tc>
          <w:tcPr>
            <w:tcW w:w="1361" w:type="dxa"/>
            <w:tcBorders>
              <w:bottom w:val="single" w:sz="4" w:space="0" w:color="auto"/>
              <w:right w:val="single" w:sz="4" w:space="0" w:color="auto"/>
            </w:tcBorders>
            <w:hideMark/>
          </w:tcPr>
          <w:p w14:paraId="46628B57" w14:textId="77777777" w:rsidR="00FB7EBC" w:rsidRPr="00FB7EBC" w:rsidRDefault="00FB7EBC" w:rsidP="00FB7EBC">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B7EBC">
              <w:rPr>
                <w:rFonts w:asciiTheme="majorHAnsi" w:hAnsiTheme="majorHAnsi"/>
              </w:rPr>
              <w:t>≥ 3</w:t>
            </w:r>
          </w:p>
        </w:tc>
      </w:tr>
    </w:tbl>
    <w:p w14:paraId="4CDFE705" w14:textId="078521DB" w:rsidR="00FB7EBC" w:rsidRPr="00FB7EBC" w:rsidRDefault="00FB7EBC" w:rsidP="00FB7EBC">
      <w:pPr>
        <w:rPr>
          <w:rFonts w:asciiTheme="majorHAnsi" w:hAnsiTheme="majorHAnsi"/>
        </w:rPr>
      </w:pPr>
    </w:p>
    <w:p w14:paraId="3097CBC8" w14:textId="77777777" w:rsidR="00CA330B" w:rsidRPr="00CF0E69" w:rsidRDefault="00CA330B">
      <w:pPr>
        <w:rPr>
          <w:rFonts w:asciiTheme="majorHAnsi" w:hAnsiTheme="majorHAnsi"/>
        </w:rPr>
      </w:pPr>
    </w:p>
    <w:sectPr w:rsidR="00CA330B" w:rsidRPr="00CF0E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CBA56" w14:textId="77777777" w:rsidR="00BE0978" w:rsidRDefault="00BE0978" w:rsidP="00FB7EBC">
      <w:pPr>
        <w:spacing w:after="0" w:line="240" w:lineRule="auto"/>
      </w:pPr>
      <w:r>
        <w:separator/>
      </w:r>
    </w:p>
  </w:endnote>
  <w:endnote w:type="continuationSeparator" w:id="0">
    <w:p w14:paraId="67C0C64A" w14:textId="77777777" w:rsidR="00BE0978" w:rsidRDefault="00BE0978" w:rsidP="00FB7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19374" w14:textId="77777777" w:rsidR="00BE0978" w:rsidRDefault="00BE0978" w:rsidP="00FB7EBC">
      <w:pPr>
        <w:spacing w:after="0" w:line="240" w:lineRule="auto"/>
      </w:pPr>
      <w:r>
        <w:separator/>
      </w:r>
    </w:p>
  </w:footnote>
  <w:footnote w:type="continuationSeparator" w:id="0">
    <w:p w14:paraId="39670CAE" w14:textId="77777777" w:rsidR="00BE0978" w:rsidRDefault="00BE0978" w:rsidP="00FB7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7522"/>
    <w:multiLevelType w:val="multilevel"/>
    <w:tmpl w:val="DFA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739CD"/>
    <w:multiLevelType w:val="multilevel"/>
    <w:tmpl w:val="722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7496F"/>
    <w:multiLevelType w:val="multilevel"/>
    <w:tmpl w:val="C2B4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374705">
    <w:abstractNumId w:val="1"/>
  </w:num>
  <w:num w:numId="2" w16cid:durableId="823930261">
    <w:abstractNumId w:val="0"/>
  </w:num>
  <w:num w:numId="3" w16cid:durableId="1973755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0B"/>
    <w:rsid w:val="00151D2F"/>
    <w:rsid w:val="007B0F49"/>
    <w:rsid w:val="00855AD7"/>
    <w:rsid w:val="00A53262"/>
    <w:rsid w:val="00BE0978"/>
    <w:rsid w:val="00C46AFA"/>
    <w:rsid w:val="00CA330B"/>
    <w:rsid w:val="00CF0E69"/>
    <w:rsid w:val="00FB7E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7AE8"/>
  <w15:chartTrackingRefBased/>
  <w15:docId w15:val="{DDC868B9-7949-4110-90A9-E48EB5D8F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30B"/>
    <w:rPr>
      <w:rFonts w:eastAsiaTheme="majorEastAsia" w:cstheme="majorBidi"/>
      <w:color w:val="272727" w:themeColor="text1" w:themeTint="D8"/>
    </w:rPr>
  </w:style>
  <w:style w:type="paragraph" w:styleId="Title">
    <w:name w:val="Title"/>
    <w:basedOn w:val="Normal"/>
    <w:next w:val="Normal"/>
    <w:link w:val="TitleChar"/>
    <w:uiPriority w:val="10"/>
    <w:qFormat/>
    <w:rsid w:val="00CA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30B"/>
    <w:pPr>
      <w:spacing w:before="160"/>
      <w:jc w:val="center"/>
    </w:pPr>
    <w:rPr>
      <w:i/>
      <w:iCs/>
      <w:color w:val="404040" w:themeColor="text1" w:themeTint="BF"/>
    </w:rPr>
  </w:style>
  <w:style w:type="character" w:customStyle="1" w:styleId="QuoteChar">
    <w:name w:val="Quote Char"/>
    <w:basedOn w:val="DefaultParagraphFont"/>
    <w:link w:val="Quote"/>
    <w:uiPriority w:val="29"/>
    <w:rsid w:val="00CA330B"/>
    <w:rPr>
      <w:i/>
      <w:iCs/>
      <w:color w:val="404040" w:themeColor="text1" w:themeTint="BF"/>
    </w:rPr>
  </w:style>
  <w:style w:type="paragraph" w:styleId="ListParagraph">
    <w:name w:val="List Paragraph"/>
    <w:basedOn w:val="Normal"/>
    <w:uiPriority w:val="34"/>
    <w:qFormat/>
    <w:rsid w:val="00CA330B"/>
    <w:pPr>
      <w:ind w:left="720"/>
      <w:contextualSpacing/>
    </w:pPr>
  </w:style>
  <w:style w:type="character" w:styleId="IntenseEmphasis">
    <w:name w:val="Intense Emphasis"/>
    <w:basedOn w:val="DefaultParagraphFont"/>
    <w:uiPriority w:val="21"/>
    <w:qFormat/>
    <w:rsid w:val="00CA330B"/>
    <w:rPr>
      <w:i/>
      <w:iCs/>
      <w:color w:val="0F4761" w:themeColor="accent1" w:themeShade="BF"/>
    </w:rPr>
  </w:style>
  <w:style w:type="paragraph" w:styleId="IntenseQuote">
    <w:name w:val="Intense Quote"/>
    <w:basedOn w:val="Normal"/>
    <w:next w:val="Normal"/>
    <w:link w:val="IntenseQuoteChar"/>
    <w:uiPriority w:val="30"/>
    <w:qFormat/>
    <w:rsid w:val="00CA3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30B"/>
    <w:rPr>
      <w:i/>
      <w:iCs/>
      <w:color w:val="0F4761" w:themeColor="accent1" w:themeShade="BF"/>
    </w:rPr>
  </w:style>
  <w:style w:type="character" w:styleId="IntenseReference">
    <w:name w:val="Intense Reference"/>
    <w:basedOn w:val="DefaultParagraphFont"/>
    <w:uiPriority w:val="32"/>
    <w:qFormat/>
    <w:rsid w:val="00CA330B"/>
    <w:rPr>
      <w:b/>
      <w:bCs/>
      <w:smallCaps/>
      <w:color w:val="0F4761" w:themeColor="accent1" w:themeShade="BF"/>
      <w:spacing w:val="5"/>
    </w:rPr>
  </w:style>
  <w:style w:type="paragraph" w:styleId="Header">
    <w:name w:val="header"/>
    <w:basedOn w:val="Normal"/>
    <w:link w:val="HeaderChar"/>
    <w:uiPriority w:val="99"/>
    <w:unhideWhenUsed/>
    <w:rsid w:val="00FB7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BC"/>
  </w:style>
  <w:style w:type="paragraph" w:styleId="Footer">
    <w:name w:val="footer"/>
    <w:basedOn w:val="Normal"/>
    <w:link w:val="FooterChar"/>
    <w:uiPriority w:val="99"/>
    <w:unhideWhenUsed/>
    <w:rsid w:val="00FB7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BC"/>
  </w:style>
  <w:style w:type="table" w:styleId="TableGridLight">
    <w:name w:val="Grid Table Light"/>
    <w:basedOn w:val="TableNormal"/>
    <w:uiPriority w:val="40"/>
    <w:rsid w:val="00FB7E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46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46A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46A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812</TotalTime>
  <Pages>1</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Abdullah</dc:creator>
  <cp:keywords/>
  <dc:description/>
  <cp:lastModifiedBy>Mohammed Abdullah</cp:lastModifiedBy>
  <cp:revision>2</cp:revision>
  <cp:lastPrinted>2025-10-12T20:46:00Z</cp:lastPrinted>
  <dcterms:created xsi:type="dcterms:W3CDTF">2025-10-12T19:46:00Z</dcterms:created>
  <dcterms:modified xsi:type="dcterms:W3CDTF">2025-10-13T09:18:00Z</dcterms:modified>
</cp:coreProperties>
</file>