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50808AE" w14:textId="77777777" w:rsidR="00DC15C0" w:rsidRPr="000E6861" w:rsidRDefault="00000000">
      <w:pPr>
        <w:pStyle w:val="Heading2"/>
        <w:rPr>
          <w:color w:val="EE0000"/>
        </w:rPr>
      </w:pPr>
      <w:r w:rsidRPr="000E6861">
        <w:rPr>
          <w:color w:val="EE0000"/>
          <w:highlight w:val="yellow"/>
        </w:rPr>
        <w:t>1. What’s the difference between full, differential and transactional backup</w:t>
      </w:r>
    </w:p>
    <w:p w14:paraId="1041D25B" w14:textId="77777777" w:rsidR="00DC15C0" w:rsidRDefault="00000000">
      <w:r>
        <w:br/>
        <w:t>- Full Backup: A complete backup of the entire database, including all data and objects. It serves as the base for other types of backups.</w:t>
      </w:r>
      <w:r>
        <w:br/>
        <w:t>- Differential Backup: Backs up only the changes made since the last full backup. It’s faster and smaller in size than a full backup but needs the last full backup to be restored.</w:t>
      </w:r>
      <w:r>
        <w:br/>
        <w:t>- Transaction Log Backup: Captures all the transaction log records since the last transaction log backup. It allows point-in-time recovery and is used mainly in databases running in full recovery mode.</w:t>
      </w:r>
      <w:r>
        <w:br/>
      </w:r>
    </w:p>
    <w:p w14:paraId="482FAA0D" w14:textId="77777777" w:rsidR="00DC15C0" w:rsidRPr="000E6861" w:rsidRDefault="00000000">
      <w:pPr>
        <w:pStyle w:val="Heading2"/>
        <w:rPr>
          <w:color w:val="EE0000"/>
        </w:rPr>
      </w:pPr>
      <w:r w:rsidRPr="000E6861">
        <w:rPr>
          <w:color w:val="EE0000"/>
          <w:highlight w:val="yellow"/>
        </w:rPr>
        <w:t>2. What is permission and what’s the difference between GRANT and DENY and at what level they are used</w:t>
      </w:r>
    </w:p>
    <w:p w14:paraId="679B8904" w14:textId="77777777" w:rsidR="00DC15C0" w:rsidRDefault="00000000">
      <w:r>
        <w:br/>
        <w:t>- Permission: Permissions define what operations a user or role is allowed (or denied) to perform on database objects such as tables, views, or stored procedures.</w:t>
      </w:r>
      <w:r>
        <w:br/>
        <w:t>- GRANT: Allows a user to perform a specific action (e.g., SELECT, INSERT).</w:t>
      </w:r>
      <w:r>
        <w:br/>
        <w:t>- DENY: Explicitly prevents a user from performing an action, even if permission is granted via a role.</w:t>
      </w:r>
      <w:r>
        <w:br/>
        <w:t>- Permissions can be applied at the server level (e.g., LOGIN), database level (e.g., CREATE TABLE), or object level (e.g., SELECT on a specific table).</w:t>
      </w:r>
      <w:r>
        <w:br/>
      </w:r>
    </w:p>
    <w:p w14:paraId="54E4458E" w14:textId="77777777" w:rsidR="00DC15C0" w:rsidRDefault="00000000">
      <w:pPr>
        <w:pStyle w:val="Heading2"/>
      </w:pPr>
      <w:r w:rsidRPr="000E6861">
        <w:rPr>
          <w:color w:val="EE0000"/>
          <w:highlight w:val="yellow"/>
        </w:rPr>
        <w:t>3. What is SQL Profiler and when to use it</w:t>
      </w:r>
    </w:p>
    <w:p w14:paraId="544D3007" w14:textId="77777777" w:rsidR="00DC15C0" w:rsidRDefault="00000000">
      <w:r>
        <w:br/>
        <w:t>SQL Profiler is a tool provided by SQL Server that allows you to monitor and capture SQL Server events in real-time. It is used to:</w:t>
      </w:r>
      <w:r>
        <w:br/>
        <w:t>- Debug T-SQL queries and stored procedures</w:t>
      </w:r>
      <w:r>
        <w:br/>
        <w:t>- Monitor performance issues</w:t>
      </w:r>
      <w:r>
        <w:br/>
        <w:t>- Audit database activity</w:t>
      </w:r>
      <w:r>
        <w:br/>
        <w:t>- Track slow-running queries and deadlocks</w:t>
      </w:r>
      <w:r>
        <w:br/>
      </w:r>
    </w:p>
    <w:p w14:paraId="30385569" w14:textId="77777777" w:rsidR="00DC15C0" w:rsidRPr="000E6861" w:rsidRDefault="00000000">
      <w:pPr>
        <w:pStyle w:val="Heading2"/>
        <w:rPr>
          <w:color w:val="EE0000"/>
        </w:rPr>
      </w:pPr>
      <w:r w:rsidRPr="000E6861">
        <w:rPr>
          <w:color w:val="EE0000"/>
          <w:highlight w:val="yellow"/>
        </w:rPr>
        <w:t>4. What is a trigger, why use it, on what level, and what makes it different from a stored procedure</w:t>
      </w:r>
    </w:p>
    <w:p w14:paraId="7C3160F4" w14:textId="77777777" w:rsidR="00DC15C0" w:rsidRDefault="00000000">
      <w:r>
        <w:br/>
        <w:t>- A Trigger is a special kind of stored procedure that automatically runs in response to certain events on a particular table or view, such as INSERT, UPDATE, or DELETE.</w:t>
      </w:r>
      <w:r>
        <w:br/>
        <w:t>- Triggers are useful for enforcing business rules, auditing changes, and maintaining data integrity.</w:t>
      </w:r>
      <w:r>
        <w:br/>
        <w:t>- Triggers are defined at the table level and execute automatically.</w:t>
      </w:r>
      <w:r>
        <w:br/>
        <w:t xml:space="preserve">- Difference from stored procedure: Stored procedures must be called explicitly by a user or </w:t>
      </w:r>
      <w:r>
        <w:lastRenderedPageBreak/>
        <w:t>application, while triggers run automatically when the event occurs.</w:t>
      </w:r>
      <w:r>
        <w:br/>
      </w:r>
    </w:p>
    <w:sectPr w:rsidR="00DC15C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259406613">
    <w:abstractNumId w:val="8"/>
  </w:num>
  <w:num w:numId="2" w16cid:durableId="287009186">
    <w:abstractNumId w:val="6"/>
  </w:num>
  <w:num w:numId="3" w16cid:durableId="1985771707">
    <w:abstractNumId w:val="5"/>
  </w:num>
  <w:num w:numId="4" w16cid:durableId="2045323463">
    <w:abstractNumId w:val="4"/>
  </w:num>
  <w:num w:numId="5" w16cid:durableId="924001587">
    <w:abstractNumId w:val="7"/>
  </w:num>
  <w:num w:numId="6" w16cid:durableId="39672670">
    <w:abstractNumId w:val="3"/>
  </w:num>
  <w:num w:numId="7" w16cid:durableId="520975900">
    <w:abstractNumId w:val="2"/>
  </w:num>
  <w:num w:numId="8" w16cid:durableId="1604681133">
    <w:abstractNumId w:val="1"/>
  </w:num>
  <w:num w:numId="9" w16cid:durableId="38399103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34616"/>
    <w:rsid w:val="0006063C"/>
    <w:rsid w:val="000E6861"/>
    <w:rsid w:val="0015074B"/>
    <w:rsid w:val="0029639D"/>
    <w:rsid w:val="00326F90"/>
    <w:rsid w:val="00434D37"/>
    <w:rsid w:val="00AA1D8D"/>
    <w:rsid w:val="00B47730"/>
    <w:rsid w:val="00CB0664"/>
    <w:rsid w:val="00DC15C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4C5E7FF2"/>
  <w14:defaultImageDpi w14:val="300"/>
  <w15:docId w15:val="{586A9294-F3B0-4FB9-906B-4E63443172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317</Words>
  <Characters>1809</Characters>
  <Application>Microsoft Office Word</Application>
  <DocSecurity>0</DocSecurity>
  <Lines>15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2122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20812021101167</cp:lastModifiedBy>
  <cp:revision>3</cp:revision>
  <dcterms:created xsi:type="dcterms:W3CDTF">2013-12-23T23:15:00Z</dcterms:created>
  <dcterms:modified xsi:type="dcterms:W3CDTF">2025-07-20T18:23:00Z</dcterms:modified>
  <cp:category/>
</cp:coreProperties>
</file>