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Acte 1 : La folie commence</w:t>
      </w:r>
    </w:p>
    <w:p>
      <w:pPr>
        <w:pStyle w:val="Heading3"/>
        <w:bidi w:val="0"/>
        <w:jc w:val="start"/>
        <w:rPr/>
      </w:pPr>
      <w:r>
        <w:rPr/>
        <w:t>Scène 1</w:t>
      </w:r>
    </w:p>
    <w:p>
      <w:pPr>
        <w:pStyle w:val="BodyText"/>
        <w:bidi w:val="0"/>
        <w:jc w:val="start"/>
        <w:rPr/>
      </w:pPr>
      <w:r>
        <w:rPr>
          <w:rStyle w:val="Strong"/>
        </w:rPr>
        <w:t>INT. MANOIR - JOUR</w:t>
      </w:r>
    </w:p>
    <w:p>
      <w:pPr>
        <w:pStyle w:val="BodyText"/>
        <w:bidi w:val="0"/>
        <w:jc w:val="start"/>
        <w:rPr/>
      </w:pPr>
      <w:r>
        <w:rPr/>
        <w:t>Un manoir opulent, mais manifestement négligé. Des meubles anciens sont recouverts de poussière, des tableaux sont décrochés et appuyés contre les murs. La lumière filtre à travers des rideaux lourds et dépareillés.</w:t>
      </w:r>
    </w:p>
    <w:p>
      <w:pPr>
        <w:pStyle w:val="BodyText"/>
        <w:bidi w:val="0"/>
        <w:jc w:val="start"/>
        <w:rPr/>
      </w:pPr>
      <w:r>
        <w:rPr/>
        <w:t>Au centre de la pièce, un VALET (environ 30 ans, vêtu d'un uniforme légèrement trop grand et usé) observe son MAÎTRE (un homme d'âge indéterminé, vêtu d'un costume élégant mais défraîchi). Le Maître est assis dans un fauteuil, les yeux fixés sur un point invisible au plafond, et il marmonne des phrases incohérentes.</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1</Pages>
  <Words>97</Words>
  <Characters>491</Characters>
  <CharactersWithSpaces>583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2025-02-12T19:13:48Z</dcterms:created>
  <dc:creator/>
  <dc:description/>
  <dc:language>fr-FR</dc:language>
  <cp:lastModifiedBy/>
  <dcterms:modified xsi:type="dcterms:W3CDTF">2025-02-12T19:16:42Z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