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rStyle w:val="Strong"/>
        </w:rPr>
        <w:t>Acte 1 : La folie commence</w:t>
      </w:r>
    </w:p>
    <w:p>
      <w:pPr>
        <w:pStyle w:val="BodyText"/>
        <w:numPr>
          <w:ilvl w:val="0"/>
          <w:numId w:val="1"/>
        </w:numPr>
        <w:tabs>
          <w:tab w:val="clear" w:pos="709"/>
          <w:tab w:val="left" w:pos="0" w:leader="none"/>
        </w:tabs>
        <w:ind w:hanging="283" w:start="709"/>
        <w:rPr/>
      </w:pPr>
      <w:r>
        <w:rPr/>
        <w:t>**INT. MANOIR - JOUR **: Un manoir opulent, mais manifestement négligé. Des meubles anciens et coûteux sont recouverts de poussière, certains sont renversés ou cassés. Des tableaux sont décrochés et appuyés contre les murs, certains sont même déchirés ou maculés. La lumière filtre à travers des rideaux lourds et dépareillés, créant une atmosphère sombre et lugubre. On peut apercevoir, à travers les fenêtres, un jardin à l'abandon, avec des arbres morts et des mauvaises herbes.</w:t>
      </w:r>
    </w:p>
    <w:p>
      <w:pPr>
        <w:pStyle w:val="BodyText"/>
        <w:numPr>
          <w:ilvl w:val="0"/>
          <w:numId w:val="1"/>
        </w:numPr>
        <w:tabs>
          <w:tab w:val="clear" w:pos="709"/>
          <w:tab w:val="left" w:pos="0" w:leader="none"/>
        </w:tabs>
        <w:ind w:hanging="283" w:start="709"/>
        <w:rPr/>
      </w:pPr>
      <w:r>
        <w:rPr>
          <w:rStyle w:val="Strong"/>
        </w:rPr>
        <w:t>Éléments clés :</w:t>
      </w:r>
    </w:p>
    <w:p>
      <w:pPr>
        <w:pStyle w:val="BodyText"/>
        <w:numPr>
          <w:ilvl w:val="1"/>
          <w:numId w:val="1"/>
        </w:numPr>
        <w:tabs>
          <w:tab w:val="clear" w:pos="709"/>
          <w:tab w:val="left" w:pos="0" w:leader="none"/>
        </w:tabs>
        <w:spacing w:before="0" w:after="0"/>
        <w:ind w:hanging="283" w:start="1418"/>
        <w:rPr/>
      </w:pPr>
      <w:r>
        <w:rPr/>
        <w:t xml:space="preserve">Un grand fauteuil confortable, mais usé, où le Maître passe la plupart de son temps. </w:t>
      </w:r>
    </w:p>
    <w:p>
      <w:pPr>
        <w:pStyle w:val="BodyText"/>
        <w:numPr>
          <w:ilvl w:val="1"/>
          <w:numId w:val="1"/>
        </w:numPr>
        <w:tabs>
          <w:tab w:val="clear" w:pos="709"/>
          <w:tab w:val="left" w:pos="0" w:leader="none"/>
        </w:tabs>
        <w:spacing w:before="0" w:after="0"/>
        <w:ind w:hanging="283" w:start="1418"/>
        <w:rPr/>
      </w:pPr>
      <w:r>
        <w:rPr/>
        <w:t xml:space="preserve">Un secrétaire ou une petite table où le Valet prend ses notes. </w:t>
      </w:r>
    </w:p>
    <w:p>
      <w:pPr>
        <w:pStyle w:val="BodyText"/>
        <w:numPr>
          <w:ilvl w:val="1"/>
          <w:numId w:val="1"/>
        </w:numPr>
        <w:tabs>
          <w:tab w:val="clear" w:pos="709"/>
          <w:tab w:val="left" w:pos="0" w:leader="none"/>
        </w:tabs>
        <w:spacing w:before="0" w:after="0"/>
        <w:ind w:hanging="283" w:start="1418"/>
        <w:rPr/>
      </w:pPr>
      <w:r>
        <w:rPr/>
        <w:t xml:space="preserve">Un perchoir pour le Perroquet, placé bien en évidence. </w:t>
      </w:r>
    </w:p>
    <w:p>
      <w:pPr>
        <w:pStyle w:val="BodyText"/>
        <w:numPr>
          <w:ilvl w:val="1"/>
          <w:numId w:val="1"/>
        </w:numPr>
        <w:tabs>
          <w:tab w:val="clear" w:pos="709"/>
          <w:tab w:val="left" w:pos="0" w:leader="none"/>
        </w:tabs>
        <w:ind w:hanging="283" w:start="1418"/>
        <w:rPr/>
      </w:pPr>
      <w:r>
        <w:rPr/>
        <w:t xml:space="preserve">Quelques objets insolites, comme un chapeau de clown posé sur un buste de philosophe, ou une cage à oiseaux vide. </w:t>
      </w:r>
    </w:p>
    <w:p>
      <w:pPr>
        <w:pStyle w:val="BodyText"/>
        <w:rPr/>
      </w:pPr>
      <w:r>
        <w:rPr>
          <w:rStyle w:val="Strong"/>
        </w:rPr>
        <w:t>Acte 2 : L'absurde atteint son apogée</w:t>
      </w:r>
    </w:p>
    <w:p>
      <w:pPr>
        <w:pStyle w:val="BodyText"/>
        <w:numPr>
          <w:ilvl w:val="0"/>
          <w:numId w:val="2"/>
        </w:numPr>
        <w:tabs>
          <w:tab w:val="clear" w:pos="709"/>
          <w:tab w:val="left" w:pos="0" w:leader="none"/>
        </w:tabs>
        <w:ind w:hanging="283" w:start="709"/>
        <w:rPr/>
      </w:pPr>
      <w:r>
        <w:rPr/>
        <w:t>**INT. MANOIR - NUIT **: Le manoir est encore plus sens dessus dessous que dans l'Acte 1. Les meubles sont renversés, des objets insolites traînent partout (un chapeau de clown sur un buste de philosophe, une cage à oiseaux vide, un crâne, une poupée désarticulée, etc.). La lumière est encore plus faible, voire inexistante, à l'exception d'une lampe de chevet vacillante ou d'une bougie. L'atmosphère est sombre, inquiétante et chaotique.</w:t>
      </w:r>
    </w:p>
    <w:p>
      <w:pPr>
        <w:pStyle w:val="BodyText"/>
        <w:numPr>
          <w:ilvl w:val="0"/>
          <w:numId w:val="2"/>
        </w:numPr>
        <w:tabs>
          <w:tab w:val="clear" w:pos="709"/>
          <w:tab w:val="left" w:pos="0" w:leader="none"/>
        </w:tabs>
        <w:ind w:hanging="283" w:start="709"/>
        <w:rPr/>
      </w:pPr>
      <w:r>
        <w:rPr>
          <w:rStyle w:val="Strong"/>
        </w:rPr>
        <w:t>Éléments clés :</w:t>
      </w:r>
    </w:p>
    <w:p>
      <w:pPr>
        <w:pStyle w:val="BodyText"/>
        <w:numPr>
          <w:ilvl w:val="1"/>
          <w:numId w:val="2"/>
        </w:numPr>
        <w:tabs>
          <w:tab w:val="clear" w:pos="709"/>
          <w:tab w:val="left" w:pos="0" w:leader="none"/>
        </w:tabs>
        <w:spacing w:before="0" w:after="0"/>
        <w:ind w:hanging="283" w:start="1418"/>
        <w:rPr/>
      </w:pPr>
      <w:r>
        <w:rPr/>
        <w:t xml:space="preserve">Les mêmes éléments que dans l'Acte 1, mais dans un état de dégradation avancé. </w:t>
      </w:r>
    </w:p>
    <w:p>
      <w:pPr>
        <w:pStyle w:val="BodyText"/>
        <w:numPr>
          <w:ilvl w:val="1"/>
          <w:numId w:val="2"/>
        </w:numPr>
        <w:tabs>
          <w:tab w:val="clear" w:pos="709"/>
          <w:tab w:val="left" w:pos="0" w:leader="none"/>
        </w:tabs>
        <w:spacing w:before="0" w:after="0"/>
        <w:ind w:hanging="283" w:start="1418"/>
        <w:rPr/>
      </w:pPr>
      <w:r>
        <w:rPr/>
        <w:t xml:space="preserve">Des objets supplémentaires qui renforcent l'atmosphère étrange et décalée, comme un miroir brisé, un mannequin de couture, ou une collection d'insectes. </w:t>
      </w:r>
    </w:p>
    <w:p>
      <w:pPr>
        <w:pStyle w:val="BodyText"/>
        <w:numPr>
          <w:ilvl w:val="1"/>
          <w:numId w:val="2"/>
        </w:numPr>
        <w:tabs>
          <w:tab w:val="clear" w:pos="709"/>
          <w:tab w:val="left" w:pos="0" w:leader="none"/>
        </w:tabs>
        <w:ind w:hanging="283" w:start="1418"/>
        <w:rPr/>
      </w:pPr>
      <w:r>
        <w:rPr/>
        <w:t xml:space="preserve">Un éclairage tamisé et des jeux d'ombres pour créer une ambiance inquiétante. </w:t>
      </w:r>
    </w:p>
    <w:p>
      <w:pPr>
        <w:pStyle w:val="BodyText"/>
        <w:rPr/>
      </w:pPr>
      <w:r>
        <w:rPr>
          <w:rStyle w:val="Strong"/>
        </w:rPr>
        <w:t>Conseils supplémentaires</w:t>
      </w:r>
    </w:p>
    <w:p>
      <w:pPr>
        <w:pStyle w:val="BodyText"/>
        <w:numPr>
          <w:ilvl w:val="0"/>
          <w:numId w:val="3"/>
        </w:numPr>
        <w:tabs>
          <w:tab w:val="clear" w:pos="709"/>
          <w:tab w:val="left" w:pos="0" w:leader="none"/>
        </w:tabs>
        <w:spacing w:before="0" w:after="0"/>
        <w:ind w:hanging="283" w:start="709"/>
        <w:rPr/>
      </w:pPr>
      <w:r>
        <w:rPr/>
        <w:t xml:space="preserve">**L'exagération **: Exagérez le désordre et l'étrangeté des lieux pour créer un effet de surprise et de décalage. </w:t>
      </w:r>
    </w:p>
    <w:p>
      <w:pPr>
        <w:pStyle w:val="BodyText"/>
        <w:numPr>
          <w:ilvl w:val="0"/>
          <w:numId w:val="3"/>
        </w:numPr>
        <w:tabs>
          <w:tab w:val="clear" w:pos="709"/>
          <w:tab w:val="left" w:pos="0" w:leader="none"/>
        </w:tabs>
        <w:spacing w:before="0" w:after="0"/>
        <w:ind w:hanging="283" w:start="709"/>
        <w:rPr/>
      </w:pPr>
      <w:r>
        <w:rPr/>
        <w:t xml:space="preserve">**Les détails **: Ajoutez des détails subtils qui révèlent la folie du Maître et l'atmosphère absurde du manoir, comme des livres à l'envers, des horloges arrêtées, ou des portraits de familleVisiblement dégradés. </w:t>
      </w:r>
    </w:p>
    <w:p>
      <w:pPr>
        <w:pStyle w:val="BodyText"/>
        <w:numPr>
          <w:ilvl w:val="0"/>
          <w:numId w:val="3"/>
        </w:numPr>
        <w:tabs>
          <w:tab w:val="clear" w:pos="709"/>
          <w:tab w:val="left" w:pos="0" w:leader="none"/>
        </w:tabs>
        <w:spacing w:before="0" w:after="0"/>
        <w:ind w:hanging="283" w:start="709"/>
        <w:rPr/>
      </w:pPr>
      <w:r>
        <w:rPr/>
        <w:t xml:space="preserve">**Les couleurs **: Utilisez des couleurs sombres et ternes (gris, marron, vert bouteille, etc.) pour renforcer l'atmosphère lugubre et mélancolique. Vous pouvez ajouter quelques touches de couleurs vives et criardes (rouge, jaune, orange) pour créer un contraste saisissant et souligner l'aspect grotesque et carnavalesque de la pièce. </w:t>
      </w:r>
    </w:p>
    <w:p>
      <w:pPr>
        <w:pStyle w:val="BodyText"/>
        <w:numPr>
          <w:ilvl w:val="0"/>
          <w:numId w:val="3"/>
        </w:numPr>
        <w:tabs>
          <w:tab w:val="clear" w:pos="709"/>
          <w:tab w:val="left" w:pos="0" w:leader="none"/>
        </w:tabs>
        <w:ind w:hanging="283" w:start="709"/>
        <w:rPr/>
      </w:pPr>
      <w:r>
        <w:rPr/>
        <w:t>**La musique **: Utilisez une musique de fond étrange et dissonante pour créer une ambiance sonore inquiétante et suggestive.</w:t>
      </w:r>
    </w:p>
    <w:p>
      <w:pPr>
        <w:pStyle w:val="Normal"/>
        <w:bidi w:val="0"/>
        <w:jc w:val="start"/>
        <w:rPr/>
      </w:pPr>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character" w:styleId="Strong">
    <w:name w:val="Strong"/>
    <w:qFormat/>
    <w:rPr>
      <w:b/>
      <w:bCs/>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LibreOffice/7.6.2.1$Windows_X86_64 LibreOffice_project/56f7684011345957bbf33a7ee678afaf4d2ba333</Application>
  <AppVersion>15.0000</AppVersion>
  <Pages>1</Pages>
  <Words>0</Words>
  <Characters>0</Characters>
  <CharactersWithSpaces>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2025-02-13T22:52:36Z</dcterms:created>
  <dc:creator/>
  <dc:description/>
  <dc:language>fr-FR</dc:language>
  <cp:lastModifiedBy/>
  <dcterms:modified xsi:type="dcterms:W3CDTF">2025-02-13T23:00:44Z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