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Quotation No. 1</w:t>
      </w:r>
    </w:p>
    <w:p>
      <w:r>
        <w:t xml:space="preserve">Date: </w:t>
      </w:r>
      <w:r>
        <w:t>20/02/2024</w:t>
      </w:r>
    </w:p>
    <w:p>
      <w:r>
        <w:t xml:space="preserve">Customer Name: </w:t>
      </w:r>
      <w:r>
        <w:t>Dr. Ayman Gomaa</w:t>
      </w:r>
    </w:p>
    <w:p>
      <w:r>
        <w:t xml:space="preserve">Customer Number: </w:t>
      </w:r>
      <w:r>
        <w:t>11111</w:t>
      </w:r>
    </w:p>
    <w:p>
      <w:r>
        <w:t xml:space="preserve">Rep Name: </w:t>
      </w:r>
      <w:r>
        <w:t>Test</w:t>
      </w:r>
    </w:p>
    <w:p>
      <w:r>
        <w:t xml:space="preserve">Rep Number: </w:t>
      </w:r>
      <w:r>
        <w:t>123456</w:t>
      </w:r>
    </w:p>
    <w:p>
      <w:r>
        <w:drawing>
          <wp:inline xmlns:a="http://schemas.openxmlformats.org/drawingml/2006/main" xmlns:pic="http://schemas.openxmlformats.org/drawingml/2006/picture">
            <wp:extent cx="1080000" cy="1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cod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Image</w:t>
            </w:r>
          </w:p>
        </w:tc>
        <w:tc>
          <w:tcPr>
            <w:tcW w:type="dxa" w:w="1234"/>
          </w:tcPr>
          <w:p>
            <w:r>
              <w:t>Product Code</w:t>
            </w:r>
          </w:p>
        </w:tc>
        <w:tc>
          <w:tcPr>
            <w:tcW w:type="dxa" w:w="1234"/>
          </w:tcPr>
          <w:p>
            <w:r>
              <w:t>Product Name</w:t>
            </w:r>
          </w:p>
        </w:tc>
        <w:tc>
          <w:tcPr>
            <w:tcW w:type="dxa" w:w="1234"/>
          </w:tcPr>
          <w:p>
            <w:r>
              <w:t>Description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Price</w:t>
            </w:r>
          </w:p>
        </w:tc>
        <w:tc>
          <w:tcPr>
            <w:tcW w:type="dxa" w:w="1234"/>
          </w:tcPr>
          <w:p>
            <w:r>
              <w:t>Total</w:t>
            </w:r>
          </w:p>
        </w:tc>
      </w:tr>
      <w:tr>
        <w:tc>
          <w:tcPr>
            <w:tcW w:type="dxa" w:w="1234"/>
          </w:tcPr>
          <w:p>
            <w:r>
              <w:t>Directoryyyy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ترابيزة عمليات 3008</w:t>
            </w:r>
          </w:p>
        </w:tc>
        <w:tc>
          <w:tcPr>
            <w:tcW w:type="dxa" w:w="1234"/>
          </w:tcPr>
          <w:p>
            <w:r>
              <w:t>Testing</w:t>
            </w:r>
          </w:p>
        </w:tc>
        <w:tc>
          <w:tcPr>
            <w:tcW w:type="dxa" w:w="1234"/>
          </w:tcPr>
          <w:p>
            <w:r>
              <w:t>22.0</w:t>
            </w:r>
          </w:p>
        </w:tc>
        <w:tc>
          <w:tcPr>
            <w:tcW w:type="dxa" w:w="1234"/>
          </w:tcPr>
          <w:p>
            <w:r>
              <w:t>1000.0</w:t>
            </w:r>
          </w:p>
        </w:tc>
        <w:tc>
          <w:tcPr>
            <w:tcW w:type="dxa" w:w="1234"/>
          </w:tcPr>
          <w:p>
            <w:r>
              <w:t>22000.0</w:t>
            </w:r>
          </w:p>
        </w:tc>
      </w:tr>
      <w:tr>
        <w:tc>
          <w:tcPr>
            <w:tcW w:type="dxa" w:w="1234"/>
          </w:tcPr>
          <w:p>
            <w:r>
              <w:t>Directoryyyy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ترابيزة عمليات 3008</w:t>
            </w:r>
          </w:p>
        </w:tc>
        <w:tc>
          <w:tcPr>
            <w:tcW w:type="dxa" w:w="1234"/>
          </w:tcPr>
          <w:p>
            <w:r>
              <w:t>Testing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1000.0</w:t>
            </w:r>
          </w:p>
        </w:tc>
        <w:tc>
          <w:tcPr>
            <w:tcW w:type="dxa" w:w="1234"/>
          </w:tcPr>
          <w:p>
            <w:r>
              <w:t>14000.0</w:t>
            </w:r>
          </w:p>
        </w:tc>
      </w:tr>
    </w:tbl>
    <w:p>
      <w:r>
        <w:br w:type="page"/>
      </w:r>
    </w:p>
    <w:p>
      <w:pPr>
        <w:pStyle w:val="Title"/>
      </w:pPr>
      <w:r>
        <w:t>Quotation No. 1</w:t>
      </w:r>
    </w:p>
    <w:p>
      <w:r>
        <w:t xml:space="preserve">Date: </w:t>
      </w:r>
      <w:r>
        <w:t>20/02/2024</w:t>
      </w:r>
    </w:p>
    <w:p>
      <w:r>
        <w:t xml:space="preserve">Customer Name: </w:t>
      </w:r>
      <w:r>
        <w:t>Dr. Ayman Gomaa</w:t>
      </w:r>
    </w:p>
    <w:p>
      <w:r>
        <w:t xml:space="preserve">Customer Number: </w:t>
      </w:r>
      <w:r>
        <w:t>0123456789</w:t>
      </w:r>
    </w:p>
    <w:p>
      <w:r>
        <w:t xml:space="preserve">Rep Name: </w:t>
      </w:r>
      <w:r>
        <w:t>Nayera Hashem</w:t>
      </w:r>
    </w:p>
    <w:p>
      <w:r>
        <w:t xml:space="preserve">Rep Number: </w:t>
      </w:r>
      <w:r>
        <w:t>123456</w:t>
      </w:r>
    </w:p>
    <w:p>
      <w:r>
        <w:drawing>
          <wp:inline xmlns:a="http://schemas.openxmlformats.org/drawingml/2006/main" xmlns:pic="http://schemas.openxmlformats.org/drawingml/2006/picture">
            <wp:extent cx="1080000" cy="108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cod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Image</w:t>
            </w:r>
          </w:p>
        </w:tc>
        <w:tc>
          <w:tcPr>
            <w:tcW w:type="dxa" w:w="1234"/>
          </w:tcPr>
          <w:p>
            <w:r>
              <w:t>Product Code</w:t>
            </w:r>
          </w:p>
        </w:tc>
        <w:tc>
          <w:tcPr>
            <w:tcW w:type="dxa" w:w="1234"/>
          </w:tcPr>
          <w:p>
            <w:r>
              <w:t>Product Name</w:t>
            </w:r>
          </w:p>
        </w:tc>
        <w:tc>
          <w:tcPr>
            <w:tcW w:type="dxa" w:w="1234"/>
          </w:tcPr>
          <w:p>
            <w:r>
              <w:t>Description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Price</w:t>
            </w:r>
          </w:p>
        </w:tc>
        <w:tc>
          <w:tcPr>
            <w:tcW w:type="dxa" w:w="1234"/>
          </w:tcPr>
          <w:p>
            <w:r>
              <w:t>Total</w:t>
            </w:r>
          </w:p>
        </w:tc>
      </w:tr>
      <w:tr>
        <w:tc>
          <w:tcPr>
            <w:tcW w:type="dxa" w:w="1234"/>
          </w:tcPr>
          <w:p>
            <w:r>
              <w:t>Directoryyyy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ترابيزة عمليات 3008</w:t>
            </w:r>
          </w:p>
        </w:tc>
        <w:tc>
          <w:tcPr>
            <w:tcW w:type="dxa" w:w="1234"/>
          </w:tcPr>
          <w:p>
            <w:r>
              <w:t>Testing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1000.0</w:t>
            </w:r>
          </w:p>
        </w:tc>
        <w:tc>
          <w:tcPr>
            <w:tcW w:type="dxa" w:w="1234"/>
          </w:tcPr>
          <w:p>
            <w:r>
              <w:t>4000.0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Multimedica ScO. All Rights Reserved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