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AEB20" w14:textId="77777777" w:rsidR="00C65A28" w:rsidRPr="00C65A28" w:rsidRDefault="00C65A28" w:rsidP="00C65A28">
      <w:pPr>
        <w:bidi/>
      </w:pPr>
      <w:r w:rsidRPr="00C65A28">
        <w:rPr>
          <w:rtl/>
        </w:rPr>
        <w:t> </w:t>
      </w:r>
    </w:p>
    <w:p w14:paraId="6DEB0E5A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المحاضر</w:t>
      </w:r>
      <w:r w:rsidRPr="00C65A28">
        <w:rPr>
          <w:b/>
          <w:bCs/>
        </w:rPr>
        <w:t xml:space="preserve">: </w:t>
      </w:r>
      <w:r w:rsidRPr="00C65A28">
        <w:rPr>
          <w:b/>
          <w:bCs/>
          <w:rtl/>
        </w:rPr>
        <w:t>إريك هندرسون</w:t>
      </w:r>
    </w:p>
    <w:p w14:paraId="6D9289E7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الموقع</w:t>
      </w:r>
      <w:r w:rsidRPr="00C65A28">
        <w:rPr>
          <w:b/>
          <w:bCs/>
        </w:rPr>
        <w:t xml:space="preserve">: </w:t>
      </w:r>
      <w:r w:rsidRPr="00C65A28">
        <w:rPr>
          <w:b/>
          <w:bCs/>
          <w:rtl/>
        </w:rPr>
        <w:t>ساكسونيا السفلى</w:t>
      </w:r>
      <w:r w:rsidRPr="00C65A28">
        <w:rPr>
          <w:b/>
          <w:bCs/>
        </w:rPr>
        <w:t xml:space="preserve"> (Lower Saxony)</w:t>
      </w:r>
    </w:p>
    <w:p w14:paraId="29C162D2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</w:rPr>
        <w:t xml:space="preserve"> </w:t>
      </w:r>
    </w:p>
    <w:p w14:paraId="7AF8EE86" w14:textId="77777777" w:rsidR="00C65A28" w:rsidRPr="00C65A28" w:rsidRDefault="00C65A28" w:rsidP="00C65A28">
      <w:pPr>
        <w:bidi/>
        <w:rPr>
          <w:rtl/>
          <w:lang w:bidi="ar-EG"/>
        </w:rPr>
      </w:pPr>
      <w:r w:rsidRPr="00C65A28">
        <w:rPr>
          <w:rtl/>
          <w:lang w:bidi="ar-EG"/>
        </w:rPr>
        <w:t> </w:t>
      </w:r>
    </w:p>
    <w:p w14:paraId="3AE37B86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</w:rPr>
        <w:t xml:space="preserve">1. </w:t>
      </w:r>
      <w:r w:rsidRPr="00C65A28">
        <w:rPr>
          <w:b/>
          <w:bCs/>
          <w:rtl/>
        </w:rPr>
        <w:t>المقدمة</w:t>
      </w:r>
    </w:p>
    <w:p w14:paraId="44068C6F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الفكرة الأساسية</w:t>
      </w:r>
    </w:p>
    <w:p w14:paraId="4A466679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 xml:space="preserve">نحو </w:t>
      </w:r>
      <w:r w:rsidRPr="00C65A28">
        <w:rPr>
          <w:b/>
          <w:bCs/>
        </w:rPr>
        <w:t xml:space="preserve">80% </w:t>
      </w:r>
      <w:r w:rsidRPr="00C65A28">
        <w:rPr>
          <w:b/>
          <w:bCs/>
          <w:rtl/>
        </w:rPr>
        <w:t>من القدرة الإنتاجية للمحصول يتم تحديدها قبل الزراعة أو في بدايات الموسم</w:t>
      </w:r>
      <w:r w:rsidRPr="00C65A28">
        <w:rPr>
          <w:b/>
          <w:bCs/>
        </w:rPr>
        <w:t>.</w:t>
      </w:r>
    </w:p>
    <w:p w14:paraId="09D61C3B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الأسمدة والمبيدات تحمي الإنتاجية لكنها لا تصنعها</w:t>
      </w:r>
      <w:r w:rsidRPr="00C65A28">
        <w:rPr>
          <w:b/>
          <w:bCs/>
        </w:rPr>
        <w:t>.</w:t>
      </w:r>
    </w:p>
    <w:p w14:paraId="7605C8F7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التربة هي الأصل الزراعي الوحيد الذي يملكه المزارع ويمكن تحسينه بشكل دائم</w:t>
      </w:r>
      <w:r w:rsidRPr="00C65A28">
        <w:rPr>
          <w:b/>
          <w:bCs/>
        </w:rPr>
        <w:t>.</w:t>
      </w:r>
    </w:p>
    <w:p w14:paraId="56FB9B26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أسئلة يجب أن يطرحها المزارع على نفسه</w:t>
      </w:r>
    </w:p>
    <w:p w14:paraId="0D7BDE8B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ما العمليات الزراعية التي نُفذت في الحقل؟</w:t>
      </w:r>
    </w:p>
    <w:p w14:paraId="641536E3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كيف أثرت هذه العمليات على التربة؟</w:t>
      </w:r>
    </w:p>
    <w:p w14:paraId="1CE78BBE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كيف يمكن تحسين التربة تدريجياً للموسم القادم؟</w:t>
      </w:r>
    </w:p>
    <w:p w14:paraId="79E8B35D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</w:rPr>
        <w:t xml:space="preserve"> </w:t>
      </w:r>
    </w:p>
    <w:p w14:paraId="6F35F197" w14:textId="77777777" w:rsidR="00C65A28" w:rsidRPr="00C65A28" w:rsidRDefault="00C65A28" w:rsidP="00C65A28">
      <w:pPr>
        <w:bidi/>
        <w:rPr>
          <w:rtl/>
          <w:lang w:bidi="ar-EG"/>
        </w:rPr>
      </w:pPr>
      <w:r w:rsidRPr="00C65A28">
        <w:rPr>
          <w:rtl/>
          <w:lang w:bidi="ar-EG"/>
        </w:rPr>
        <w:t> </w:t>
      </w:r>
    </w:p>
    <w:p w14:paraId="038222F9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</w:rPr>
        <w:t xml:space="preserve">2. </w:t>
      </w:r>
      <w:r w:rsidRPr="00C65A28">
        <w:rPr>
          <w:b/>
          <w:bCs/>
          <w:rtl/>
        </w:rPr>
        <w:t>التعرف على نوع التربة</w:t>
      </w:r>
    </w:p>
    <w:p w14:paraId="32845A56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نوع التربة في الموقع</w:t>
      </w:r>
    </w:p>
    <w:p w14:paraId="1A8A71B5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تربة طميية رملية</w:t>
      </w:r>
      <w:r w:rsidRPr="00C65A28">
        <w:rPr>
          <w:b/>
          <w:bCs/>
        </w:rPr>
        <w:t xml:space="preserve"> (Sandy Silt Loam).</w:t>
      </w:r>
    </w:p>
    <w:p w14:paraId="4C38E5C6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تُصنف كتربة</w:t>
      </w:r>
      <w:r w:rsidRPr="00C65A28">
        <w:rPr>
          <w:b/>
          <w:bCs/>
        </w:rPr>
        <w:t xml:space="preserve"> "Loess" </w:t>
      </w:r>
      <w:r w:rsidRPr="00C65A28">
        <w:rPr>
          <w:b/>
          <w:bCs/>
          <w:rtl/>
        </w:rPr>
        <w:t>وهي تربة نشأت من ترسبات الطمي المحمولة بالرياح</w:t>
      </w:r>
      <w:r w:rsidRPr="00C65A28">
        <w:rPr>
          <w:b/>
          <w:bCs/>
        </w:rPr>
        <w:t>.</w:t>
      </w:r>
    </w:p>
    <w:p w14:paraId="3DD3BF89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مكونات التربة المعدنية</w:t>
      </w:r>
    </w:p>
    <w:p w14:paraId="7F67C61B" w14:textId="77777777" w:rsidR="00C65A28" w:rsidRPr="00C65A28" w:rsidRDefault="00C65A28" w:rsidP="00C65A28">
      <w:pPr>
        <w:numPr>
          <w:ilvl w:val="1"/>
          <w:numId w:val="2"/>
        </w:numPr>
        <w:bidi/>
        <w:rPr>
          <w:rtl/>
        </w:rPr>
      </w:pPr>
      <w:r w:rsidRPr="00C65A28">
        <w:rPr>
          <w:b/>
          <w:bCs/>
          <w:rtl/>
        </w:rPr>
        <w:t>الرمل</w:t>
      </w:r>
      <w:r w:rsidRPr="00C65A28">
        <w:rPr>
          <w:b/>
          <w:bCs/>
        </w:rPr>
        <w:t xml:space="preserve"> (Sand)</w:t>
      </w:r>
    </w:p>
    <w:p w14:paraId="4B27E3C2" w14:textId="77777777" w:rsidR="00C65A28" w:rsidRPr="00C65A28" w:rsidRDefault="00C65A28" w:rsidP="00C65A28">
      <w:pPr>
        <w:numPr>
          <w:ilvl w:val="1"/>
          <w:numId w:val="2"/>
        </w:numPr>
        <w:bidi/>
        <w:rPr>
          <w:rtl/>
        </w:rPr>
      </w:pPr>
      <w:r w:rsidRPr="00C65A28">
        <w:rPr>
          <w:b/>
          <w:bCs/>
          <w:rtl/>
        </w:rPr>
        <w:t>الطمي أو الغرين</w:t>
      </w:r>
      <w:r w:rsidRPr="00C65A28">
        <w:rPr>
          <w:b/>
          <w:bCs/>
        </w:rPr>
        <w:t xml:space="preserve"> (Silt)</w:t>
      </w:r>
    </w:p>
    <w:p w14:paraId="54595D52" w14:textId="77777777" w:rsidR="00C65A28" w:rsidRPr="00C65A28" w:rsidRDefault="00C65A28" w:rsidP="00C65A28">
      <w:pPr>
        <w:numPr>
          <w:ilvl w:val="1"/>
          <w:numId w:val="2"/>
        </w:numPr>
        <w:bidi/>
        <w:rPr>
          <w:rtl/>
        </w:rPr>
      </w:pPr>
      <w:r w:rsidRPr="00C65A28">
        <w:rPr>
          <w:b/>
          <w:bCs/>
          <w:rtl/>
        </w:rPr>
        <w:t>الطين</w:t>
      </w:r>
      <w:r w:rsidRPr="00C65A28">
        <w:rPr>
          <w:b/>
          <w:bCs/>
        </w:rPr>
        <w:t xml:space="preserve"> (Clay)</w:t>
      </w:r>
    </w:p>
    <w:p w14:paraId="035DF673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اختبار القوام اليدوي</w:t>
      </w:r>
    </w:p>
    <w:p w14:paraId="46C43D38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تُبلل عينة التربة بين الأصابع</w:t>
      </w:r>
      <w:r w:rsidRPr="00C65A28">
        <w:rPr>
          <w:b/>
          <w:bCs/>
        </w:rPr>
        <w:t>.</w:t>
      </w:r>
    </w:p>
    <w:p w14:paraId="716D63F5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lastRenderedPageBreak/>
        <w:t>إذا التصقت ولطخت الأصابع فهي غنية بالطمي</w:t>
      </w:r>
      <w:r w:rsidRPr="00C65A28">
        <w:rPr>
          <w:b/>
          <w:bCs/>
        </w:rPr>
        <w:t>.</w:t>
      </w:r>
    </w:p>
    <w:p w14:paraId="0CA0AD4F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عدم القدرة على تشكيل "حبل" أو "دودة" من التربة يدل على انخفاض نسبة الطين</w:t>
      </w:r>
      <w:r w:rsidRPr="00C65A28">
        <w:rPr>
          <w:b/>
          <w:bCs/>
        </w:rPr>
        <w:t>.</w:t>
      </w:r>
    </w:p>
    <w:p w14:paraId="0B257A8E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خصائص التربة الطميية</w:t>
      </w:r>
    </w:p>
    <w:p w14:paraId="37DB5EAC" w14:textId="77777777" w:rsidR="00C65A28" w:rsidRPr="00C65A28" w:rsidRDefault="00C65A28" w:rsidP="00C65A28">
      <w:pPr>
        <w:bidi/>
        <w:rPr>
          <w:rtl/>
        </w:rPr>
      </w:pPr>
      <w:r w:rsidRPr="00C65A28">
        <w:rPr>
          <w:rFonts w:ascii="Segoe UI Emoji" w:hAnsi="Segoe UI Emoji" w:cs="Segoe UI Emoji"/>
          <w:b/>
          <w:bCs/>
        </w:rPr>
        <w:t>✅</w:t>
      </w:r>
      <w:r w:rsidRPr="00C65A28">
        <w:rPr>
          <w:b/>
          <w:bCs/>
        </w:rPr>
        <w:t xml:space="preserve"> </w:t>
      </w:r>
      <w:r w:rsidRPr="00C65A28">
        <w:rPr>
          <w:b/>
          <w:bCs/>
          <w:rtl/>
        </w:rPr>
        <w:t>قدرة عالية على الاحتفاظ بالماء</w:t>
      </w:r>
      <w:r w:rsidRPr="00C65A28">
        <w:rPr>
          <w:b/>
          <w:bCs/>
        </w:rPr>
        <w:t>.</w:t>
      </w:r>
    </w:p>
    <w:p w14:paraId="75CBB217" w14:textId="77777777" w:rsidR="00C65A28" w:rsidRPr="00C65A28" w:rsidRDefault="00C65A28" w:rsidP="00C65A28">
      <w:pPr>
        <w:bidi/>
        <w:rPr>
          <w:rtl/>
        </w:rPr>
      </w:pPr>
      <w:r w:rsidRPr="00C65A28">
        <w:rPr>
          <w:rFonts w:ascii="Segoe UI Emoji" w:hAnsi="Segoe UI Emoji" w:cs="Segoe UI Emoji"/>
          <w:b/>
          <w:bCs/>
        </w:rPr>
        <w:t>✅</w:t>
      </w:r>
      <w:r w:rsidRPr="00C65A28">
        <w:rPr>
          <w:b/>
          <w:bCs/>
        </w:rPr>
        <w:t xml:space="preserve"> </w:t>
      </w:r>
      <w:r w:rsidRPr="00C65A28">
        <w:rPr>
          <w:b/>
          <w:bCs/>
          <w:rtl/>
        </w:rPr>
        <w:t>خصوبة جيدة</w:t>
      </w:r>
      <w:r w:rsidRPr="00C65A28">
        <w:rPr>
          <w:b/>
          <w:bCs/>
        </w:rPr>
        <w:t>.</w:t>
      </w:r>
    </w:p>
    <w:p w14:paraId="227C12BF" w14:textId="77777777" w:rsidR="00C65A28" w:rsidRPr="00C65A28" w:rsidRDefault="00C65A28" w:rsidP="00C65A28">
      <w:pPr>
        <w:bidi/>
        <w:rPr>
          <w:rtl/>
        </w:rPr>
      </w:pPr>
      <w:r w:rsidRPr="00C65A28">
        <w:rPr>
          <w:rFonts w:ascii="Segoe UI Emoji" w:hAnsi="Segoe UI Emoji" w:cs="Segoe UI Emoji"/>
          <w:b/>
          <w:bCs/>
        </w:rPr>
        <w:t>❌</w:t>
      </w:r>
      <w:r w:rsidRPr="00C65A28">
        <w:rPr>
          <w:b/>
          <w:bCs/>
        </w:rPr>
        <w:t xml:space="preserve"> </w:t>
      </w:r>
      <w:r w:rsidRPr="00C65A28">
        <w:rPr>
          <w:b/>
          <w:bCs/>
          <w:rtl/>
        </w:rPr>
        <w:t>معرضة لتكوين القشرة السطحية</w:t>
      </w:r>
      <w:r w:rsidRPr="00C65A28">
        <w:rPr>
          <w:b/>
          <w:bCs/>
        </w:rPr>
        <w:t>.</w:t>
      </w:r>
    </w:p>
    <w:p w14:paraId="0CE7DC91" w14:textId="77777777" w:rsidR="00C65A28" w:rsidRPr="00C65A28" w:rsidRDefault="00C65A28" w:rsidP="00C65A28">
      <w:pPr>
        <w:bidi/>
        <w:rPr>
          <w:rtl/>
        </w:rPr>
      </w:pPr>
      <w:r w:rsidRPr="00C65A28">
        <w:rPr>
          <w:rFonts w:ascii="Segoe UI Emoji" w:hAnsi="Segoe UI Emoji" w:cs="Segoe UI Emoji"/>
          <w:b/>
          <w:bCs/>
        </w:rPr>
        <w:t>❌</w:t>
      </w:r>
      <w:r w:rsidRPr="00C65A28">
        <w:rPr>
          <w:b/>
          <w:bCs/>
        </w:rPr>
        <w:t xml:space="preserve"> </w:t>
      </w:r>
      <w:r w:rsidRPr="00C65A28">
        <w:rPr>
          <w:b/>
          <w:bCs/>
          <w:rtl/>
        </w:rPr>
        <w:t>سهلة الانضغاط تحت تأثير الآلات الزراعية</w:t>
      </w:r>
      <w:r w:rsidRPr="00C65A28">
        <w:rPr>
          <w:b/>
          <w:bCs/>
        </w:rPr>
        <w:t>.</w:t>
      </w:r>
    </w:p>
    <w:p w14:paraId="36055C7A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</w:rPr>
        <w:t xml:space="preserve"> </w:t>
      </w:r>
    </w:p>
    <w:p w14:paraId="06B977D6" w14:textId="77777777" w:rsidR="00C65A28" w:rsidRPr="00C65A28" w:rsidRDefault="00C65A28" w:rsidP="00C65A28">
      <w:pPr>
        <w:bidi/>
        <w:rPr>
          <w:rtl/>
          <w:lang w:bidi="ar-EG"/>
        </w:rPr>
      </w:pPr>
      <w:r w:rsidRPr="00C65A28">
        <w:rPr>
          <w:rtl/>
          <w:lang w:bidi="ar-EG"/>
        </w:rPr>
        <w:t> </w:t>
      </w:r>
    </w:p>
    <w:p w14:paraId="1436F31C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</w:rPr>
        <w:t xml:space="preserve">3. </w:t>
      </w:r>
      <w:r w:rsidRPr="00C65A28">
        <w:rPr>
          <w:b/>
          <w:bCs/>
          <w:rtl/>
        </w:rPr>
        <w:t>التركيب المثالي للتربة</w:t>
      </w:r>
    </w:p>
    <w:p w14:paraId="1B192CA6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عند السعة الحقلية تقريباً</w:t>
      </w:r>
      <w:r w:rsidRPr="00C65A28">
        <w:rPr>
          <w:b/>
          <w:bCs/>
        </w:rPr>
        <w:t>:</w:t>
      </w:r>
    </w:p>
    <w:tbl>
      <w:tblPr>
        <w:bidiVisual/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35"/>
        <w:gridCol w:w="798"/>
      </w:tblGrid>
      <w:tr w:rsidR="00C65A28" w:rsidRPr="00C65A28" w14:paraId="1D5ECAD8" w14:textId="77777777">
        <w:tc>
          <w:tcPr>
            <w:tcW w:w="2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FD2ADFA" w14:textId="77777777" w:rsidR="00C65A28" w:rsidRPr="00C65A28" w:rsidRDefault="00C65A28" w:rsidP="00C65A28">
            <w:pPr>
              <w:bidi/>
              <w:rPr>
                <w:rtl/>
              </w:rPr>
            </w:pPr>
            <w:r w:rsidRPr="00C65A28">
              <w:rPr>
                <w:b/>
                <w:bCs/>
                <w:rtl/>
              </w:rPr>
              <w:t>المكون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692936" w14:textId="77777777" w:rsidR="00C65A28" w:rsidRPr="00C65A28" w:rsidRDefault="00C65A28" w:rsidP="00C65A28">
            <w:pPr>
              <w:bidi/>
              <w:rPr>
                <w:rtl/>
              </w:rPr>
            </w:pPr>
            <w:r w:rsidRPr="00C65A28">
              <w:rPr>
                <w:b/>
                <w:bCs/>
                <w:rtl/>
              </w:rPr>
              <w:t>النسبة</w:t>
            </w:r>
          </w:p>
        </w:tc>
      </w:tr>
      <w:tr w:rsidR="00C65A28" w:rsidRPr="00C65A28" w14:paraId="3FCD4475" w14:textId="77777777">
        <w:tc>
          <w:tcPr>
            <w:tcW w:w="2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988C38" w14:textId="77777777" w:rsidR="00C65A28" w:rsidRPr="00C65A28" w:rsidRDefault="00C65A28" w:rsidP="00C65A28">
            <w:pPr>
              <w:bidi/>
              <w:rPr>
                <w:rtl/>
              </w:rPr>
            </w:pPr>
            <w:r w:rsidRPr="00C65A28">
              <w:rPr>
                <w:b/>
                <w:bCs/>
                <w:rtl/>
              </w:rPr>
              <w:t>ماء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4832AF" w14:textId="77777777" w:rsidR="00C65A28" w:rsidRPr="00C65A28" w:rsidRDefault="00C65A28" w:rsidP="00C65A28">
            <w:pPr>
              <w:bidi/>
              <w:rPr>
                <w:rtl/>
              </w:rPr>
            </w:pPr>
            <w:r w:rsidRPr="00C65A28">
              <w:rPr>
                <w:b/>
                <w:bCs/>
              </w:rPr>
              <w:t>25%</w:t>
            </w:r>
          </w:p>
        </w:tc>
      </w:tr>
      <w:tr w:rsidR="00C65A28" w:rsidRPr="00C65A28" w14:paraId="27D41B9F" w14:textId="77777777">
        <w:tc>
          <w:tcPr>
            <w:tcW w:w="2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C81119" w14:textId="77777777" w:rsidR="00C65A28" w:rsidRPr="00C65A28" w:rsidRDefault="00C65A28" w:rsidP="00C65A28">
            <w:pPr>
              <w:bidi/>
              <w:rPr>
                <w:rtl/>
              </w:rPr>
            </w:pPr>
            <w:r w:rsidRPr="00C65A28">
              <w:rPr>
                <w:b/>
                <w:bCs/>
                <w:rtl/>
              </w:rPr>
              <w:t>هواء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44C8B1" w14:textId="77777777" w:rsidR="00C65A28" w:rsidRPr="00C65A28" w:rsidRDefault="00C65A28" w:rsidP="00C65A28">
            <w:pPr>
              <w:bidi/>
              <w:rPr>
                <w:rtl/>
              </w:rPr>
            </w:pPr>
            <w:r w:rsidRPr="00C65A28">
              <w:rPr>
                <w:b/>
                <w:bCs/>
              </w:rPr>
              <w:t>25%</w:t>
            </w:r>
          </w:p>
        </w:tc>
      </w:tr>
      <w:tr w:rsidR="00C65A28" w:rsidRPr="00C65A28" w14:paraId="02DAF907" w14:textId="77777777">
        <w:tc>
          <w:tcPr>
            <w:tcW w:w="2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347D21" w14:textId="77777777" w:rsidR="00C65A28" w:rsidRPr="00C65A28" w:rsidRDefault="00C65A28" w:rsidP="00C65A28">
            <w:pPr>
              <w:bidi/>
              <w:rPr>
                <w:rtl/>
              </w:rPr>
            </w:pPr>
            <w:r w:rsidRPr="00C65A28">
              <w:rPr>
                <w:b/>
                <w:bCs/>
                <w:rtl/>
              </w:rPr>
              <w:t>مواد معدنية (رمل، طمي، طين)</w:t>
            </w:r>
          </w:p>
        </w:tc>
        <w:tc>
          <w:tcPr>
            <w:tcW w:w="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B110B6" w14:textId="77777777" w:rsidR="00C65A28" w:rsidRPr="00C65A28" w:rsidRDefault="00C65A28" w:rsidP="00C65A28">
            <w:pPr>
              <w:bidi/>
              <w:rPr>
                <w:rtl/>
              </w:rPr>
            </w:pPr>
            <w:r w:rsidRPr="00C65A28">
              <w:rPr>
                <w:b/>
                <w:bCs/>
              </w:rPr>
              <w:t>48%</w:t>
            </w:r>
          </w:p>
        </w:tc>
      </w:tr>
      <w:tr w:rsidR="00C65A28" w:rsidRPr="00C65A28" w14:paraId="41EC52EC" w14:textId="77777777">
        <w:tc>
          <w:tcPr>
            <w:tcW w:w="2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902C07" w14:textId="77777777" w:rsidR="00C65A28" w:rsidRPr="00C65A28" w:rsidRDefault="00C65A28" w:rsidP="00C65A28">
            <w:pPr>
              <w:bidi/>
              <w:rPr>
                <w:rtl/>
              </w:rPr>
            </w:pPr>
            <w:r w:rsidRPr="00C65A28">
              <w:rPr>
                <w:b/>
                <w:bCs/>
                <w:rtl/>
              </w:rPr>
              <w:t>مادة عضوية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F5E203" w14:textId="77777777" w:rsidR="00C65A28" w:rsidRPr="00C65A28" w:rsidRDefault="00C65A28" w:rsidP="00C65A28">
            <w:pPr>
              <w:bidi/>
              <w:rPr>
                <w:rtl/>
              </w:rPr>
            </w:pPr>
            <w:r w:rsidRPr="00C65A28">
              <w:rPr>
                <w:b/>
                <w:bCs/>
              </w:rPr>
              <w:t>2%</w:t>
            </w:r>
          </w:p>
        </w:tc>
      </w:tr>
    </w:tbl>
    <w:p w14:paraId="22360CAA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أهمية الهواء</w:t>
      </w:r>
    </w:p>
    <w:p w14:paraId="0E90A2F0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ضروري لتنفس الجذور</w:t>
      </w:r>
      <w:r w:rsidRPr="00C65A28">
        <w:rPr>
          <w:b/>
          <w:bCs/>
        </w:rPr>
        <w:t>.</w:t>
      </w:r>
    </w:p>
    <w:p w14:paraId="5DC7881C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البطاطس تحتاج إلى أكسجين داخل التربة</w:t>
      </w:r>
      <w:r w:rsidRPr="00C65A28">
        <w:rPr>
          <w:b/>
          <w:bCs/>
        </w:rPr>
        <w:t>.</w:t>
      </w:r>
    </w:p>
    <w:p w14:paraId="4ABD797B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بخلاف الأرز، البطاطس لا تمتلك أنسجة خاصة لنقل الأكسجين إلى الجذور</w:t>
      </w:r>
      <w:r w:rsidRPr="00C65A28">
        <w:rPr>
          <w:b/>
          <w:bCs/>
        </w:rPr>
        <w:t>.</w:t>
      </w:r>
    </w:p>
    <w:p w14:paraId="61EA3F52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</w:rPr>
        <w:t xml:space="preserve"> </w:t>
      </w:r>
    </w:p>
    <w:p w14:paraId="728C0C3F" w14:textId="77777777" w:rsidR="00C65A28" w:rsidRPr="00C65A28" w:rsidRDefault="00C65A28" w:rsidP="00C65A28">
      <w:pPr>
        <w:bidi/>
        <w:rPr>
          <w:rtl/>
          <w:lang w:bidi="ar-EG"/>
        </w:rPr>
      </w:pPr>
      <w:r w:rsidRPr="00C65A28">
        <w:rPr>
          <w:rtl/>
          <w:lang w:bidi="ar-EG"/>
        </w:rPr>
        <w:t> </w:t>
      </w:r>
    </w:p>
    <w:p w14:paraId="01BEB677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</w:rPr>
        <w:t xml:space="preserve">4. </w:t>
      </w:r>
      <w:r w:rsidRPr="00C65A28">
        <w:rPr>
          <w:b/>
          <w:bCs/>
          <w:rtl/>
        </w:rPr>
        <w:t>مشكلة القشرة السطحية</w:t>
      </w:r>
      <w:r w:rsidRPr="00C65A28">
        <w:rPr>
          <w:b/>
          <w:bCs/>
        </w:rPr>
        <w:t xml:space="preserve"> (Soil Capping)</w:t>
      </w:r>
    </w:p>
    <w:p w14:paraId="0C6AA42A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كيف تتكون؟</w:t>
      </w:r>
    </w:p>
    <w:p w14:paraId="722883D3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سقوط الأمطار على التربة العارية</w:t>
      </w:r>
      <w:r w:rsidRPr="00C65A28">
        <w:rPr>
          <w:b/>
          <w:bCs/>
        </w:rPr>
        <w:t>.</w:t>
      </w:r>
    </w:p>
    <w:p w14:paraId="175618B3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lastRenderedPageBreak/>
        <w:t>تفكك تجمعات التربة</w:t>
      </w:r>
      <w:r w:rsidRPr="00C65A28">
        <w:rPr>
          <w:b/>
          <w:bCs/>
        </w:rPr>
        <w:t>.</w:t>
      </w:r>
    </w:p>
    <w:p w14:paraId="5CFE5AAD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تكوين طبقة صلبة تشبه الخرسانة على السطح</w:t>
      </w:r>
      <w:r w:rsidRPr="00C65A28">
        <w:rPr>
          <w:b/>
          <w:bCs/>
        </w:rPr>
        <w:t>.</w:t>
      </w:r>
    </w:p>
    <w:p w14:paraId="24E97BE9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الآثار السلبية</w:t>
      </w:r>
    </w:p>
    <w:p w14:paraId="2C43640D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تقليل تسرب الماء داخل التربة</w:t>
      </w:r>
      <w:r w:rsidRPr="00C65A28">
        <w:rPr>
          <w:b/>
          <w:bCs/>
        </w:rPr>
        <w:t>.</w:t>
      </w:r>
    </w:p>
    <w:p w14:paraId="3062085C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زيادة الجريان السطحي</w:t>
      </w:r>
      <w:r w:rsidRPr="00C65A28">
        <w:rPr>
          <w:b/>
          <w:bCs/>
        </w:rPr>
        <w:t>.</w:t>
      </w:r>
    </w:p>
    <w:p w14:paraId="3BE78FC2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صعوبة خروج البادرات من التربة</w:t>
      </w:r>
      <w:r w:rsidRPr="00C65A28">
        <w:rPr>
          <w:b/>
          <w:bCs/>
        </w:rPr>
        <w:t>.</w:t>
      </w:r>
    </w:p>
    <w:p w14:paraId="3D82D341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زيادة خطر انجراف التربة</w:t>
      </w:r>
      <w:r w:rsidRPr="00C65A28">
        <w:rPr>
          <w:b/>
          <w:bCs/>
        </w:rPr>
        <w:t>.</w:t>
      </w:r>
    </w:p>
    <w:p w14:paraId="5EEF2CEB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الحلول</w:t>
      </w:r>
    </w:p>
    <w:p w14:paraId="189B1814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استخدام الري الخفيف لتليين القشرة</w:t>
      </w:r>
      <w:r w:rsidRPr="00C65A28">
        <w:rPr>
          <w:b/>
          <w:bCs/>
        </w:rPr>
        <w:t>.</w:t>
      </w:r>
    </w:p>
    <w:p w14:paraId="10F76F8A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تغطية سطح التربة بالمخلفات النباتية</w:t>
      </w:r>
      <w:r w:rsidRPr="00C65A28">
        <w:rPr>
          <w:b/>
          <w:bCs/>
        </w:rPr>
        <w:t>.</w:t>
      </w:r>
    </w:p>
    <w:p w14:paraId="7F7EC46A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زراعة محاصيل تغطية</w:t>
      </w:r>
      <w:r w:rsidRPr="00C65A28">
        <w:rPr>
          <w:b/>
          <w:bCs/>
        </w:rPr>
        <w:t>.</w:t>
      </w:r>
    </w:p>
    <w:p w14:paraId="3D421B0E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</w:rPr>
        <w:t xml:space="preserve"> </w:t>
      </w:r>
    </w:p>
    <w:p w14:paraId="2C14CE5D" w14:textId="77777777" w:rsidR="00C65A28" w:rsidRPr="00C65A28" w:rsidRDefault="00C65A28" w:rsidP="00C65A28">
      <w:pPr>
        <w:bidi/>
        <w:rPr>
          <w:rtl/>
          <w:lang w:bidi="ar-EG"/>
        </w:rPr>
      </w:pPr>
      <w:r w:rsidRPr="00C65A28">
        <w:rPr>
          <w:rtl/>
          <w:lang w:bidi="ar-EG"/>
        </w:rPr>
        <w:t> </w:t>
      </w:r>
    </w:p>
    <w:p w14:paraId="353D9D4D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</w:rPr>
        <w:t xml:space="preserve">5. </w:t>
      </w:r>
      <w:r w:rsidRPr="00C65A28">
        <w:rPr>
          <w:b/>
          <w:bCs/>
          <w:rtl/>
        </w:rPr>
        <w:t>المادة العضوية في التربة</w:t>
      </w:r>
    </w:p>
    <w:p w14:paraId="17C872CF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أهميتها</w:t>
      </w:r>
    </w:p>
    <w:p w14:paraId="7FE92EE2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تحسين بناء التربة</w:t>
      </w:r>
      <w:r w:rsidRPr="00C65A28">
        <w:rPr>
          <w:b/>
          <w:bCs/>
        </w:rPr>
        <w:t>.</w:t>
      </w:r>
    </w:p>
    <w:p w14:paraId="2FB8A371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زيادة استقرار تجمعات التربة</w:t>
      </w:r>
      <w:r w:rsidRPr="00C65A28">
        <w:rPr>
          <w:b/>
          <w:bCs/>
        </w:rPr>
        <w:t>.</w:t>
      </w:r>
    </w:p>
    <w:p w14:paraId="5962EBF5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تحسين الاحتفاظ بالماء</w:t>
      </w:r>
      <w:r w:rsidRPr="00C65A28">
        <w:rPr>
          <w:b/>
          <w:bCs/>
        </w:rPr>
        <w:t>.</w:t>
      </w:r>
    </w:p>
    <w:p w14:paraId="430301E7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تغذية الكائنات الحية الدقيقة</w:t>
      </w:r>
      <w:r w:rsidRPr="00C65A28">
        <w:rPr>
          <w:b/>
          <w:bCs/>
        </w:rPr>
        <w:t>.</w:t>
      </w:r>
    </w:p>
    <w:p w14:paraId="656CC3F9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ملاحظة مهمة</w:t>
      </w:r>
    </w:p>
    <w:p w14:paraId="18A7051F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ليست زيادة المادة العضوية دائماً أفضل</w:t>
      </w:r>
      <w:r w:rsidRPr="00C65A28">
        <w:rPr>
          <w:b/>
          <w:bCs/>
        </w:rPr>
        <w:t>.</w:t>
      </w:r>
    </w:p>
    <w:p w14:paraId="5A7C2BAF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يجب أن تكون هناك علاقة متوازنة بين</w:t>
      </w:r>
      <w:r w:rsidRPr="00C65A28">
        <w:rPr>
          <w:b/>
          <w:bCs/>
        </w:rPr>
        <w:t>:</w:t>
      </w:r>
    </w:p>
    <w:p w14:paraId="68A4C5F8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نسبة الطين</w:t>
      </w:r>
      <w:r w:rsidRPr="00C65A28">
        <w:rPr>
          <w:b/>
          <w:bCs/>
        </w:rPr>
        <w:t>.</w:t>
      </w:r>
    </w:p>
    <w:p w14:paraId="144B9C6E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نسبة المادة العضوية</w:t>
      </w:r>
      <w:r w:rsidRPr="00C65A28">
        <w:rPr>
          <w:b/>
          <w:bCs/>
        </w:rPr>
        <w:t>.</w:t>
      </w:r>
    </w:p>
    <w:p w14:paraId="33BCD991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النسبة المثالية</w:t>
      </w:r>
    </w:p>
    <w:p w14:paraId="6EF34C97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جيدة: 1 : 12 (طين : كربون)</w:t>
      </w:r>
      <w:r w:rsidRPr="00C65A28">
        <w:rPr>
          <w:b/>
          <w:bCs/>
        </w:rPr>
        <w:t>.</w:t>
      </w:r>
    </w:p>
    <w:p w14:paraId="06CE308C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lastRenderedPageBreak/>
        <w:t>ممتازة: 1 : 8</w:t>
      </w:r>
      <w:r w:rsidRPr="00C65A28">
        <w:rPr>
          <w:b/>
          <w:bCs/>
        </w:rPr>
        <w:t>.</w:t>
      </w:r>
    </w:p>
    <w:p w14:paraId="2F292FB8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</w:rPr>
        <w:t xml:space="preserve"> </w:t>
      </w:r>
    </w:p>
    <w:p w14:paraId="5A187CE9" w14:textId="77777777" w:rsidR="00C65A28" w:rsidRPr="00C65A28" w:rsidRDefault="00C65A28" w:rsidP="00C65A28">
      <w:pPr>
        <w:bidi/>
        <w:rPr>
          <w:rtl/>
          <w:lang w:bidi="ar-EG"/>
        </w:rPr>
      </w:pPr>
      <w:r w:rsidRPr="00C65A28">
        <w:rPr>
          <w:rtl/>
          <w:lang w:bidi="ar-EG"/>
        </w:rPr>
        <w:t> </w:t>
      </w:r>
    </w:p>
    <w:p w14:paraId="787CD307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</w:rPr>
        <w:t xml:space="preserve">6. </w:t>
      </w:r>
      <w:r w:rsidRPr="00C65A28">
        <w:rPr>
          <w:b/>
          <w:bCs/>
          <w:rtl/>
        </w:rPr>
        <w:t>الحياة داخل التربة</w:t>
      </w:r>
    </w:p>
    <w:p w14:paraId="67B8B252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الكائنات الحية المهمة</w:t>
      </w:r>
    </w:p>
    <w:p w14:paraId="339DDA84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البكتيريا</w:t>
      </w:r>
      <w:r w:rsidRPr="00C65A28">
        <w:rPr>
          <w:b/>
          <w:bCs/>
        </w:rPr>
        <w:t>.</w:t>
      </w:r>
    </w:p>
    <w:p w14:paraId="49D4D4EA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الفطريات</w:t>
      </w:r>
      <w:r w:rsidRPr="00C65A28">
        <w:rPr>
          <w:b/>
          <w:bCs/>
        </w:rPr>
        <w:t>.</w:t>
      </w:r>
    </w:p>
    <w:p w14:paraId="04F9027B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الديدان الخيطية</w:t>
      </w:r>
      <w:r w:rsidRPr="00C65A28">
        <w:rPr>
          <w:b/>
          <w:bCs/>
        </w:rPr>
        <w:t xml:space="preserve"> (Nematodes).</w:t>
      </w:r>
    </w:p>
    <w:p w14:paraId="5FE0EA9E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ديدان الأرض</w:t>
      </w:r>
      <w:r w:rsidRPr="00C65A28">
        <w:rPr>
          <w:b/>
          <w:bCs/>
        </w:rPr>
        <w:t>.</w:t>
      </w:r>
    </w:p>
    <w:p w14:paraId="5295A99B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</w:rPr>
        <w:t>Springtails.</w:t>
      </w:r>
    </w:p>
    <w:p w14:paraId="529882F6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معلومة مهمة</w:t>
      </w:r>
    </w:p>
    <w:p w14:paraId="3FE50789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 xml:space="preserve">حوالي </w:t>
      </w:r>
      <w:r w:rsidRPr="00C65A28">
        <w:rPr>
          <w:b/>
          <w:bCs/>
        </w:rPr>
        <w:t xml:space="preserve">85% </w:t>
      </w:r>
      <w:r w:rsidRPr="00C65A28">
        <w:rPr>
          <w:b/>
          <w:bCs/>
          <w:rtl/>
        </w:rPr>
        <w:t>من الديدان الخيطية نافعة</w:t>
      </w:r>
      <w:r w:rsidRPr="00C65A28">
        <w:rPr>
          <w:b/>
          <w:bCs/>
        </w:rPr>
        <w:t>.</w:t>
      </w:r>
    </w:p>
    <w:p w14:paraId="505EE963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تساهم في</w:t>
      </w:r>
      <w:r w:rsidRPr="00C65A28">
        <w:rPr>
          <w:b/>
          <w:bCs/>
        </w:rPr>
        <w:t xml:space="preserve">: </w:t>
      </w:r>
    </w:p>
    <w:p w14:paraId="642C53E7" w14:textId="77777777" w:rsidR="00C65A28" w:rsidRPr="00C65A28" w:rsidRDefault="00C65A28" w:rsidP="00C65A28">
      <w:pPr>
        <w:numPr>
          <w:ilvl w:val="2"/>
          <w:numId w:val="1"/>
        </w:numPr>
        <w:bidi/>
        <w:rPr>
          <w:rtl/>
        </w:rPr>
      </w:pPr>
      <w:r w:rsidRPr="00C65A28">
        <w:rPr>
          <w:b/>
          <w:bCs/>
          <w:rtl/>
        </w:rPr>
        <w:t>تدوير المادة العضوية</w:t>
      </w:r>
      <w:r w:rsidRPr="00C65A28">
        <w:rPr>
          <w:b/>
          <w:bCs/>
        </w:rPr>
        <w:t>.</w:t>
      </w:r>
    </w:p>
    <w:p w14:paraId="139BB610" w14:textId="77777777" w:rsidR="00C65A28" w:rsidRPr="00C65A28" w:rsidRDefault="00C65A28" w:rsidP="00C65A28">
      <w:pPr>
        <w:numPr>
          <w:ilvl w:val="2"/>
          <w:numId w:val="1"/>
        </w:numPr>
        <w:bidi/>
        <w:rPr>
          <w:rtl/>
        </w:rPr>
      </w:pPr>
      <w:r w:rsidRPr="00C65A28">
        <w:rPr>
          <w:b/>
          <w:bCs/>
          <w:rtl/>
        </w:rPr>
        <w:t>إعادة تدوير النيتروجين</w:t>
      </w:r>
      <w:r w:rsidRPr="00C65A28">
        <w:rPr>
          <w:b/>
          <w:bCs/>
        </w:rPr>
        <w:t>.</w:t>
      </w:r>
    </w:p>
    <w:p w14:paraId="57A441ED" w14:textId="77777777" w:rsidR="00C65A28" w:rsidRPr="00C65A28" w:rsidRDefault="00C65A28" w:rsidP="00C65A28">
      <w:pPr>
        <w:numPr>
          <w:ilvl w:val="2"/>
          <w:numId w:val="1"/>
        </w:numPr>
        <w:bidi/>
        <w:rPr>
          <w:rtl/>
        </w:rPr>
      </w:pPr>
      <w:r w:rsidRPr="00C65A28">
        <w:rPr>
          <w:b/>
          <w:bCs/>
          <w:rtl/>
        </w:rPr>
        <w:t>إتاحة الفوسفور للنبات</w:t>
      </w:r>
      <w:r w:rsidRPr="00C65A28">
        <w:rPr>
          <w:b/>
          <w:bCs/>
        </w:rPr>
        <w:t>.</w:t>
      </w:r>
    </w:p>
    <w:p w14:paraId="53821131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</w:rPr>
        <w:t xml:space="preserve"> </w:t>
      </w:r>
    </w:p>
    <w:p w14:paraId="3FDA5473" w14:textId="77777777" w:rsidR="00C65A28" w:rsidRPr="00C65A28" w:rsidRDefault="00C65A28" w:rsidP="00C65A28">
      <w:pPr>
        <w:bidi/>
        <w:rPr>
          <w:rtl/>
          <w:lang w:bidi="ar-EG"/>
        </w:rPr>
      </w:pPr>
      <w:r w:rsidRPr="00C65A28">
        <w:rPr>
          <w:rtl/>
          <w:lang w:bidi="ar-EG"/>
        </w:rPr>
        <w:t> </w:t>
      </w:r>
    </w:p>
    <w:p w14:paraId="35E69CD7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</w:rPr>
        <w:t xml:space="preserve">7. </w:t>
      </w:r>
      <w:r w:rsidRPr="00C65A28">
        <w:rPr>
          <w:b/>
          <w:bCs/>
          <w:rtl/>
        </w:rPr>
        <w:t>اختبار استقرار تجمعات التربة</w:t>
      </w:r>
    </w:p>
    <w:p w14:paraId="6B1BAE82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الهدف</w:t>
      </w:r>
    </w:p>
    <w:p w14:paraId="2002993B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قياس مدى مقاومة التربة للتفكك عند ملامسة الماء</w:t>
      </w:r>
      <w:r w:rsidRPr="00C65A28">
        <w:rPr>
          <w:b/>
          <w:bCs/>
        </w:rPr>
        <w:t>.</w:t>
      </w:r>
    </w:p>
    <w:p w14:paraId="1EBD2468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النتائج</w:t>
      </w:r>
    </w:p>
    <w:p w14:paraId="592A778E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تربة الحقل الزراعي تفككت بسرعة</w:t>
      </w:r>
      <w:r w:rsidRPr="00C65A28">
        <w:rPr>
          <w:b/>
          <w:bCs/>
        </w:rPr>
        <w:t>.</w:t>
      </w:r>
    </w:p>
    <w:p w14:paraId="4D397141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تربة حافة الحقل تحت السياج كانت أكثر استقراراً</w:t>
      </w:r>
      <w:r w:rsidRPr="00C65A28">
        <w:rPr>
          <w:b/>
          <w:bCs/>
        </w:rPr>
        <w:t>.</w:t>
      </w:r>
    </w:p>
    <w:p w14:paraId="2FBAAF51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التفسير</w:t>
      </w:r>
    </w:p>
    <w:p w14:paraId="27E49510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زيادة المادة العضوية والنشاط الحيوي في المناطق غير المزروعة تحسن من استقرار التربة</w:t>
      </w:r>
      <w:r w:rsidRPr="00C65A28">
        <w:rPr>
          <w:b/>
          <w:bCs/>
        </w:rPr>
        <w:t>.</w:t>
      </w:r>
    </w:p>
    <w:p w14:paraId="07374A1A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</w:rPr>
        <w:lastRenderedPageBreak/>
        <w:t xml:space="preserve"> </w:t>
      </w:r>
    </w:p>
    <w:p w14:paraId="6F227F44" w14:textId="77777777" w:rsidR="00C65A28" w:rsidRPr="00C65A28" w:rsidRDefault="00C65A28" w:rsidP="00C65A28">
      <w:pPr>
        <w:bidi/>
        <w:rPr>
          <w:rtl/>
          <w:lang w:bidi="ar-EG"/>
        </w:rPr>
      </w:pPr>
      <w:r w:rsidRPr="00C65A28">
        <w:rPr>
          <w:rtl/>
          <w:lang w:bidi="ar-EG"/>
        </w:rPr>
        <w:t> </w:t>
      </w:r>
    </w:p>
    <w:p w14:paraId="197939E8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</w:rPr>
        <w:t xml:space="preserve">8. </w:t>
      </w:r>
      <w:r w:rsidRPr="00C65A28">
        <w:rPr>
          <w:b/>
          <w:bCs/>
          <w:rtl/>
        </w:rPr>
        <w:t>طرق تحسين بنية التربة</w:t>
      </w:r>
    </w:p>
    <w:p w14:paraId="5AAF49D4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أولا: إعادة بقايا المحصول</w:t>
      </w:r>
    </w:p>
    <w:p w14:paraId="11B02DF9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دمج القش مع التربة</w:t>
      </w:r>
      <w:r w:rsidRPr="00C65A28">
        <w:rPr>
          <w:b/>
          <w:bCs/>
        </w:rPr>
        <w:t>.</w:t>
      </w:r>
    </w:p>
    <w:p w14:paraId="2EE068C6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زيادة المادة العضوية</w:t>
      </w:r>
      <w:r w:rsidRPr="00C65A28">
        <w:rPr>
          <w:b/>
          <w:bCs/>
        </w:rPr>
        <w:t>.</w:t>
      </w:r>
    </w:p>
    <w:p w14:paraId="72203A0F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ثانياً: محاصيل التغطية</w:t>
      </w:r>
    </w:p>
    <w:p w14:paraId="59605240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فوائدها</w:t>
      </w:r>
      <w:r w:rsidRPr="00C65A28">
        <w:rPr>
          <w:b/>
          <w:bCs/>
        </w:rPr>
        <w:t>:</w:t>
      </w:r>
    </w:p>
    <w:p w14:paraId="5F404461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حماية التربة من المطر</w:t>
      </w:r>
      <w:r w:rsidRPr="00C65A28">
        <w:rPr>
          <w:b/>
          <w:bCs/>
        </w:rPr>
        <w:t>.</w:t>
      </w:r>
    </w:p>
    <w:p w14:paraId="3F8C22FE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تقليل الانجراف</w:t>
      </w:r>
      <w:r w:rsidRPr="00C65A28">
        <w:rPr>
          <w:b/>
          <w:bCs/>
        </w:rPr>
        <w:t>.</w:t>
      </w:r>
    </w:p>
    <w:p w14:paraId="7E27375F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زيادة المادة العضوية</w:t>
      </w:r>
      <w:r w:rsidRPr="00C65A28">
        <w:rPr>
          <w:b/>
          <w:bCs/>
        </w:rPr>
        <w:t>.</w:t>
      </w:r>
    </w:p>
    <w:p w14:paraId="41843431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ثالثاً: السماد الأخضر</w:t>
      </w:r>
    </w:p>
    <w:p w14:paraId="07D31F3C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مثل</w:t>
      </w:r>
      <w:r w:rsidRPr="00C65A28">
        <w:rPr>
          <w:b/>
          <w:bCs/>
        </w:rPr>
        <w:t>:</w:t>
      </w:r>
    </w:p>
    <w:p w14:paraId="4961F5B2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الفجل الزيتي</w:t>
      </w:r>
      <w:r w:rsidRPr="00C65A28">
        <w:rPr>
          <w:b/>
          <w:bCs/>
        </w:rPr>
        <w:t xml:space="preserve"> (Oil Radish).</w:t>
      </w:r>
    </w:p>
    <w:p w14:paraId="4E1B90A5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الفوائد</w:t>
      </w:r>
      <w:r w:rsidRPr="00C65A28">
        <w:rPr>
          <w:b/>
          <w:bCs/>
        </w:rPr>
        <w:t>:</w:t>
      </w:r>
    </w:p>
    <w:p w14:paraId="1288E1C3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إضافة 80 إلى 100 طن مادة عضوية للهكتار</w:t>
      </w:r>
      <w:r w:rsidRPr="00C65A28">
        <w:rPr>
          <w:b/>
          <w:bCs/>
        </w:rPr>
        <w:t>.</w:t>
      </w:r>
    </w:p>
    <w:p w14:paraId="2849A4D2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تكوين قنوات جذرية عميقة في التربة</w:t>
      </w:r>
      <w:r w:rsidRPr="00C65A28">
        <w:rPr>
          <w:b/>
          <w:bCs/>
        </w:rPr>
        <w:t>.</w:t>
      </w:r>
    </w:p>
    <w:p w14:paraId="2C44E1DC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</w:rPr>
        <w:t xml:space="preserve"> </w:t>
      </w:r>
    </w:p>
    <w:p w14:paraId="69997908" w14:textId="77777777" w:rsidR="00C65A28" w:rsidRPr="00C65A28" w:rsidRDefault="00C65A28" w:rsidP="00C65A28">
      <w:pPr>
        <w:bidi/>
        <w:rPr>
          <w:rtl/>
          <w:lang w:bidi="ar-EG"/>
        </w:rPr>
      </w:pPr>
      <w:r w:rsidRPr="00C65A28">
        <w:rPr>
          <w:rtl/>
          <w:lang w:bidi="ar-EG"/>
        </w:rPr>
        <w:t> </w:t>
      </w:r>
    </w:p>
    <w:p w14:paraId="3FC50604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</w:rPr>
        <w:t xml:space="preserve">9. </w:t>
      </w:r>
      <w:r w:rsidRPr="00C65A28">
        <w:rPr>
          <w:b/>
          <w:bCs/>
          <w:rtl/>
        </w:rPr>
        <w:t>الجذور والماء في محصول البطاطس</w:t>
      </w:r>
    </w:p>
    <w:p w14:paraId="0484A6B1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خصائص الجذور</w:t>
      </w:r>
    </w:p>
    <w:p w14:paraId="6FFB829B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</w:rPr>
        <w:t xml:space="preserve">85% </w:t>
      </w:r>
      <w:r w:rsidRPr="00C65A28">
        <w:rPr>
          <w:b/>
          <w:bCs/>
          <w:rtl/>
        </w:rPr>
        <w:t>من الجذور تتركز في أول 35 سم</w:t>
      </w:r>
      <w:r w:rsidRPr="00C65A28">
        <w:rPr>
          <w:b/>
          <w:bCs/>
        </w:rPr>
        <w:t>.</w:t>
      </w:r>
    </w:p>
    <w:p w14:paraId="1ECE57E4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يمكن أن تصل إلى 70–80 سم في الظروف الصعبة</w:t>
      </w:r>
      <w:r w:rsidRPr="00C65A28">
        <w:rPr>
          <w:b/>
          <w:bCs/>
        </w:rPr>
        <w:t>.</w:t>
      </w:r>
    </w:p>
    <w:p w14:paraId="6D0E88BD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الرطوبة المقاسة في الحقل</w:t>
      </w:r>
    </w:p>
    <w:p w14:paraId="61A09C5D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السعة الحقلية: 37</w:t>
      </w:r>
      <w:r w:rsidRPr="00C65A28">
        <w:rPr>
          <w:b/>
          <w:bCs/>
        </w:rPr>
        <w:t>%.</w:t>
      </w:r>
    </w:p>
    <w:p w14:paraId="699B9697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القراءة الحالية في بعض المناطق: 18</w:t>
      </w:r>
      <w:r w:rsidRPr="00C65A28">
        <w:rPr>
          <w:b/>
          <w:bCs/>
        </w:rPr>
        <w:t>%.</w:t>
      </w:r>
    </w:p>
    <w:p w14:paraId="10ED13E6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lastRenderedPageBreak/>
        <w:t>عند خطوط البطاطس: 11</w:t>
      </w:r>
      <w:r w:rsidRPr="00C65A28">
        <w:rPr>
          <w:b/>
          <w:bCs/>
        </w:rPr>
        <w:t>%.</w:t>
      </w:r>
    </w:p>
    <w:p w14:paraId="72210763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ماذا يعني ذلك؟</w:t>
      </w:r>
    </w:p>
    <w:p w14:paraId="782560F0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المحصول استهلك معظم المياه المتاحة في الطبقات العليا لكنه لم يستطع الوصول إلى الرطوبة الموجودة في الأعماق</w:t>
      </w:r>
      <w:r w:rsidRPr="00C65A28">
        <w:rPr>
          <w:b/>
          <w:bCs/>
        </w:rPr>
        <w:t>.</w:t>
      </w:r>
    </w:p>
    <w:p w14:paraId="4D04E0AE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</w:rPr>
        <w:t xml:space="preserve"> </w:t>
      </w:r>
    </w:p>
    <w:p w14:paraId="4F2C590A" w14:textId="77777777" w:rsidR="00C65A28" w:rsidRPr="00C65A28" w:rsidRDefault="00C65A28" w:rsidP="00C65A28">
      <w:pPr>
        <w:bidi/>
        <w:rPr>
          <w:rtl/>
          <w:lang w:bidi="ar-EG"/>
        </w:rPr>
      </w:pPr>
      <w:r w:rsidRPr="00C65A28">
        <w:rPr>
          <w:rtl/>
          <w:lang w:bidi="ar-EG"/>
        </w:rPr>
        <w:t> </w:t>
      </w:r>
    </w:p>
    <w:p w14:paraId="7360A8B3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</w:rPr>
        <w:t xml:space="preserve">10. </w:t>
      </w:r>
      <w:r w:rsidRPr="00C65A28">
        <w:rPr>
          <w:b/>
          <w:bCs/>
          <w:rtl/>
        </w:rPr>
        <w:t>مشكلة انضغاط التربة</w:t>
      </w:r>
      <w:r w:rsidRPr="00C65A28">
        <w:rPr>
          <w:b/>
          <w:bCs/>
        </w:rPr>
        <w:t xml:space="preserve"> (Compaction)</w:t>
      </w:r>
    </w:p>
    <w:p w14:paraId="5E34D396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مكان الانضغاط</w:t>
      </w:r>
    </w:p>
    <w:p w14:paraId="2BA60560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حوالي 30 سم عمق</w:t>
      </w:r>
      <w:r w:rsidRPr="00C65A28">
        <w:rPr>
          <w:b/>
          <w:bCs/>
        </w:rPr>
        <w:t>.</w:t>
      </w:r>
    </w:p>
    <w:p w14:paraId="1B28EC39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أسباب الانضغاط</w:t>
      </w:r>
    </w:p>
    <w:p w14:paraId="0BFB10F7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الحراثة المتكررة على نفس العمق</w:t>
      </w:r>
      <w:r w:rsidRPr="00C65A28">
        <w:rPr>
          <w:b/>
          <w:bCs/>
        </w:rPr>
        <w:t>.</w:t>
      </w:r>
    </w:p>
    <w:p w14:paraId="39C6876F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العمل بالمعدات الزراعية في ظروف رطبة</w:t>
      </w:r>
      <w:r w:rsidRPr="00C65A28">
        <w:rPr>
          <w:b/>
          <w:bCs/>
        </w:rPr>
        <w:t>.</w:t>
      </w:r>
    </w:p>
    <w:p w14:paraId="10466D8A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عمليات تجهيز الخطوط والمرادم</w:t>
      </w:r>
      <w:r w:rsidRPr="00C65A28">
        <w:rPr>
          <w:b/>
          <w:bCs/>
        </w:rPr>
        <w:t>.</w:t>
      </w:r>
    </w:p>
    <w:p w14:paraId="78E51428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آثار الانضغاط</w:t>
      </w:r>
    </w:p>
    <w:p w14:paraId="0743383F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منع اختراق الجذور</w:t>
      </w:r>
      <w:r w:rsidRPr="00C65A28">
        <w:rPr>
          <w:b/>
          <w:bCs/>
        </w:rPr>
        <w:t>.</w:t>
      </w:r>
    </w:p>
    <w:p w14:paraId="38D18A26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تقليل حجم التربة المستغل بواسطة النبات</w:t>
      </w:r>
      <w:r w:rsidRPr="00C65A28">
        <w:rPr>
          <w:b/>
          <w:bCs/>
        </w:rPr>
        <w:t>.</w:t>
      </w:r>
    </w:p>
    <w:p w14:paraId="59ADB5A9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تقليل الاستفادة من الماء والعناصر الغذائية</w:t>
      </w:r>
      <w:r w:rsidRPr="00C65A28">
        <w:rPr>
          <w:b/>
          <w:bCs/>
        </w:rPr>
        <w:t>.</w:t>
      </w:r>
    </w:p>
    <w:p w14:paraId="781EF6C6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</w:rPr>
        <w:t xml:space="preserve"> </w:t>
      </w:r>
    </w:p>
    <w:p w14:paraId="56EDF6B9" w14:textId="77777777" w:rsidR="00C65A28" w:rsidRPr="00C65A28" w:rsidRDefault="00C65A28" w:rsidP="00C65A28">
      <w:pPr>
        <w:bidi/>
        <w:rPr>
          <w:rtl/>
          <w:lang w:bidi="ar-EG"/>
        </w:rPr>
      </w:pPr>
      <w:r w:rsidRPr="00C65A28">
        <w:rPr>
          <w:rtl/>
          <w:lang w:bidi="ar-EG"/>
        </w:rPr>
        <w:t> </w:t>
      </w:r>
    </w:p>
    <w:p w14:paraId="021F0D86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</w:rPr>
        <w:t xml:space="preserve">11. </w:t>
      </w:r>
      <w:r w:rsidRPr="00C65A28">
        <w:rPr>
          <w:b/>
          <w:bCs/>
          <w:rtl/>
        </w:rPr>
        <w:t>تشخيص قطاع التربة</w:t>
      </w:r>
    </w:p>
    <w:p w14:paraId="7C5679E2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تم ملاحظة ثلاثة آفاق رئيسية</w:t>
      </w:r>
      <w:r w:rsidRPr="00C65A28">
        <w:rPr>
          <w:b/>
          <w:bCs/>
        </w:rPr>
        <w:t>:</w:t>
      </w:r>
    </w:p>
    <w:p w14:paraId="1C8ED9C1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الأفق السطحي</w:t>
      </w:r>
    </w:p>
    <w:p w14:paraId="2F4474E4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أغمق لوناً</w:t>
      </w:r>
      <w:r w:rsidRPr="00C65A28">
        <w:rPr>
          <w:b/>
          <w:bCs/>
        </w:rPr>
        <w:t>.</w:t>
      </w:r>
    </w:p>
    <w:p w14:paraId="70451602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يحتوي مادة عضوية أكثر</w:t>
      </w:r>
      <w:r w:rsidRPr="00C65A28">
        <w:rPr>
          <w:b/>
          <w:bCs/>
        </w:rPr>
        <w:t>.</w:t>
      </w:r>
    </w:p>
    <w:p w14:paraId="256A39FF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الأفق الأوسط</w:t>
      </w:r>
    </w:p>
    <w:p w14:paraId="773FBB6F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منطقة الزراعة والحراثة</w:t>
      </w:r>
      <w:r w:rsidRPr="00C65A28">
        <w:rPr>
          <w:b/>
          <w:bCs/>
        </w:rPr>
        <w:t>.</w:t>
      </w:r>
    </w:p>
    <w:p w14:paraId="63067C52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الأفق السفلي</w:t>
      </w:r>
    </w:p>
    <w:p w14:paraId="0ADC3E51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lastRenderedPageBreak/>
        <w:t>لون مختلف</w:t>
      </w:r>
      <w:r w:rsidRPr="00C65A28">
        <w:rPr>
          <w:b/>
          <w:bCs/>
        </w:rPr>
        <w:t>.</w:t>
      </w:r>
    </w:p>
    <w:p w14:paraId="3E4F6BD0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يعود لاختلافات جيولوجية وترسيبية قديمة</w:t>
      </w:r>
      <w:r w:rsidRPr="00C65A28">
        <w:rPr>
          <w:b/>
          <w:bCs/>
        </w:rPr>
        <w:t>.</w:t>
      </w:r>
    </w:p>
    <w:p w14:paraId="07E7E1DC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يحتوي على نسبة أعلى من الحديد</w:t>
      </w:r>
      <w:r w:rsidRPr="00C65A28">
        <w:rPr>
          <w:b/>
          <w:bCs/>
        </w:rPr>
        <w:t>.</w:t>
      </w:r>
    </w:p>
    <w:p w14:paraId="65D0597C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</w:rPr>
        <w:t xml:space="preserve"> </w:t>
      </w:r>
    </w:p>
    <w:p w14:paraId="0505DC77" w14:textId="77777777" w:rsidR="00C65A28" w:rsidRPr="00C65A28" w:rsidRDefault="00C65A28" w:rsidP="00C65A28">
      <w:pPr>
        <w:bidi/>
        <w:rPr>
          <w:rtl/>
          <w:lang w:bidi="ar-EG"/>
        </w:rPr>
      </w:pPr>
      <w:r w:rsidRPr="00C65A28">
        <w:rPr>
          <w:rtl/>
          <w:lang w:bidi="ar-EG"/>
        </w:rPr>
        <w:t> </w:t>
      </w:r>
    </w:p>
    <w:p w14:paraId="4CE782B8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</w:rPr>
        <w:t xml:space="preserve">12. </w:t>
      </w:r>
      <w:r w:rsidRPr="00C65A28">
        <w:rPr>
          <w:b/>
          <w:bCs/>
          <w:rtl/>
        </w:rPr>
        <w:t>معالجة الانضغاط</w:t>
      </w:r>
    </w:p>
    <w:p w14:paraId="688E9D3D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الحل الميكانيكي</w:t>
      </w:r>
    </w:p>
    <w:p w14:paraId="4233298B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استخدام محراث عميق</w:t>
      </w:r>
      <w:r w:rsidRPr="00C65A28">
        <w:rPr>
          <w:b/>
          <w:bCs/>
        </w:rPr>
        <w:t xml:space="preserve"> (Deep Tine/Subsoiler):</w:t>
      </w:r>
    </w:p>
    <w:p w14:paraId="3FCD810E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أسفل منطقة الانضغاط بنحو 2 سم</w:t>
      </w:r>
      <w:r w:rsidRPr="00C65A28">
        <w:rPr>
          <w:b/>
          <w:bCs/>
        </w:rPr>
        <w:t>.</w:t>
      </w:r>
    </w:p>
    <w:p w14:paraId="49DCBB78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فعال مؤقتاً</w:t>
      </w:r>
      <w:r w:rsidRPr="00C65A28">
        <w:rPr>
          <w:b/>
          <w:bCs/>
        </w:rPr>
        <w:t>.</w:t>
      </w:r>
    </w:p>
    <w:p w14:paraId="3410CC14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المشكلة</w:t>
      </w:r>
    </w:p>
    <w:p w14:paraId="0371DACF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في التربة الطميية قد يعود الانضغاط بعد الشتاء</w:t>
      </w:r>
      <w:r w:rsidRPr="00C65A28">
        <w:rPr>
          <w:b/>
          <w:bCs/>
        </w:rPr>
        <w:t>.</w:t>
      </w:r>
    </w:p>
    <w:p w14:paraId="41E3EBE0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</w:rPr>
        <w:t xml:space="preserve"> </w:t>
      </w:r>
    </w:p>
    <w:p w14:paraId="5FDCBE73" w14:textId="77777777" w:rsidR="00C65A28" w:rsidRPr="00C65A28" w:rsidRDefault="00C65A28" w:rsidP="00C65A28">
      <w:pPr>
        <w:bidi/>
        <w:rPr>
          <w:rtl/>
          <w:lang w:bidi="ar-EG"/>
        </w:rPr>
      </w:pPr>
      <w:r w:rsidRPr="00C65A28">
        <w:rPr>
          <w:rtl/>
          <w:lang w:bidi="ar-EG"/>
        </w:rPr>
        <w:t> </w:t>
      </w:r>
    </w:p>
    <w:p w14:paraId="328325F5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الحل البيولوجي (الأفضل)</w:t>
      </w:r>
    </w:p>
    <w:p w14:paraId="6C53FC39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زراعة محاصيل ذات جذور وتدية عميقة مثل</w:t>
      </w:r>
      <w:r w:rsidRPr="00C65A28">
        <w:rPr>
          <w:b/>
          <w:bCs/>
        </w:rPr>
        <w:t>:</w:t>
      </w:r>
    </w:p>
    <w:p w14:paraId="6CFFF6D6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الفجل الزيتي</w:t>
      </w:r>
      <w:r w:rsidRPr="00C65A28">
        <w:rPr>
          <w:b/>
          <w:bCs/>
        </w:rPr>
        <w:t xml:space="preserve"> (Oil Radish).</w:t>
      </w:r>
    </w:p>
    <w:p w14:paraId="32AD71BE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الفائدة</w:t>
      </w:r>
    </w:p>
    <w:p w14:paraId="42F1658F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اختراق طبقات الانضغاط</w:t>
      </w:r>
      <w:r w:rsidRPr="00C65A28">
        <w:rPr>
          <w:b/>
          <w:bCs/>
        </w:rPr>
        <w:t>.</w:t>
      </w:r>
    </w:p>
    <w:p w14:paraId="41D1E921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تكوين قنوات دائمة للجذور</w:t>
      </w:r>
      <w:r w:rsidRPr="00C65A28">
        <w:rPr>
          <w:b/>
          <w:bCs/>
        </w:rPr>
        <w:t>.</w:t>
      </w:r>
    </w:p>
    <w:p w14:paraId="2CE96A16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تحسين التهوية والصرف</w:t>
      </w:r>
      <w:r w:rsidRPr="00C65A28">
        <w:rPr>
          <w:b/>
          <w:bCs/>
        </w:rPr>
        <w:t>.</w:t>
      </w:r>
    </w:p>
    <w:p w14:paraId="11979254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مساعدة المحاصيل التالية على التعمق في التربة</w:t>
      </w:r>
      <w:r w:rsidRPr="00C65A28">
        <w:rPr>
          <w:b/>
          <w:bCs/>
        </w:rPr>
        <w:t>.</w:t>
      </w:r>
    </w:p>
    <w:p w14:paraId="7ED56D2A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</w:rPr>
        <w:t xml:space="preserve"> </w:t>
      </w:r>
    </w:p>
    <w:p w14:paraId="5CC9DD7E" w14:textId="77777777" w:rsidR="00C65A28" w:rsidRPr="00C65A28" w:rsidRDefault="00C65A28" w:rsidP="00C65A28">
      <w:pPr>
        <w:bidi/>
        <w:rPr>
          <w:rtl/>
          <w:lang w:bidi="ar-EG"/>
        </w:rPr>
      </w:pPr>
      <w:r w:rsidRPr="00C65A28">
        <w:rPr>
          <w:rtl/>
          <w:lang w:bidi="ar-EG"/>
        </w:rPr>
        <w:t> </w:t>
      </w:r>
    </w:p>
    <w:p w14:paraId="474300B7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</w:rPr>
        <w:t xml:space="preserve">13. </w:t>
      </w:r>
      <w:r w:rsidRPr="00C65A28">
        <w:rPr>
          <w:b/>
          <w:bCs/>
          <w:rtl/>
        </w:rPr>
        <w:t>سؤال حول الحفر العميق وإنشاء قنوات تصريف</w:t>
      </w:r>
    </w:p>
    <w:p w14:paraId="707F536E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الإجابة</w:t>
      </w:r>
    </w:p>
    <w:p w14:paraId="5FB092D4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lastRenderedPageBreak/>
        <w:t>لا يُنصح بذلك في هذه التربة لأن</w:t>
      </w:r>
      <w:r w:rsidRPr="00C65A28">
        <w:rPr>
          <w:b/>
          <w:bCs/>
        </w:rPr>
        <w:t>:</w:t>
      </w:r>
    </w:p>
    <w:p w14:paraId="13FDB033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الصرف الطبيعي جيد</w:t>
      </w:r>
      <w:r w:rsidRPr="00C65A28">
        <w:rPr>
          <w:b/>
          <w:bCs/>
        </w:rPr>
        <w:t>.</w:t>
      </w:r>
    </w:p>
    <w:p w14:paraId="065D5E8F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النفاذية المائية جيدة (حوالي 18 مم/ساعة)</w:t>
      </w:r>
      <w:r w:rsidRPr="00C65A28">
        <w:rPr>
          <w:b/>
          <w:bCs/>
        </w:rPr>
        <w:t>.</w:t>
      </w:r>
    </w:p>
    <w:p w14:paraId="4701591C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لا توجد علامات تشبع مائي مزمن</w:t>
      </w:r>
      <w:r w:rsidRPr="00C65A28">
        <w:rPr>
          <w:b/>
          <w:bCs/>
        </w:rPr>
        <w:t>.</w:t>
      </w:r>
    </w:p>
    <w:p w14:paraId="19C453C0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قنوات الخلد</w:t>
      </w:r>
      <w:r w:rsidRPr="00C65A28">
        <w:rPr>
          <w:b/>
          <w:bCs/>
        </w:rPr>
        <w:t xml:space="preserve"> (Mole Drains)</w:t>
      </w:r>
    </w:p>
    <w:p w14:paraId="1BCDB8A8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تُستخدم فقط في</w:t>
      </w:r>
      <w:r w:rsidRPr="00C65A28">
        <w:rPr>
          <w:b/>
          <w:bCs/>
        </w:rPr>
        <w:t>:</w:t>
      </w:r>
    </w:p>
    <w:p w14:paraId="3E31B895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الترب الطينية الثقيلة</w:t>
      </w:r>
      <w:r w:rsidRPr="00C65A28">
        <w:rPr>
          <w:b/>
          <w:bCs/>
        </w:rPr>
        <w:t>.</w:t>
      </w:r>
    </w:p>
    <w:p w14:paraId="148304C6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ولا تناسب</w:t>
      </w:r>
      <w:r w:rsidRPr="00C65A28">
        <w:rPr>
          <w:b/>
          <w:bCs/>
        </w:rPr>
        <w:t>:</w:t>
      </w:r>
    </w:p>
    <w:p w14:paraId="015ACED7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الترب الطميية</w:t>
      </w:r>
      <w:r w:rsidRPr="00C65A28">
        <w:rPr>
          <w:b/>
          <w:bCs/>
        </w:rPr>
        <w:t>.</w:t>
      </w:r>
    </w:p>
    <w:p w14:paraId="13BDB658" w14:textId="77777777" w:rsidR="00C65A28" w:rsidRPr="00C65A28" w:rsidRDefault="00C65A28" w:rsidP="00C65A28">
      <w:pPr>
        <w:numPr>
          <w:ilvl w:val="1"/>
          <w:numId w:val="1"/>
        </w:numPr>
        <w:bidi/>
        <w:rPr>
          <w:rtl/>
        </w:rPr>
      </w:pPr>
      <w:r w:rsidRPr="00C65A28">
        <w:rPr>
          <w:b/>
          <w:bCs/>
          <w:rtl/>
        </w:rPr>
        <w:t>الترب الرملية</w:t>
      </w:r>
      <w:r w:rsidRPr="00C65A28">
        <w:rPr>
          <w:b/>
          <w:bCs/>
        </w:rPr>
        <w:t>.</w:t>
      </w:r>
    </w:p>
    <w:p w14:paraId="70091633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لأن القنوات ستنهار بسرعة</w:t>
      </w:r>
      <w:r w:rsidRPr="00C65A28">
        <w:rPr>
          <w:b/>
          <w:bCs/>
        </w:rPr>
        <w:t>.</w:t>
      </w:r>
    </w:p>
    <w:p w14:paraId="27A58BC4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</w:rPr>
        <w:t xml:space="preserve"> </w:t>
      </w:r>
    </w:p>
    <w:p w14:paraId="14EFA95C" w14:textId="77777777" w:rsidR="00C65A28" w:rsidRPr="00C65A28" w:rsidRDefault="00C65A28" w:rsidP="00C65A28">
      <w:pPr>
        <w:bidi/>
        <w:rPr>
          <w:rtl/>
          <w:lang w:bidi="ar-EG"/>
        </w:rPr>
      </w:pPr>
      <w:r w:rsidRPr="00C65A28">
        <w:rPr>
          <w:rtl/>
          <w:lang w:bidi="ar-EG"/>
        </w:rPr>
        <w:t> </w:t>
      </w:r>
    </w:p>
    <w:p w14:paraId="4940E904" w14:textId="77777777" w:rsidR="00C65A28" w:rsidRPr="00C65A28" w:rsidRDefault="00C65A28" w:rsidP="00C65A28">
      <w:pPr>
        <w:bidi/>
        <w:rPr>
          <w:rtl/>
        </w:rPr>
      </w:pPr>
      <w:r w:rsidRPr="00C65A28">
        <w:rPr>
          <w:b/>
          <w:bCs/>
          <w:rtl/>
        </w:rPr>
        <w:t>أهم الرسائل المستفادة من المحاضرة</w:t>
      </w:r>
    </w:p>
    <w:p w14:paraId="5A3819F0" w14:textId="77777777" w:rsidR="00C65A28" w:rsidRPr="00C65A28" w:rsidRDefault="00C65A28" w:rsidP="00C65A28">
      <w:pPr>
        <w:numPr>
          <w:ilvl w:val="1"/>
          <w:numId w:val="3"/>
        </w:numPr>
        <w:bidi/>
        <w:rPr>
          <w:rtl/>
        </w:rPr>
      </w:pPr>
      <w:r w:rsidRPr="00C65A28">
        <w:rPr>
          <w:b/>
          <w:bCs/>
          <w:rtl/>
        </w:rPr>
        <w:t>التربة هي أساس الإنتاج الزراعي</w:t>
      </w:r>
      <w:r w:rsidRPr="00C65A28">
        <w:rPr>
          <w:b/>
          <w:bCs/>
        </w:rPr>
        <w:t>.</w:t>
      </w:r>
    </w:p>
    <w:p w14:paraId="35480413" w14:textId="77777777" w:rsidR="00C65A28" w:rsidRPr="00C65A28" w:rsidRDefault="00C65A28" w:rsidP="00C65A28">
      <w:pPr>
        <w:numPr>
          <w:ilvl w:val="1"/>
          <w:numId w:val="3"/>
        </w:numPr>
        <w:bidi/>
        <w:rPr>
          <w:rtl/>
        </w:rPr>
      </w:pPr>
      <w:r w:rsidRPr="00C65A28">
        <w:rPr>
          <w:b/>
          <w:bCs/>
          <w:rtl/>
        </w:rPr>
        <w:t>المادة العضوية مهمة لكن بحدود مناسبة</w:t>
      </w:r>
      <w:r w:rsidRPr="00C65A28">
        <w:rPr>
          <w:b/>
          <w:bCs/>
        </w:rPr>
        <w:t>.</w:t>
      </w:r>
    </w:p>
    <w:p w14:paraId="26D1185B" w14:textId="77777777" w:rsidR="00C65A28" w:rsidRPr="00C65A28" w:rsidRDefault="00C65A28" w:rsidP="00C65A28">
      <w:pPr>
        <w:numPr>
          <w:ilvl w:val="1"/>
          <w:numId w:val="3"/>
        </w:numPr>
        <w:bidi/>
        <w:rPr>
          <w:rtl/>
        </w:rPr>
      </w:pPr>
      <w:r w:rsidRPr="00C65A28">
        <w:rPr>
          <w:b/>
          <w:bCs/>
          <w:rtl/>
        </w:rPr>
        <w:t>الهواء داخل التربة لا يقل أهمية عن الماء</w:t>
      </w:r>
      <w:r w:rsidRPr="00C65A28">
        <w:rPr>
          <w:b/>
          <w:bCs/>
        </w:rPr>
        <w:t>.</w:t>
      </w:r>
    </w:p>
    <w:p w14:paraId="3EA03187" w14:textId="77777777" w:rsidR="00C65A28" w:rsidRPr="00C65A28" w:rsidRDefault="00C65A28" w:rsidP="00C65A28">
      <w:pPr>
        <w:numPr>
          <w:ilvl w:val="1"/>
          <w:numId w:val="3"/>
        </w:numPr>
        <w:bidi/>
        <w:rPr>
          <w:rtl/>
        </w:rPr>
      </w:pPr>
      <w:r w:rsidRPr="00C65A28">
        <w:rPr>
          <w:b/>
          <w:bCs/>
          <w:rtl/>
        </w:rPr>
        <w:t>القشرة السطحية والانضغاط من أكبر مشاكل التربة الطميية</w:t>
      </w:r>
      <w:r w:rsidRPr="00C65A28">
        <w:rPr>
          <w:b/>
          <w:bCs/>
        </w:rPr>
        <w:t>.</w:t>
      </w:r>
    </w:p>
    <w:p w14:paraId="2298D30C" w14:textId="77777777" w:rsidR="00C65A28" w:rsidRPr="00C65A28" w:rsidRDefault="00C65A28" w:rsidP="00C65A28">
      <w:pPr>
        <w:numPr>
          <w:ilvl w:val="1"/>
          <w:numId w:val="3"/>
        </w:numPr>
        <w:bidi/>
        <w:rPr>
          <w:rtl/>
        </w:rPr>
      </w:pPr>
      <w:r w:rsidRPr="00C65A28">
        <w:rPr>
          <w:b/>
          <w:bCs/>
          <w:rtl/>
        </w:rPr>
        <w:t>محاصيل التغطية والسماد الأخضر من أفضل الحلول طويلة الأمد</w:t>
      </w:r>
      <w:r w:rsidRPr="00C65A28">
        <w:rPr>
          <w:b/>
          <w:bCs/>
        </w:rPr>
        <w:t>.</w:t>
      </w:r>
    </w:p>
    <w:p w14:paraId="5BE54661" w14:textId="77777777" w:rsidR="00C65A28" w:rsidRPr="00C65A28" w:rsidRDefault="00C65A28" w:rsidP="00C65A28">
      <w:pPr>
        <w:numPr>
          <w:ilvl w:val="1"/>
          <w:numId w:val="3"/>
        </w:numPr>
        <w:bidi/>
        <w:rPr>
          <w:rtl/>
        </w:rPr>
      </w:pPr>
      <w:r w:rsidRPr="00C65A28">
        <w:rPr>
          <w:b/>
          <w:bCs/>
          <w:rtl/>
        </w:rPr>
        <w:t>الحلول البيولوجية غالباً أكثر استدامة من الحلول الميكانيكية</w:t>
      </w:r>
      <w:r w:rsidRPr="00C65A28">
        <w:rPr>
          <w:b/>
          <w:bCs/>
        </w:rPr>
        <w:t>.</w:t>
      </w:r>
    </w:p>
    <w:p w14:paraId="05C9DAF9" w14:textId="77777777" w:rsidR="00C65A28" w:rsidRPr="00C65A28" w:rsidRDefault="00C65A28" w:rsidP="00C65A28">
      <w:pPr>
        <w:numPr>
          <w:ilvl w:val="1"/>
          <w:numId w:val="3"/>
        </w:numPr>
        <w:bidi/>
        <w:rPr>
          <w:rtl/>
        </w:rPr>
      </w:pPr>
      <w:r w:rsidRPr="00C65A28">
        <w:rPr>
          <w:b/>
          <w:bCs/>
          <w:rtl/>
        </w:rPr>
        <w:t>فهم قطاع التربة أهم من الاعتماد على نتائج التحاليل وحدها</w:t>
      </w:r>
      <w:r w:rsidRPr="00C65A28">
        <w:rPr>
          <w:b/>
          <w:bCs/>
        </w:rPr>
        <w:t>.</w:t>
      </w:r>
    </w:p>
    <w:p w14:paraId="2BE22CDE" w14:textId="77777777" w:rsidR="00C65A28" w:rsidRPr="00C65A28" w:rsidRDefault="00C65A28" w:rsidP="00C65A28">
      <w:pPr>
        <w:numPr>
          <w:ilvl w:val="1"/>
          <w:numId w:val="3"/>
        </w:numPr>
        <w:bidi/>
        <w:rPr>
          <w:rtl/>
        </w:rPr>
      </w:pPr>
      <w:r w:rsidRPr="00C65A28">
        <w:rPr>
          <w:b/>
          <w:bCs/>
          <w:rtl/>
        </w:rPr>
        <w:t>عمق الجذور يحدد مدى استفادة النبات من الماء والعناصر الغذائية</w:t>
      </w:r>
      <w:r w:rsidRPr="00C65A28">
        <w:rPr>
          <w:b/>
          <w:bCs/>
        </w:rPr>
        <w:t>.</w:t>
      </w:r>
    </w:p>
    <w:p w14:paraId="07E7EEBD" w14:textId="77777777" w:rsidR="00C65A28" w:rsidRDefault="00C65A28" w:rsidP="00C65A28">
      <w:pPr>
        <w:bidi/>
      </w:pPr>
    </w:p>
    <w:sectPr w:rsidR="00C65A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C77C86"/>
    <w:multiLevelType w:val="multilevel"/>
    <w:tmpl w:val="E67E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975541">
    <w:abstractNumId w:val="0"/>
  </w:num>
  <w:num w:numId="2" w16cid:durableId="1732998876">
    <w:abstractNumId w:val="0"/>
    <w:lvlOverride w:ilvl="1">
      <w:startOverride w:val="1"/>
    </w:lvlOverride>
  </w:num>
  <w:num w:numId="3" w16cid:durableId="1022514398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A28"/>
    <w:rsid w:val="009A42D1"/>
    <w:rsid w:val="00C65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8F2CCC"/>
  <w15:chartTrackingRefBased/>
  <w15:docId w15:val="{79EB55AC-4426-485F-AB7C-E195DB8C7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A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A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A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A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A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726</Words>
  <Characters>4140</Characters>
  <Application>Microsoft Office Word</Application>
  <DocSecurity>0</DocSecurity>
  <Lines>34</Lines>
  <Paragraphs>9</Paragraphs>
  <ScaleCrop>false</ScaleCrop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abdelhameed, mohamed - Contractor {PI}</dc:creator>
  <cp:keywords/>
  <dc:description/>
  <cp:lastModifiedBy>abdelhameed, mohamed - Contractor {PI}</cp:lastModifiedBy>
  <cp:revision>1</cp:revision>
  <dcterms:created xsi:type="dcterms:W3CDTF">2026-09-13T04:23:00Z</dcterms:created>
  <dcterms:modified xsi:type="dcterms:W3CDTF">2026-09-13T04:24:00Z</dcterms:modified>
</cp:coreProperties>
</file>