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85A4" w14:textId="4ED4CFE5" w:rsidR="00BA2072" w:rsidRDefault="00BA2072" w:rsidP="00BA2072">
      <w:pPr>
        <w:jc w:val="center"/>
        <w:rPr>
          <w:b/>
          <w:bCs/>
          <w:sz w:val="40"/>
          <w:szCs w:val="40"/>
        </w:rPr>
      </w:pPr>
      <w:r>
        <w:rPr>
          <w:b/>
          <w:bCs/>
          <w:sz w:val="40"/>
          <w:szCs w:val="40"/>
        </w:rPr>
        <w:t>Asynchronous Communication Using Kafka</w:t>
      </w:r>
    </w:p>
    <w:p w14:paraId="63854FB4" w14:textId="19CDDED1" w:rsidR="00BA2072" w:rsidRPr="00BA2072" w:rsidRDefault="00BA2072" w:rsidP="00BA2072">
      <w:pPr>
        <w:rPr>
          <w:sz w:val="28"/>
          <w:szCs w:val="28"/>
        </w:rPr>
      </w:pPr>
      <w:r w:rsidRPr="00BA2072">
        <w:rPr>
          <w:rFonts w:ascii="Arial" w:hAnsi="Arial" w:cs="Arial"/>
          <w:sz w:val="28"/>
          <w:szCs w:val="28"/>
        </w:rPr>
        <w:t>​</w:t>
      </w:r>
      <w:r w:rsidRPr="00BA2072">
        <w:rPr>
          <w:sz w:val="28"/>
          <w:szCs w:val="28"/>
        </w:rPr>
        <w:t xml:space="preserve">The </w:t>
      </w:r>
      <w:r>
        <w:rPr>
          <w:sz w:val="28"/>
          <w:szCs w:val="28"/>
        </w:rPr>
        <w:t>solution</w:t>
      </w:r>
      <w:r w:rsidRPr="00BA2072">
        <w:rPr>
          <w:sz w:val="28"/>
          <w:szCs w:val="28"/>
        </w:rPr>
        <w:t xml:space="preserve"> demonstrates the implementation of the Outbox and Inbox patterns using Apache Kafka, aiming to ensure reliable and consistent message processing in distributed systems. </w:t>
      </w:r>
      <w:r>
        <w:rPr>
          <w:sz w:val="28"/>
          <w:szCs w:val="28"/>
        </w:rPr>
        <w:t>It also includes a generic logging structure to log the message id and the request trace id for aggregate display of the logging related to a request and a message.</w:t>
      </w:r>
    </w:p>
    <w:p w14:paraId="0C4FA4CE" w14:textId="77777777" w:rsidR="00BA2072" w:rsidRPr="00BA2072" w:rsidRDefault="00BA2072" w:rsidP="00BA2072">
      <w:pPr>
        <w:rPr>
          <w:sz w:val="28"/>
          <w:szCs w:val="28"/>
        </w:rPr>
      </w:pPr>
      <w:r w:rsidRPr="00BA2072">
        <w:rPr>
          <w:sz w:val="28"/>
          <w:szCs w:val="28"/>
        </w:rPr>
        <w:pict w14:anchorId="1D5B192B">
          <v:rect id="_x0000_i1055" style="width:0;height:1.5pt" o:hralign="center" o:hrstd="t" o:hr="t" fillcolor="#a0a0a0" stroked="f"/>
        </w:pict>
      </w:r>
    </w:p>
    <w:p w14:paraId="66722257" w14:textId="77777777" w:rsidR="00BA2072" w:rsidRPr="00BA2072" w:rsidRDefault="00BA2072" w:rsidP="00BA2072">
      <w:pPr>
        <w:rPr>
          <w:b/>
          <w:bCs/>
          <w:sz w:val="28"/>
          <w:szCs w:val="28"/>
        </w:rPr>
      </w:pPr>
      <w:r w:rsidRPr="00BA2072">
        <w:rPr>
          <w:rFonts w:ascii="Segoe UI Emoji" w:hAnsi="Segoe UI Emoji" w:cs="Segoe UI Emoji"/>
          <w:b/>
          <w:bCs/>
          <w:sz w:val="28"/>
          <w:szCs w:val="28"/>
        </w:rPr>
        <w:t>🔄</w:t>
      </w:r>
      <w:r w:rsidRPr="00BA2072">
        <w:rPr>
          <w:b/>
          <w:bCs/>
          <w:sz w:val="28"/>
          <w:szCs w:val="28"/>
        </w:rPr>
        <w:t xml:space="preserve"> Overview of the Outbox and Inbox Patterns</w:t>
      </w:r>
    </w:p>
    <w:p w14:paraId="439C4397" w14:textId="77777777" w:rsidR="00BA2072" w:rsidRPr="00BA2072" w:rsidRDefault="00BA2072" w:rsidP="00BA2072">
      <w:pPr>
        <w:rPr>
          <w:b/>
          <w:bCs/>
          <w:sz w:val="28"/>
          <w:szCs w:val="28"/>
        </w:rPr>
      </w:pPr>
      <w:r w:rsidRPr="00BA2072">
        <w:rPr>
          <w:b/>
          <w:bCs/>
          <w:sz w:val="28"/>
          <w:szCs w:val="28"/>
        </w:rPr>
        <w:t>Outbox Pattern</w:t>
      </w:r>
    </w:p>
    <w:p w14:paraId="5CD9C57B" w14:textId="004F78F2" w:rsidR="00BA2072" w:rsidRPr="00BA2072" w:rsidRDefault="00BA2072" w:rsidP="00BA2072">
      <w:pPr>
        <w:rPr>
          <w:sz w:val="28"/>
          <w:szCs w:val="28"/>
        </w:rPr>
      </w:pPr>
      <w:r w:rsidRPr="00BA2072">
        <w:rPr>
          <w:sz w:val="28"/>
          <w:szCs w:val="28"/>
        </w:rPr>
        <w:t>The Outbox Pattern ensures that changes to the database and the emission of corresponding events to Kafka occur within a single transaction. Instead of sending events directly to Kafka, the application writes them to an "outbox" table in the database. A separate process</w:t>
      </w:r>
      <w:r>
        <w:rPr>
          <w:sz w:val="28"/>
          <w:szCs w:val="28"/>
        </w:rPr>
        <w:t xml:space="preserve"> ‘WorkerService’</w:t>
      </w:r>
      <w:r w:rsidRPr="00BA2072">
        <w:rPr>
          <w:sz w:val="28"/>
          <w:szCs w:val="28"/>
        </w:rPr>
        <w:t xml:space="preserve"> then reads from this table and publishes the events to Kafka, ensuring consistency and reliability.</w:t>
      </w:r>
    </w:p>
    <w:p w14:paraId="2979E06B" w14:textId="77777777" w:rsidR="00BA2072" w:rsidRPr="00BA2072" w:rsidRDefault="00BA2072" w:rsidP="00BA2072">
      <w:pPr>
        <w:rPr>
          <w:b/>
          <w:bCs/>
          <w:sz w:val="28"/>
          <w:szCs w:val="28"/>
        </w:rPr>
      </w:pPr>
      <w:r w:rsidRPr="00BA2072">
        <w:rPr>
          <w:b/>
          <w:bCs/>
          <w:sz w:val="28"/>
          <w:szCs w:val="28"/>
        </w:rPr>
        <w:t>Inbox Pattern</w:t>
      </w:r>
    </w:p>
    <w:p w14:paraId="43A32F74" w14:textId="30AF9679" w:rsidR="00BA2072" w:rsidRPr="00BA2072" w:rsidRDefault="00BA2072" w:rsidP="00BA2072">
      <w:pPr>
        <w:rPr>
          <w:sz w:val="28"/>
          <w:szCs w:val="28"/>
        </w:rPr>
      </w:pPr>
      <w:r w:rsidRPr="00BA2072">
        <w:rPr>
          <w:sz w:val="28"/>
          <w:szCs w:val="28"/>
        </w:rPr>
        <w:t>The Inbox Pattern handles incoming messages from Kafka, ensuring that each message is processed exactly once. It involves recording the receipt and processing status of messages in an "inbox" table, preventing duplicate processing and maintaining idempotency.</w:t>
      </w:r>
      <w:r w:rsidRPr="00BA2072">
        <w:rPr>
          <w:rFonts w:ascii="Arial" w:hAnsi="Arial" w:cs="Arial"/>
          <w:sz w:val="28"/>
          <w:szCs w:val="28"/>
        </w:rPr>
        <w:t>​</w:t>
      </w:r>
      <w:r w:rsidRPr="00BA2072">
        <w:rPr>
          <w:sz w:val="28"/>
          <w:szCs w:val="28"/>
        </w:rPr>
        <w:t xml:space="preserve"> </w:t>
      </w:r>
    </w:p>
    <w:p w14:paraId="66605306" w14:textId="77777777" w:rsidR="00BA2072" w:rsidRPr="00BA2072" w:rsidRDefault="00BA2072" w:rsidP="00BA2072">
      <w:pPr>
        <w:rPr>
          <w:sz w:val="28"/>
          <w:szCs w:val="28"/>
        </w:rPr>
      </w:pPr>
      <w:r w:rsidRPr="00BA2072">
        <w:rPr>
          <w:sz w:val="28"/>
          <w:szCs w:val="28"/>
        </w:rPr>
        <w:pict w14:anchorId="4AE15811">
          <v:rect id="_x0000_i1056" style="width:0;height:1.5pt" o:hralign="center" o:hrstd="t" o:hr="t" fillcolor="#a0a0a0" stroked="f"/>
        </w:pict>
      </w:r>
    </w:p>
    <w:p w14:paraId="185DFDE0" w14:textId="77777777" w:rsidR="00BA2072" w:rsidRDefault="00BA2072" w:rsidP="00BA2072">
      <w:pPr>
        <w:rPr>
          <w:b/>
          <w:bCs/>
          <w:sz w:val="28"/>
          <w:szCs w:val="28"/>
        </w:rPr>
      </w:pPr>
      <w:r w:rsidRPr="00BA2072">
        <w:rPr>
          <w:rFonts w:ascii="Segoe UI Emoji" w:hAnsi="Segoe UI Emoji" w:cs="Segoe UI Emoji"/>
          <w:b/>
          <w:bCs/>
          <w:sz w:val="28"/>
          <w:szCs w:val="28"/>
        </w:rPr>
        <w:t>🧭</w:t>
      </w:r>
      <w:r w:rsidRPr="00BA2072">
        <w:rPr>
          <w:b/>
          <w:bCs/>
          <w:sz w:val="28"/>
          <w:szCs w:val="28"/>
        </w:rPr>
        <w:t xml:space="preserve"> Detailed Flow Description</w:t>
      </w:r>
    </w:p>
    <w:p w14:paraId="4AB833A9" w14:textId="257B69CD" w:rsidR="00536CE0" w:rsidRPr="00BA2072" w:rsidRDefault="00536CE0" w:rsidP="00BA2072">
      <w:pPr>
        <w:rPr>
          <w:b/>
          <w:bCs/>
          <w:sz w:val="28"/>
          <w:szCs w:val="28"/>
        </w:rPr>
      </w:pPr>
      <w:r>
        <w:rPr>
          <w:noProof/>
        </w:rPr>
        <w:lastRenderedPageBreak/>
        <w:drawing>
          <wp:inline distT="0" distB="0" distL="0" distR="0" wp14:anchorId="0A96A110" wp14:editId="2C6A0346">
            <wp:extent cx="5943600" cy="3927475"/>
            <wp:effectExtent l="0" t="0" r="0" b="0"/>
            <wp:docPr id="862767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767782" name=""/>
                    <pic:cNvPicPr/>
                  </pic:nvPicPr>
                  <pic:blipFill>
                    <a:blip r:embed="rId5"/>
                    <a:stretch>
                      <a:fillRect/>
                    </a:stretch>
                  </pic:blipFill>
                  <pic:spPr>
                    <a:xfrm>
                      <a:off x="0" y="0"/>
                      <a:ext cx="5943600" cy="3927475"/>
                    </a:xfrm>
                    <a:prstGeom prst="rect">
                      <a:avLst/>
                    </a:prstGeom>
                  </pic:spPr>
                </pic:pic>
              </a:graphicData>
            </a:graphic>
          </wp:inline>
        </w:drawing>
      </w:r>
    </w:p>
    <w:p w14:paraId="68E1350B" w14:textId="77777777" w:rsidR="00BA2072" w:rsidRPr="00BA2072" w:rsidRDefault="00BA2072" w:rsidP="00BA2072">
      <w:pPr>
        <w:rPr>
          <w:b/>
          <w:bCs/>
          <w:sz w:val="28"/>
          <w:szCs w:val="28"/>
        </w:rPr>
      </w:pPr>
      <w:r w:rsidRPr="00BA2072">
        <w:rPr>
          <w:b/>
          <w:bCs/>
          <w:sz w:val="28"/>
          <w:szCs w:val="28"/>
        </w:rPr>
        <w:t>1. Business Operation and Outbox Entry Creation</w:t>
      </w:r>
    </w:p>
    <w:p w14:paraId="22BCC974" w14:textId="4FA88415" w:rsidR="00BA2072" w:rsidRPr="00BA2072" w:rsidRDefault="00BA2072" w:rsidP="00BA2072">
      <w:pPr>
        <w:rPr>
          <w:sz w:val="28"/>
          <w:szCs w:val="28"/>
        </w:rPr>
      </w:pPr>
      <w:r w:rsidRPr="00BA2072">
        <w:rPr>
          <w:sz w:val="28"/>
          <w:szCs w:val="28"/>
        </w:rPr>
        <w:t>When a business operation occurs (e.g., creating an order), the application performs the following within a single transaction:</w:t>
      </w:r>
      <w:r w:rsidRPr="00BA2072">
        <w:rPr>
          <w:rFonts w:ascii="Arial" w:hAnsi="Arial" w:cs="Arial"/>
          <w:sz w:val="28"/>
          <w:szCs w:val="28"/>
        </w:rPr>
        <w:t>​</w:t>
      </w:r>
      <w:r w:rsidRPr="00BA2072">
        <w:rPr>
          <w:sz w:val="28"/>
          <w:szCs w:val="28"/>
        </w:rPr>
        <w:t xml:space="preserve"> </w:t>
      </w:r>
    </w:p>
    <w:p w14:paraId="3F89348B" w14:textId="77777777" w:rsidR="00BA2072" w:rsidRPr="00BA2072" w:rsidRDefault="00BA2072" w:rsidP="00BA2072">
      <w:pPr>
        <w:numPr>
          <w:ilvl w:val="0"/>
          <w:numId w:val="1"/>
        </w:numPr>
        <w:rPr>
          <w:sz w:val="28"/>
          <w:szCs w:val="28"/>
        </w:rPr>
      </w:pPr>
      <w:r w:rsidRPr="00BA2072">
        <w:rPr>
          <w:sz w:val="28"/>
          <w:szCs w:val="28"/>
        </w:rPr>
        <w:t>Updates the relevant business data in the database.</w:t>
      </w:r>
    </w:p>
    <w:p w14:paraId="0DB18454" w14:textId="4204A353" w:rsidR="00BA2072" w:rsidRPr="00BA2072" w:rsidRDefault="00BA2072" w:rsidP="00BA2072">
      <w:pPr>
        <w:numPr>
          <w:ilvl w:val="0"/>
          <w:numId w:val="1"/>
        </w:numPr>
        <w:rPr>
          <w:sz w:val="28"/>
          <w:szCs w:val="28"/>
        </w:rPr>
      </w:pPr>
      <w:r w:rsidRPr="00BA2072">
        <w:rPr>
          <w:sz w:val="28"/>
          <w:szCs w:val="28"/>
        </w:rPr>
        <w:t>Creates a new entry in the outbox table with details of the event to be published.</w:t>
      </w:r>
      <w:r w:rsidRPr="00BA2072">
        <w:rPr>
          <w:rFonts w:ascii="Arial" w:hAnsi="Arial" w:cs="Arial"/>
          <w:sz w:val="28"/>
          <w:szCs w:val="28"/>
        </w:rPr>
        <w:t>​</w:t>
      </w:r>
      <w:r w:rsidRPr="00BA2072">
        <w:rPr>
          <w:sz w:val="28"/>
          <w:szCs w:val="28"/>
        </w:rPr>
        <w:t xml:space="preserve"> </w:t>
      </w:r>
    </w:p>
    <w:p w14:paraId="6E2E3718" w14:textId="12B7C782" w:rsidR="00BA2072" w:rsidRPr="00BA2072" w:rsidRDefault="00BA2072" w:rsidP="00BA2072">
      <w:pPr>
        <w:rPr>
          <w:sz w:val="28"/>
          <w:szCs w:val="28"/>
        </w:rPr>
      </w:pPr>
      <w:r w:rsidRPr="00BA2072">
        <w:rPr>
          <w:sz w:val="28"/>
          <w:szCs w:val="28"/>
        </w:rPr>
        <w:t>This ensures that either both operations succeed, or neither does, maintaining consistency.</w:t>
      </w:r>
      <w:r w:rsidRPr="00BA2072">
        <w:rPr>
          <w:rFonts w:ascii="Arial" w:hAnsi="Arial" w:cs="Arial"/>
          <w:sz w:val="28"/>
          <w:szCs w:val="28"/>
        </w:rPr>
        <w:t>​</w:t>
      </w:r>
      <w:r w:rsidRPr="00BA2072">
        <w:rPr>
          <w:sz w:val="28"/>
          <w:szCs w:val="28"/>
        </w:rPr>
        <w:t xml:space="preserve"> </w:t>
      </w:r>
    </w:p>
    <w:p w14:paraId="7E0496D7" w14:textId="77777777" w:rsidR="00BA2072" w:rsidRPr="00BA2072" w:rsidRDefault="00BA2072" w:rsidP="00BA2072">
      <w:pPr>
        <w:rPr>
          <w:b/>
          <w:bCs/>
          <w:sz w:val="28"/>
          <w:szCs w:val="28"/>
        </w:rPr>
      </w:pPr>
      <w:r w:rsidRPr="00BA2072">
        <w:rPr>
          <w:b/>
          <w:bCs/>
          <w:sz w:val="28"/>
          <w:szCs w:val="28"/>
        </w:rPr>
        <w:t>2. Outbox Event Publishing</w:t>
      </w:r>
    </w:p>
    <w:p w14:paraId="111BB184" w14:textId="7A34297E" w:rsidR="00BA2072" w:rsidRPr="00BA2072" w:rsidRDefault="00BA2072" w:rsidP="00BA2072">
      <w:pPr>
        <w:rPr>
          <w:sz w:val="28"/>
          <w:szCs w:val="28"/>
        </w:rPr>
      </w:pPr>
      <w:r w:rsidRPr="00BA2072">
        <w:rPr>
          <w:sz w:val="28"/>
          <w:szCs w:val="28"/>
        </w:rPr>
        <w:t xml:space="preserve">A </w:t>
      </w:r>
      <w:r>
        <w:rPr>
          <w:sz w:val="28"/>
          <w:szCs w:val="28"/>
        </w:rPr>
        <w:t>WorkerService checks</w:t>
      </w:r>
      <w:r w:rsidRPr="00BA2072">
        <w:rPr>
          <w:sz w:val="28"/>
          <w:szCs w:val="28"/>
        </w:rPr>
        <w:t xml:space="preserve"> the outbox table for new entries</w:t>
      </w:r>
      <w:r>
        <w:rPr>
          <w:sz w:val="28"/>
          <w:szCs w:val="28"/>
        </w:rPr>
        <w:t xml:space="preserve"> every few seconds</w:t>
      </w:r>
      <w:r w:rsidRPr="00BA2072">
        <w:rPr>
          <w:sz w:val="28"/>
          <w:szCs w:val="28"/>
        </w:rPr>
        <w:t>. Upon detecting a new event</w:t>
      </w:r>
      <w:r>
        <w:rPr>
          <w:sz w:val="28"/>
          <w:szCs w:val="28"/>
        </w:rPr>
        <w:t xml:space="preserve"> or failed events that didn’t pass the retry threshold</w:t>
      </w:r>
      <w:r w:rsidRPr="00BA2072">
        <w:rPr>
          <w:sz w:val="28"/>
          <w:szCs w:val="28"/>
        </w:rPr>
        <w:t>:</w:t>
      </w:r>
      <w:r w:rsidRPr="00BA2072">
        <w:rPr>
          <w:rFonts w:ascii="Arial" w:hAnsi="Arial" w:cs="Arial"/>
          <w:sz w:val="28"/>
          <w:szCs w:val="28"/>
        </w:rPr>
        <w:t>​</w:t>
      </w:r>
      <w:r w:rsidRPr="00BA2072">
        <w:rPr>
          <w:sz w:val="28"/>
          <w:szCs w:val="28"/>
        </w:rPr>
        <w:t xml:space="preserve"> </w:t>
      </w:r>
    </w:p>
    <w:p w14:paraId="6E75CEB8" w14:textId="77777777" w:rsidR="00BA2072" w:rsidRPr="00BA2072" w:rsidRDefault="00BA2072" w:rsidP="00BA2072">
      <w:pPr>
        <w:numPr>
          <w:ilvl w:val="0"/>
          <w:numId w:val="2"/>
        </w:numPr>
        <w:rPr>
          <w:sz w:val="28"/>
          <w:szCs w:val="28"/>
        </w:rPr>
      </w:pPr>
      <w:r w:rsidRPr="00BA2072">
        <w:rPr>
          <w:sz w:val="28"/>
          <w:szCs w:val="28"/>
        </w:rPr>
        <w:t>It reads the event data from the outbox table.</w:t>
      </w:r>
    </w:p>
    <w:p w14:paraId="38886AC5" w14:textId="77777777" w:rsidR="00BA2072" w:rsidRPr="00BA2072" w:rsidRDefault="00BA2072" w:rsidP="00BA2072">
      <w:pPr>
        <w:numPr>
          <w:ilvl w:val="0"/>
          <w:numId w:val="2"/>
        </w:numPr>
        <w:rPr>
          <w:sz w:val="28"/>
          <w:szCs w:val="28"/>
        </w:rPr>
      </w:pPr>
      <w:r w:rsidRPr="00BA2072">
        <w:rPr>
          <w:sz w:val="28"/>
          <w:szCs w:val="28"/>
        </w:rPr>
        <w:lastRenderedPageBreak/>
        <w:t>Publishes the event to the appropriate Kafka topic.</w:t>
      </w:r>
    </w:p>
    <w:p w14:paraId="0742314E" w14:textId="77777777" w:rsidR="00C24F2D" w:rsidRPr="00C24F2D" w:rsidRDefault="00C24F2D" w:rsidP="00C24F2D">
      <w:pPr>
        <w:rPr>
          <w:sz w:val="28"/>
          <w:szCs w:val="28"/>
        </w:rPr>
      </w:pPr>
      <w:r w:rsidRPr="00C24F2D">
        <w:rPr>
          <w:sz w:val="28"/>
          <w:szCs w:val="28"/>
        </w:rPr>
        <w:t>  On success:</w:t>
      </w:r>
    </w:p>
    <w:p w14:paraId="116A33D0" w14:textId="77777777" w:rsidR="00C24F2D" w:rsidRPr="00C24F2D" w:rsidRDefault="00C24F2D" w:rsidP="00C24F2D">
      <w:pPr>
        <w:numPr>
          <w:ilvl w:val="0"/>
          <w:numId w:val="8"/>
        </w:numPr>
        <w:rPr>
          <w:sz w:val="28"/>
          <w:szCs w:val="28"/>
        </w:rPr>
      </w:pPr>
      <w:r w:rsidRPr="00C24F2D">
        <w:rPr>
          <w:sz w:val="28"/>
          <w:szCs w:val="28"/>
        </w:rPr>
        <w:t>Updates ProcessedOn with the timestamp.</w:t>
      </w:r>
    </w:p>
    <w:p w14:paraId="32526810" w14:textId="77777777" w:rsidR="00C24F2D" w:rsidRPr="00C24F2D" w:rsidRDefault="00C24F2D" w:rsidP="00C24F2D">
      <w:pPr>
        <w:rPr>
          <w:sz w:val="28"/>
          <w:szCs w:val="28"/>
        </w:rPr>
      </w:pPr>
      <w:r w:rsidRPr="00C24F2D">
        <w:rPr>
          <w:sz w:val="28"/>
          <w:szCs w:val="28"/>
        </w:rPr>
        <w:t>  On failure:</w:t>
      </w:r>
    </w:p>
    <w:p w14:paraId="1E6EFBD1" w14:textId="77777777" w:rsidR="00C24F2D" w:rsidRPr="00C24F2D" w:rsidRDefault="00C24F2D" w:rsidP="00C24F2D">
      <w:pPr>
        <w:numPr>
          <w:ilvl w:val="0"/>
          <w:numId w:val="9"/>
        </w:numPr>
        <w:rPr>
          <w:sz w:val="28"/>
          <w:szCs w:val="28"/>
        </w:rPr>
      </w:pPr>
      <w:r w:rsidRPr="00C24F2D">
        <w:rPr>
          <w:sz w:val="28"/>
          <w:szCs w:val="28"/>
        </w:rPr>
        <w:t>Increments RetryCount.</w:t>
      </w:r>
    </w:p>
    <w:p w14:paraId="22BF37C7" w14:textId="77777777" w:rsidR="00C24F2D" w:rsidRPr="00C24F2D" w:rsidRDefault="00C24F2D" w:rsidP="00C24F2D">
      <w:pPr>
        <w:numPr>
          <w:ilvl w:val="0"/>
          <w:numId w:val="9"/>
        </w:numPr>
        <w:rPr>
          <w:sz w:val="28"/>
          <w:szCs w:val="28"/>
        </w:rPr>
      </w:pPr>
      <w:r w:rsidRPr="00C24F2D">
        <w:rPr>
          <w:sz w:val="28"/>
          <w:szCs w:val="28"/>
        </w:rPr>
        <w:t>Stores error message in Error.</w:t>
      </w:r>
    </w:p>
    <w:p w14:paraId="72CA2685" w14:textId="6783F9B0" w:rsidR="00BA2072" w:rsidRPr="00BA2072" w:rsidRDefault="00BA2072" w:rsidP="00BA2072">
      <w:pPr>
        <w:rPr>
          <w:sz w:val="28"/>
          <w:szCs w:val="28"/>
        </w:rPr>
      </w:pPr>
      <w:r w:rsidRPr="00BA2072">
        <w:rPr>
          <w:sz w:val="28"/>
          <w:szCs w:val="28"/>
        </w:rPr>
        <w:t>This decouples the event publishing from the main business logic, allowing for retries and fault tolerance.</w:t>
      </w:r>
      <w:r w:rsidRPr="00BA2072">
        <w:rPr>
          <w:rFonts w:ascii="Arial" w:hAnsi="Arial" w:cs="Arial"/>
          <w:sz w:val="28"/>
          <w:szCs w:val="28"/>
        </w:rPr>
        <w:t>​</w:t>
      </w:r>
      <w:r w:rsidRPr="00BA2072">
        <w:rPr>
          <w:sz w:val="28"/>
          <w:szCs w:val="28"/>
        </w:rPr>
        <w:t xml:space="preserve"> </w:t>
      </w:r>
    </w:p>
    <w:p w14:paraId="5034B147" w14:textId="77777777" w:rsidR="00BA2072" w:rsidRPr="00BA2072" w:rsidRDefault="00BA2072" w:rsidP="00BA2072">
      <w:pPr>
        <w:rPr>
          <w:b/>
          <w:bCs/>
          <w:sz w:val="28"/>
          <w:szCs w:val="28"/>
        </w:rPr>
      </w:pPr>
      <w:r w:rsidRPr="00BA2072">
        <w:rPr>
          <w:b/>
          <w:bCs/>
          <w:sz w:val="28"/>
          <w:szCs w:val="28"/>
        </w:rPr>
        <w:t>3. Kafka Consumer and Inbox Processing</w:t>
      </w:r>
    </w:p>
    <w:p w14:paraId="1081DF77" w14:textId="7D451DE9" w:rsidR="00BA2072" w:rsidRPr="00BA2072" w:rsidRDefault="00BA2072" w:rsidP="00BA2072">
      <w:pPr>
        <w:rPr>
          <w:sz w:val="28"/>
          <w:szCs w:val="28"/>
        </w:rPr>
      </w:pPr>
      <w:r w:rsidRPr="00BA2072">
        <w:rPr>
          <w:sz w:val="28"/>
          <w:szCs w:val="28"/>
        </w:rPr>
        <w:t>Services consuming events from Kafka perform the following</w:t>
      </w:r>
      <w:r>
        <w:rPr>
          <w:sz w:val="28"/>
          <w:szCs w:val="28"/>
        </w:rPr>
        <w:t>:</w:t>
      </w:r>
      <w:r w:rsidRPr="00BA2072">
        <w:rPr>
          <w:sz w:val="28"/>
          <w:szCs w:val="28"/>
        </w:rPr>
        <w:t xml:space="preserve"> </w:t>
      </w:r>
    </w:p>
    <w:p w14:paraId="61669692" w14:textId="77777777" w:rsidR="00BA2072" w:rsidRPr="00BA2072" w:rsidRDefault="00BA2072" w:rsidP="00BA2072">
      <w:pPr>
        <w:numPr>
          <w:ilvl w:val="0"/>
          <w:numId w:val="3"/>
        </w:numPr>
        <w:rPr>
          <w:sz w:val="28"/>
          <w:szCs w:val="28"/>
        </w:rPr>
      </w:pPr>
      <w:r w:rsidRPr="00BA2072">
        <w:rPr>
          <w:sz w:val="28"/>
          <w:szCs w:val="28"/>
        </w:rPr>
        <w:t>Upon receiving a message, they check the inbox table to determine if the message has already been processed.</w:t>
      </w:r>
    </w:p>
    <w:p w14:paraId="37AB3DAD" w14:textId="77777777" w:rsidR="00BA2072" w:rsidRPr="00BA2072" w:rsidRDefault="00BA2072" w:rsidP="00BA2072">
      <w:pPr>
        <w:numPr>
          <w:ilvl w:val="0"/>
          <w:numId w:val="3"/>
        </w:numPr>
        <w:rPr>
          <w:sz w:val="28"/>
          <w:szCs w:val="28"/>
        </w:rPr>
      </w:pPr>
      <w:r w:rsidRPr="00BA2072">
        <w:rPr>
          <w:sz w:val="28"/>
          <w:szCs w:val="28"/>
        </w:rPr>
        <w:t>If not, they process the message and record its processing status in the inbox table.</w:t>
      </w:r>
    </w:p>
    <w:p w14:paraId="3F69D922" w14:textId="420F5822" w:rsidR="00BA2072" w:rsidRPr="00BA2072" w:rsidRDefault="00BA2072" w:rsidP="00BA2072">
      <w:pPr>
        <w:numPr>
          <w:ilvl w:val="0"/>
          <w:numId w:val="3"/>
        </w:numPr>
        <w:rPr>
          <w:sz w:val="28"/>
          <w:szCs w:val="28"/>
        </w:rPr>
      </w:pPr>
      <w:r w:rsidRPr="00BA2072">
        <w:rPr>
          <w:sz w:val="28"/>
          <w:szCs w:val="28"/>
        </w:rPr>
        <w:t>This ensures that each message is processed exactly once, even in the face of retries or failures.</w:t>
      </w:r>
      <w:r w:rsidRPr="00BA2072">
        <w:rPr>
          <w:sz w:val="28"/>
          <w:szCs w:val="28"/>
        </w:rPr>
        <w:t xml:space="preserve"> </w:t>
      </w:r>
    </w:p>
    <w:p w14:paraId="5ABBCB89" w14:textId="77777777" w:rsidR="00BA2072" w:rsidRPr="00BA2072" w:rsidRDefault="00BA2072" w:rsidP="00BA2072">
      <w:pPr>
        <w:rPr>
          <w:sz w:val="28"/>
          <w:szCs w:val="28"/>
        </w:rPr>
      </w:pPr>
      <w:r w:rsidRPr="00BA2072">
        <w:rPr>
          <w:sz w:val="28"/>
          <w:szCs w:val="28"/>
        </w:rPr>
        <w:pict w14:anchorId="41FC6F06">
          <v:rect id="_x0000_i1057" style="width:0;height:1.5pt" o:hralign="center" o:hrstd="t" o:hr="t" fillcolor="#a0a0a0" stroked="f"/>
        </w:pict>
      </w:r>
    </w:p>
    <w:p w14:paraId="717C2CF8" w14:textId="77777777" w:rsidR="00BA2072" w:rsidRPr="00BA2072" w:rsidRDefault="00BA2072" w:rsidP="00BA2072">
      <w:pPr>
        <w:rPr>
          <w:b/>
          <w:bCs/>
          <w:sz w:val="28"/>
          <w:szCs w:val="28"/>
        </w:rPr>
      </w:pPr>
      <w:r w:rsidRPr="00BA2072">
        <w:rPr>
          <w:rFonts w:ascii="Segoe UI Emoji" w:hAnsi="Segoe UI Emoji" w:cs="Segoe UI Emoji"/>
          <w:b/>
          <w:bCs/>
          <w:sz w:val="28"/>
          <w:szCs w:val="28"/>
        </w:rPr>
        <w:t>🧱</w:t>
      </w:r>
      <w:r w:rsidRPr="00BA2072">
        <w:rPr>
          <w:b/>
          <w:bCs/>
          <w:sz w:val="28"/>
          <w:szCs w:val="28"/>
        </w:rPr>
        <w:t xml:space="preserve"> Components Breakdown</w:t>
      </w:r>
    </w:p>
    <w:p w14:paraId="43D61D01" w14:textId="4E06ADF2" w:rsidR="00BA2072" w:rsidRPr="00BA2072" w:rsidRDefault="00BA2072" w:rsidP="00BA2072">
      <w:pPr>
        <w:rPr>
          <w:b/>
          <w:bCs/>
          <w:sz w:val="28"/>
          <w:szCs w:val="28"/>
        </w:rPr>
      </w:pPr>
      <w:r w:rsidRPr="00BA2072">
        <w:rPr>
          <w:b/>
          <w:bCs/>
          <w:sz w:val="28"/>
          <w:szCs w:val="28"/>
        </w:rPr>
        <w:t xml:space="preserve">Outbox </w:t>
      </w:r>
      <w:r>
        <w:rPr>
          <w:b/>
          <w:bCs/>
          <w:sz w:val="28"/>
          <w:szCs w:val="28"/>
        </w:rPr>
        <w:t>Message Structure</w:t>
      </w:r>
    </w:p>
    <w:p w14:paraId="087EDDA0" w14:textId="77777777" w:rsidR="00BA2072" w:rsidRPr="00BA2072" w:rsidRDefault="00BA2072" w:rsidP="00BA2072">
      <w:pPr>
        <w:rPr>
          <w:sz w:val="28"/>
          <w:szCs w:val="28"/>
        </w:rPr>
      </w:pPr>
      <w:r w:rsidRPr="00BA2072">
        <w:rPr>
          <w:sz w:val="28"/>
          <w:szCs w:val="28"/>
        </w:rPr>
        <w:t>public class OutboxMessage</w:t>
      </w:r>
    </w:p>
    <w:p w14:paraId="0608F5A1" w14:textId="77777777" w:rsidR="00BA2072" w:rsidRPr="00BA2072" w:rsidRDefault="00BA2072" w:rsidP="00BA2072">
      <w:pPr>
        <w:rPr>
          <w:sz w:val="28"/>
          <w:szCs w:val="28"/>
        </w:rPr>
      </w:pPr>
      <w:r w:rsidRPr="00BA2072">
        <w:rPr>
          <w:sz w:val="28"/>
          <w:szCs w:val="28"/>
        </w:rPr>
        <w:t>{</w:t>
      </w:r>
    </w:p>
    <w:p w14:paraId="20C3E54D" w14:textId="77777777" w:rsidR="00BA2072" w:rsidRPr="00BA2072" w:rsidRDefault="00BA2072" w:rsidP="00BA2072">
      <w:pPr>
        <w:rPr>
          <w:sz w:val="28"/>
          <w:szCs w:val="28"/>
        </w:rPr>
      </w:pPr>
      <w:r w:rsidRPr="00BA2072">
        <w:rPr>
          <w:sz w:val="28"/>
          <w:szCs w:val="28"/>
        </w:rPr>
        <w:t xml:space="preserve">    public Guid Id { get; set; }</w:t>
      </w:r>
    </w:p>
    <w:p w14:paraId="16407D36" w14:textId="77777777" w:rsidR="00BA2072" w:rsidRPr="00BA2072" w:rsidRDefault="00BA2072" w:rsidP="00BA2072">
      <w:pPr>
        <w:rPr>
          <w:sz w:val="28"/>
          <w:szCs w:val="28"/>
        </w:rPr>
      </w:pPr>
      <w:r w:rsidRPr="00BA2072">
        <w:rPr>
          <w:sz w:val="28"/>
          <w:szCs w:val="28"/>
        </w:rPr>
        <w:t xml:space="preserve">    public Guid? TraceId { get; set; } // Correlation ID</w:t>
      </w:r>
    </w:p>
    <w:p w14:paraId="431049F9" w14:textId="77777777" w:rsidR="00BA2072" w:rsidRPr="00BA2072" w:rsidRDefault="00BA2072" w:rsidP="00BA2072">
      <w:pPr>
        <w:rPr>
          <w:sz w:val="28"/>
          <w:szCs w:val="28"/>
        </w:rPr>
      </w:pPr>
      <w:r w:rsidRPr="00BA2072">
        <w:rPr>
          <w:sz w:val="28"/>
          <w:szCs w:val="28"/>
        </w:rPr>
        <w:t xml:space="preserve">    public DateTime OccurredOn { get; set; } // Event creation time</w:t>
      </w:r>
    </w:p>
    <w:p w14:paraId="62F2A8A0" w14:textId="77777777" w:rsidR="00BA2072" w:rsidRPr="00BA2072" w:rsidRDefault="00BA2072" w:rsidP="00BA2072">
      <w:pPr>
        <w:rPr>
          <w:sz w:val="28"/>
          <w:szCs w:val="28"/>
        </w:rPr>
      </w:pPr>
      <w:r w:rsidRPr="00BA2072">
        <w:rPr>
          <w:sz w:val="28"/>
          <w:szCs w:val="28"/>
        </w:rPr>
        <w:lastRenderedPageBreak/>
        <w:t xml:space="preserve">    public string Type { get; set; } = null!; // Event type (e.g., "OrderCreated")</w:t>
      </w:r>
    </w:p>
    <w:p w14:paraId="123BF3CB" w14:textId="77777777" w:rsidR="00BA2072" w:rsidRPr="00BA2072" w:rsidRDefault="00BA2072" w:rsidP="00BA2072">
      <w:pPr>
        <w:rPr>
          <w:sz w:val="28"/>
          <w:szCs w:val="28"/>
        </w:rPr>
      </w:pPr>
      <w:r w:rsidRPr="00BA2072">
        <w:rPr>
          <w:sz w:val="28"/>
          <w:szCs w:val="28"/>
        </w:rPr>
        <w:t xml:space="preserve">    public string Content { get; set; } = null!; // Serialized event data (e.g., JSON)</w:t>
      </w:r>
    </w:p>
    <w:p w14:paraId="21047B47" w14:textId="77777777" w:rsidR="00BA2072" w:rsidRPr="00BA2072" w:rsidRDefault="00BA2072" w:rsidP="00BA2072">
      <w:pPr>
        <w:rPr>
          <w:sz w:val="28"/>
          <w:szCs w:val="28"/>
        </w:rPr>
      </w:pPr>
      <w:r w:rsidRPr="00BA2072">
        <w:rPr>
          <w:sz w:val="28"/>
          <w:szCs w:val="28"/>
        </w:rPr>
        <w:t xml:space="preserve">    public DateTime? ProcessedOn { get; set; } // Time when sent to Kafka</w:t>
      </w:r>
    </w:p>
    <w:p w14:paraId="43FA260A" w14:textId="77777777" w:rsidR="00BA2072" w:rsidRPr="00BA2072" w:rsidRDefault="00BA2072" w:rsidP="00BA2072">
      <w:pPr>
        <w:rPr>
          <w:sz w:val="28"/>
          <w:szCs w:val="28"/>
        </w:rPr>
      </w:pPr>
      <w:r w:rsidRPr="00BA2072">
        <w:rPr>
          <w:sz w:val="28"/>
          <w:szCs w:val="28"/>
        </w:rPr>
        <w:t xml:space="preserve">    public int RetryCount { get; set; } // Retry attempts in case of failures</w:t>
      </w:r>
    </w:p>
    <w:p w14:paraId="6E921FE7" w14:textId="77777777" w:rsidR="00BA2072" w:rsidRPr="00BA2072" w:rsidRDefault="00BA2072" w:rsidP="00BA2072">
      <w:pPr>
        <w:rPr>
          <w:sz w:val="28"/>
          <w:szCs w:val="28"/>
        </w:rPr>
      </w:pPr>
      <w:r w:rsidRPr="00BA2072">
        <w:rPr>
          <w:sz w:val="28"/>
          <w:szCs w:val="28"/>
        </w:rPr>
        <w:t xml:space="preserve">    public string? Error { get; set; } // Last error encountered (if any)</w:t>
      </w:r>
    </w:p>
    <w:p w14:paraId="1580C46F" w14:textId="77777777" w:rsidR="00BA2072" w:rsidRDefault="00BA2072" w:rsidP="00BA2072">
      <w:pPr>
        <w:rPr>
          <w:sz w:val="28"/>
          <w:szCs w:val="28"/>
        </w:rPr>
      </w:pPr>
      <w:r w:rsidRPr="00BA2072">
        <w:rPr>
          <w:sz w:val="28"/>
          <w:szCs w:val="28"/>
        </w:rPr>
        <w:t>}</w:t>
      </w:r>
    </w:p>
    <w:p w14:paraId="789602A1" w14:textId="29DFE7E0" w:rsidR="00BA2072" w:rsidRPr="00BA2072" w:rsidRDefault="00BA2072" w:rsidP="00BA2072">
      <w:pPr>
        <w:rPr>
          <w:b/>
          <w:bCs/>
          <w:sz w:val="28"/>
          <w:szCs w:val="28"/>
        </w:rPr>
      </w:pPr>
      <w:r w:rsidRPr="00BA2072">
        <w:rPr>
          <w:b/>
          <w:bCs/>
          <w:sz w:val="28"/>
          <w:szCs w:val="28"/>
        </w:rPr>
        <w:t xml:space="preserve">Inbox </w:t>
      </w:r>
      <w:r>
        <w:rPr>
          <w:b/>
          <w:bCs/>
          <w:sz w:val="28"/>
          <w:szCs w:val="28"/>
        </w:rPr>
        <w:t>Message Structure</w:t>
      </w:r>
    </w:p>
    <w:p w14:paraId="62566421" w14:textId="77777777" w:rsidR="00C24F2D" w:rsidRPr="00C24F2D" w:rsidRDefault="00C24F2D" w:rsidP="00C24F2D">
      <w:pPr>
        <w:rPr>
          <w:sz w:val="28"/>
          <w:szCs w:val="28"/>
        </w:rPr>
      </w:pPr>
      <w:r w:rsidRPr="00C24F2D">
        <w:rPr>
          <w:sz w:val="28"/>
          <w:szCs w:val="28"/>
        </w:rPr>
        <w:t>public class InboxMessage</w:t>
      </w:r>
    </w:p>
    <w:p w14:paraId="274C351C" w14:textId="77777777" w:rsidR="00C24F2D" w:rsidRPr="00C24F2D" w:rsidRDefault="00C24F2D" w:rsidP="00C24F2D">
      <w:pPr>
        <w:rPr>
          <w:sz w:val="28"/>
          <w:szCs w:val="28"/>
        </w:rPr>
      </w:pPr>
      <w:r w:rsidRPr="00C24F2D">
        <w:rPr>
          <w:sz w:val="28"/>
          <w:szCs w:val="28"/>
        </w:rPr>
        <w:t>{</w:t>
      </w:r>
    </w:p>
    <w:p w14:paraId="319E34F6" w14:textId="77777777" w:rsidR="00C24F2D" w:rsidRPr="00C24F2D" w:rsidRDefault="00C24F2D" w:rsidP="00C24F2D">
      <w:pPr>
        <w:rPr>
          <w:sz w:val="28"/>
          <w:szCs w:val="28"/>
        </w:rPr>
      </w:pPr>
      <w:r w:rsidRPr="00C24F2D">
        <w:rPr>
          <w:sz w:val="28"/>
          <w:szCs w:val="28"/>
        </w:rPr>
        <w:t xml:space="preserve">    public Guid Id { get; set; } // Kafka Message ID</w:t>
      </w:r>
    </w:p>
    <w:p w14:paraId="1D628747" w14:textId="77777777" w:rsidR="00C24F2D" w:rsidRPr="00C24F2D" w:rsidRDefault="00C24F2D" w:rsidP="00C24F2D">
      <w:pPr>
        <w:rPr>
          <w:sz w:val="28"/>
          <w:szCs w:val="28"/>
        </w:rPr>
      </w:pPr>
      <w:r w:rsidRPr="00C24F2D">
        <w:rPr>
          <w:sz w:val="28"/>
          <w:szCs w:val="28"/>
        </w:rPr>
        <w:t xml:space="preserve">    public Guid? TraceId { get; set; } // Correlation ID for tracking</w:t>
      </w:r>
    </w:p>
    <w:p w14:paraId="67EC7453" w14:textId="77777777" w:rsidR="00C24F2D" w:rsidRPr="00C24F2D" w:rsidRDefault="00C24F2D" w:rsidP="00C24F2D">
      <w:pPr>
        <w:rPr>
          <w:sz w:val="28"/>
          <w:szCs w:val="28"/>
        </w:rPr>
      </w:pPr>
      <w:r w:rsidRPr="00C24F2D">
        <w:rPr>
          <w:sz w:val="28"/>
          <w:szCs w:val="28"/>
        </w:rPr>
        <w:t xml:space="preserve">    public DateTime ReceivedOn { get; set; } // Time received from Kafka</w:t>
      </w:r>
    </w:p>
    <w:p w14:paraId="75378391" w14:textId="77777777" w:rsidR="00C24F2D" w:rsidRPr="00C24F2D" w:rsidRDefault="00C24F2D" w:rsidP="00C24F2D">
      <w:pPr>
        <w:rPr>
          <w:sz w:val="28"/>
          <w:szCs w:val="28"/>
        </w:rPr>
      </w:pPr>
      <w:r w:rsidRPr="00C24F2D">
        <w:rPr>
          <w:sz w:val="28"/>
          <w:szCs w:val="28"/>
        </w:rPr>
        <w:t xml:space="preserve">    public string ConsumerType { get; set; } = null!; // Name of consumer class</w:t>
      </w:r>
    </w:p>
    <w:p w14:paraId="19B06972" w14:textId="3A7968BC" w:rsidR="00BA2072" w:rsidRPr="00BA2072" w:rsidRDefault="00C24F2D" w:rsidP="00C24F2D">
      <w:pPr>
        <w:rPr>
          <w:sz w:val="28"/>
          <w:szCs w:val="28"/>
        </w:rPr>
      </w:pPr>
      <w:r w:rsidRPr="00C24F2D">
        <w:rPr>
          <w:sz w:val="28"/>
          <w:szCs w:val="28"/>
        </w:rPr>
        <w:t>}</w:t>
      </w:r>
    </w:p>
    <w:p w14:paraId="1FC9ED98" w14:textId="77777777" w:rsidR="00BA2072" w:rsidRPr="00BA2072" w:rsidRDefault="00BA2072" w:rsidP="00BA2072">
      <w:pPr>
        <w:rPr>
          <w:sz w:val="28"/>
          <w:szCs w:val="28"/>
        </w:rPr>
      </w:pPr>
      <w:r w:rsidRPr="00BA2072">
        <w:rPr>
          <w:sz w:val="28"/>
          <w:szCs w:val="28"/>
        </w:rPr>
        <w:pict w14:anchorId="77CF3731">
          <v:rect id="_x0000_i1059" style="width:0;height:1.5pt" o:hralign="center" o:hrstd="t" o:hr="t" fillcolor="#a0a0a0" stroked="f"/>
        </w:pict>
      </w:r>
    </w:p>
    <w:p w14:paraId="20AC9605" w14:textId="77777777" w:rsidR="00BA2072" w:rsidRPr="00BA2072" w:rsidRDefault="00BA2072" w:rsidP="00BA2072">
      <w:pPr>
        <w:rPr>
          <w:b/>
          <w:bCs/>
          <w:sz w:val="28"/>
          <w:szCs w:val="28"/>
        </w:rPr>
      </w:pPr>
      <w:r w:rsidRPr="00BA2072">
        <w:rPr>
          <w:rFonts w:ascii="Segoe UI Emoji" w:hAnsi="Segoe UI Emoji" w:cs="Segoe UI Emoji"/>
          <w:b/>
          <w:bCs/>
          <w:sz w:val="28"/>
          <w:szCs w:val="28"/>
        </w:rPr>
        <w:t>✅</w:t>
      </w:r>
      <w:r w:rsidRPr="00BA2072">
        <w:rPr>
          <w:b/>
          <w:bCs/>
          <w:sz w:val="28"/>
          <w:szCs w:val="28"/>
        </w:rPr>
        <w:t xml:space="preserve"> Benefits of This Implementation</w:t>
      </w:r>
    </w:p>
    <w:p w14:paraId="18040154" w14:textId="77777777" w:rsidR="00BA2072" w:rsidRPr="00BA2072" w:rsidRDefault="00BA2072" w:rsidP="00BA2072">
      <w:pPr>
        <w:numPr>
          <w:ilvl w:val="0"/>
          <w:numId w:val="7"/>
        </w:numPr>
        <w:rPr>
          <w:sz w:val="28"/>
          <w:szCs w:val="28"/>
        </w:rPr>
      </w:pPr>
      <w:r w:rsidRPr="00BA2072">
        <w:rPr>
          <w:b/>
          <w:bCs/>
          <w:sz w:val="28"/>
          <w:szCs w:val="28"/>
        </w:rPr>
        <w:t>Atomicity</w:t>
      </w:r>
      <w:r w:rsidRPr="00BA2072">
        <w:rPr>
          <w:sz w:val="28"/>
          <w:szCs w:val="28"/>
        </w:rPr>
        <w:t>: Ensures that database changes and event publishing occur together.</w:t>
      </w:r>
    </w:p>
    <w:p w14:paraId="6CB3C03D" w14:textId="77777777" w:rsidR="00BA2072" w:rsidRPr="00BA2072" w:rsidRDefault="00BA2072" w:rsidP="00BA2072">
      <w:pPr>
        <w:numPr>
          <w:ilvl w:val="0"/>
          <w:numId w:val="7"/>
        </w:numPr>
        <w:rPr>
          <w:sz w:val="28"/>
          <w:szCs w:val="28"/>
        </w:rPr>
      </w:pPr>
      <w:r w:rsidRPr="00BA2072">
        <w:rPr>
          <w:b/>
          <w:bCs/>
          <w:sz w:val="28"/>
          <w:szCs w:val="28"/>
        </w:rPr>
        <w:t>Reliability</w:t>
      </w:r>
      <w:r w:rsidRPr="00BA2072">
        <w:rPr>
          <w:sz w:val="28"/>
          <w:szCs w:val="28"/>
        </w:rPr>
        <w:t>: Decouples event publishing, allowing for retries and fault tolerance.</w:t>
      </w:r>
    </w:p>
    <w:p w14:paraId="46E2E45D" w14:textId="77777777" w:rsidR="00BA2072" w:rsidRPr="00BA2072" w:rsidRDefault="00BA2072" w:rsidP="00BA2072">
      <w:pPr>
        <w:numPr>
          <w:ilvl w:val="0"/>
          <w:numId w:val="7"/>
        </w:numPr>
        <w:rPr>
          <w:sz w:val="28"/>
          <w:szCs w:val="28"/>
        </w:rPr>
      </w:pPr>
      <w:r w:rsidRPr="00BA2072">
        <w:rPr>
          <w:b/>
          <w:bCs/>
          <w:sz w:val="28"/>
          <w:szCs w:val="28"/>
        </w:rPr>
        <w:t>Idempotency</w:t>
      </w:r>
      <w:r w:rsidRPr="00BA2072">
        <w:rPr>
          <w:sz w:val="28"/>
          <w:szCs w:val="28"/>
        </w:rPr>
        <w:t>: Prevents duplicate processing of messages.</w:t>
      </w:r>
    </w:p>
    <w:p w14:paraId="095F9589" w14:textId="77777777" w:rsidR="00BA2072" w:rsidRPr="00BA2072" w:rsidRDefault="00BA2072" w:rsidP="00BA2072">
      <w:pPr>
        <w:numPr>
          <w:ilvl w:val="0"/>
          <w:numId w:val="7"/>
        </w:numPr>
        <w:rPr>
          <w:sz w:val="28"/>
          <w:szCs w:val="28"/>
        </w:rPr>
      </w:pPr>
      <w:r w:rsidRPr="00BA2072">
        <w:rPr>
          <w:b/>
          <w:bCs/>
          <w:sz w:val="28"/>
          <w:szCs w:val="28"/>
        </w:rPr>
        <w:t>Scalability</w:t>
      </w:r>
      <w:r w:rsidRPr="00BA2072">
        <w:rPr>
          <w:sz w:val="28"/>
          <w:szCs w:val="28"/>
        </w:rPr>
        <w:t>: Supports distributed systems and microservices architectures.</w:t>
      </w:r>
    </w:p>
    <w:p w14:paraId="6E178F1A" w14:textId="77777777" w:rsidR="00BA2072" w:rsidRPr="00BA2072" w:rsidRDefault="00BA2072" w:rsidP="00BA2072">
      <w:pPr>
        <w:rPr>
          <w:sz w:val="28"/>
          <w:szCs w:val="28"/>
        </w:rPr>
      </w:pPr>
    </w:p>
    <w:sectPr w:rsidR="00BA2072" w:rsidRPr="00BA20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F10B8"/>
    <w:multiLevelType w:val="multilevel"/>
    <w:tmpl w:val="4B3A4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E2094A"/>
    <w:multiLevelType w:val="multilevel"/>
    <w:tmpl w:val="0B5E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8E04DF"/>
    <w:multiLevelType w:val="multilevel"/>
    <w:tmpl w:val="01FC6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B57DE8"/>
    <w:multiLevelType w:val="multilevel"/>
    <w:tmpl w:val="F822B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B5E4400"/>
    <w:multiLevelType w:val="multilevel"/>
    <w:tmpl w:val="DCE4B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CD4A53"/>
    <w:multiLevelType w:val="multilevel"/>
    <w:tmpl w:val="45FC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D8962D7"/>
    <w:multiLevelType w:val="multilevel"/>
    <w:tmpl w:val="41780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190141"/>
    <w:multiLevelType w:val="multilevel"/>
    <w:tmpl w:val="B8A05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562EEA"/>
    <w:multiLevelType w:val="multilevel"/>
    <w:tmpl w:val="2AA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699985">
    <w:abstractNumId w:val="5"/>
  </w:num>
  <w:num w:numId="2" w16cid:durableId="413404366">
    <w:abstractNumId w:val="2"/>
  </w:num>
  <w:num w:numId="3" w16cid:durableId="1856382131">
    <w:abstractNumId w:val="7"/>
  </w:num>
  <w:num w:numId="4" w16cid:durableId="1196305376">
    <w:abstractNumId w:val="1"/>
  </w:num>
  <w:num w:numId="5" w16cid:durableId="1927764742">
    <w:abstractNumId w:val="4"/>
  </w:num>
  <w:num w:numId="6" w16cid:durableId="1075780656">
    <w:abstractNumId w:val="3"/>
  </w:num>
  <w:num w:numId="7" w16cid:durableId="1435714158">
    <w:abstractNumId w:val="0"/>
  </w:num>
  <w:num w:numId="8" w16cid:durableId="1136753815">
    <w:abstractNumId w:val="8"/>
  </w:num>
  <w:num w:numId="9" w16cid:durableId="20196985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72"/>
    <w:rsid w:val="004A3ACB"/>
    <w:rsid w:val="00536CE0"/>
    <w:rsid w:val="00BA2072"/>
    <w:rsid w:val="00C24F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3252B"/>
  <w15:chartTrackingRefBased/>
  <w15:docId w15:val="{CB604C0C-C7F0-499B-9DA1-DEF5D4A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072"/>
    <w:rPr>
      <w:rFonts w:eastAsiaTheme="majorEastAsia" w:cstheme="majorBidi"/>
      <w:color w:val="272727" w:themeColor="text1" w:themeTint="D8"/>
    </w:rPr>
  </w:style>
  <w:style w:type="paragraph" w:styleId="Title">
    <w:name w:val="Title"/>
    <w:basedOn w:val="Normal"/>
    <w:next w:val="Normal"/>
    <w:link w:val="TitleChar"/>
    <w:uiPriority w:val="10"/>
    <w:qFormat/>
    <w:rsid w:val="00BA2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072"/>
    <w:pPr>
      <w:spacing w:before="160"/>
      <w:jc w:val="center"/>
    </w:pPr>
    <w:rPr>
      <w:i/>
      <w:iCs/>
      <w:color w:val="404040" w:themeColor="text1" w:themeTint="BF"/>
    </w:rPr>
  </w:style>
  <w:style w:type="character" w:customStyle="1" w:styleId="QuoteChar">
    <w:name w:val="Quote Char"/>
    <w:basedOn w:val="DefaultParagraphFont"/>
    <w:link w:val="Quote"/>
    <w:uiPriority w:val="29"/>
    <w:rsid w:val="00BA2072"/>
    <w:rPr>
      <w:i/>
      <w:iCs/>
      <w:color w:val="404040" w:themeColor="text1" w:themeTint="BF"/>
    </w:rPr>
  </w:style>
  <w:style w:type="paragraph" w:styleId="ListParagraph">
    <w:name w:val="List Paragraph"/>
    <w:basedOn w:val="Normal"/>
    <w:uiPriority w:val="34"/>
    <w:qFormat/>
    <w:rsid w:val="00BA2072"/>
    <w:pPr>
      <w:ind w:left="720"/>
      <w:contextualSpacing/>
    </w:pPr>
  </w:style>
  <w:style w:type="character" w:styleId="IntenseEmphasis">
    <w:name w:val="Intense Emphasis"/>
    <w:basedOn w:val="DefaultParagraphFont"/>
    <w:uiPriority w:val="21"/>
    <w:qFormat/>
    <w:rsid w:val="00BA2072"/>
    <w:rPr>
      <w:i/>
      <w:iCs/>
      <w:color w:val="0F4761" w:themeColor="accent1" w:themeShade="BF"/>
    </w:rPr>
  </w:style>
  <w:style w:type="paragraph" w:styleId="IntenseQuote">
    <w:name w:val="Intense Quote"/>
    <w:basedOn w:val="Normal"/>
    <w:next w:val="Normal"/>
    <w:link w:val="IntenseQuoteChar"/>
    <w:uiPriority w:val="30"/>
    <w:qFormat/>
    <w:rsid w:val="00BA2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072"/>
    <w:rPr>
      <w:i/>
      <w:iCs/>
      <w:color w:val="0F4761" w:themeColor="accent1" w:themeShade="BF"/>
    </w:rPr>
  </w:style>
  <w:style w:type="character" w:styleId="IntenseReference">
    <w:name w:val="Intense Reference"/>
    <w:basedOn w:val="DefaultParagraphFont"/>
    <w:uiPriority w:val="32"/>
    <w:qFormat/>
    <w:rsid w:val="00BA2072"/>
    <w:rPr>
      <w:b/>
      <w:bCs/>
      <w:smallCaps/>
      <w:color w:val="0F4761" w:themeColor="accent1" w:themeShade="BF"/>
      <w:spacing w:val="5"/>
    </w:rPr>
  </w:style>
  <w:style w:type="character" w:styleId="Hyperlink">
    <w:name w:val="Hyperlink"/>
    <w:basedOn w:val="DefaultParagraphFont"/>
    <w:uiPriority w:val="99"/>
    <w:unhideWhenUsed/>
    <w:rsid w:val="00BA2072"/>
    <w:rPr>
      <w:color w:val="467886" w:themeColor="hyperlink"/>
      <w:u w:val="single"/>
    </w:rPr>
  </w:style>
  <w:style w:type="character" w:styleId="UnresolvedMention">
    <w:name w:val="Unresolved Mention"/>
    <w:basedOn w:val="DefaultParagraphFont"/>
    <w:uiPriority w:val="99"/>
    <w:semiHidden/>
    <w:unhideWhenUsed/>
    <w:rsid w:val="00BA20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454587">
      <w:bodyDiv w:val="1"/>
      <w:marLeft w:val="0"/>
      <w:marRight w:val="0"/>
      <w:marTop w:val="0"/>
      <w:marBottom w:val="0"/>
      <w:divBdr>
        <w:top w:val="none" w:sz="0" w:space="0" w:color="auto"/>
        <w:left w:val="none" w:sz="0" w:space="0" w:color="auto"/>
        <w:bottom w:val="none" w:sz="0" w:space="0" w:color="auto"/>
        <w:right w:val="none" w:sz="0" w:space="0" w:color="auto"/>
      </w:divBdr>
    </w:div>
    <w:div w:id="795295487">
      <w:bodyDiv w:val="1"/>
      <w:marLeft w:val="0"/>
      <w:marRight w:val="0"/>
      <w:marTop w:val="0"/>
      <w:marBottom w:val="0"/>
      <w:divBdr>
        <w:top w:val="none" w:sz="0" w:space="0" w:color="auto"/>
        <w:left w:val="none" w:sz="0" w:space="0" w:color="auto"/>
        <w:bottom w:val="none" w:sz="0" w:space="0" w:color="auto"/>
        <w:right w:val="none" w:sz="0" w:space="0" w:color="auto"/>
      </w:divBdr>
    </w:div>
    <w:div w:id="1529180363">
      <w:bodyDiv w:val="1"/>
      <w:marLeft w:val="0"/>
      <w:marRight w:val="0"/>
      <w:marTop w:val="0"/>
      <w:marBottom w:val="0"/>
      <w:divBdr>
        <w:top w:val="none" w:sz="0" w:space="0" w:color="auto"/>
        <w:left w:val="none" w:sz="0" w:space="0" w:color="auto"/>
        <w:bottom w:val="none" w:sz="0" w:space="0" w:color="auto"/>
        <w:right w:val="none" w:sz="0" w:space="0" w:color="auto"/>
      </w:divBdr>
    </w:div>
    <w:div w:id="2027249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561</Words>
  <Characters>3202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Gnana</dc:creator>
  <cp:keywords/>
  <dc:description/>
  <cp:lastModifiedBy>Mohamed Gnana</cp:lastModifiedBy>
  <cp:revision>1</cp:revision>
  <dcterms:created xsi:type="dcterms:W3CDTF">2025-04-23T06:50:00Z</dcterms:created>
  <dcterms:modified xsi:type="dcterms:W3CDTF">2025-04-23T07:17:00Z</dcterms:modified>
</cp:coreProperties>
</file>