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Civil liberties groups call police plans for demos an 'assault' on right to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2021 Thursday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Report comes shortly after proposal of new laws granting more powers to officers and the home secretary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liberties campaigners have warned of a "staggering assault"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police detailed how they would enforce controversial government proposals to restrict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Her Majesty's Inspectorate of Constabulary and Fire and Rescue Services ( </w:t>
      </w:r>
      <w:hyperlink r:id="rId10" w:history="1">
        <w:r>
          <w:rPr>
            <w:rFonts w:ascii="arial" w:eastAsia="arial" w:hAnsi="arial" w:cs="arial"/>
            <w:b w:val="0"/>
            <w:i/>
            <w:strike w:val="0"/>
            <w:noProof w:val="0"/>
            <w:color w:val="0077CC"/>
            <w:position w:val="0"/>
            <w:sz w:val="20"/>
            <w:u w:val="single"/>
            <w:vertAlign w:val="baseline"/>
          </w:rPr>
          <w:t>HMICFRS</w:t>
        </w:r>
      </w:hyperlink>
      <w:r>
        <w:rPr>
          <w:rFonts w:ascii="arial" w:eastAsia="arial" w:hAnsi="arial" w:cs="arial"/>
          <w:b w:val="0"/>
          <w:i w:val="0"/>
          <w:strike w:val="0"/>
          <w:noProof w:val="0"/>
          <w:color w:val="000000"/>
          <w:position w:val="0"/>
          <w:sz w:val="20"/>
          <w:u w:val="none"/>
          <w:vertAlign w:val="baseline"/>
        </w:rPr>
        <w:t xml:space="preserve">  ) published its plans for the future of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two days after the government announced proposed new laws granting more powers to officers and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things, the police, crime, sentencing and courts bill will give Priti Patel </w:t>
      </w:r>
      <w:hyperlink r:id="rId11" w:history="1">
        <w:r>
          <w:rPr>
            <w:rFonts w:ascii="arial" w:eastAsia="arial" w:hAnsi="arial" w:cs="arial"/>
            <w:b w:val="0"/>
            <w:i/>
            <w:strike w:val="0"/>
            <w:noProof w:val="0"/>
            <w:color w:val="0077CC"/>
            <w:position w:val="0"/>
            <w:sz w:val="20"/>
            <w:u w:val="single"/>
            <w:vertAlign w:val="baseline"/>
          </w:rPr>
          <w:t>powers to create laws to define "serious disruption" to communities</w:t>
        </w:r>
      </w:hyperlink>
      <w:r>
        <w:rPr>
          <w:rFonts w:ascii="arial" w:eastAsia="arial" w:hAnsi="arial" w:cs="arial"/>
          <w:b w:val="0"/>
          <w:i w:val="0"/>
          <w:strike w:val="0"/>
          <w:noProof w:val="0"/>
          <w:color w:val="000000"/>
          <w:position w:val="0"/>
          <w:sz w:val="20"/>
          <w:u w:val="none"/>
          <w:vertAlign w:val="baseline"/>
        </w:rPr>
        <w:t xml:space="preserve">  and organisations, which police can then rely on to impose conditions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HMICFRS report, ordered by Patel following </w:t>
      </w:r>
      <w:hyperlink r:id="rId12" w:history="1">
        <w:r>
          <w:rPr>
            <w:rFonts w:ascii="arial" w:eastAsia="arial" w:hAnsi="arial" w:cs="arial"/>
            <w:b/>
            <w:i/>
            <w:strike w:val="0"/>
            <w:noProof w:val="0"/>
            <w:color w:val="0077CC"/>
            <w:position w:val="0"/>
            <w:sz w:val="20"/>
            <w:u w:val="single"/>
            <w:vertAlign w:val="baseline"/>
          </w:rPr>
          <w:t>Extinction Rebellion</w:t>
        </w:r>
      </w:hyperlink>
      <w:hyperlink r:id="rId12" w:history="1">
        <w:r>
          <w:rPr>
            <w:rFonts w:ascii="arial" w:eastAsia="arial" w:hAnsi="arial" w:cs="arial"/>
            <w:b w:val="0"/>
            <w:i/>
            <w:strike w:val="0"/>
            <w:noProof w:val="0"/>
            <w:color w:val="0077CC"/>
            <w:position w:val="0"/>
            <w:sz w:val="20"/>
            <w:u w:val="single"/>
            <w:vertAlign w:val="baseline"/>
          </w:rPr>
          <w:t xml:space="preserve"> (XR)</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Black Lives Matter (BLM)</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outlines a "need to develop" covert intelligence gathering methods and an expectation of increased use of facial recognition technology, despite a court of appeal </w:t>
      </w:r>
      <w:hyperlink r:id="rId14" w:history="1">
        <w:r>
          <w:rPr>
            <w:rFonts w:ascii="arial" w:eastAsia="arial" w:hAnsi="arial" w:cs="arial"/>
            <w:b w:val="0"/>
            <w:i/>
            <w:strike w:val="0"/>
            <w:noProof w:val="0"/>
            <w:color w:val="0077CC"/>
            <w:position w:val="0"/>
            <w:sz w:val="20"/>
            <w:u w:val="single"/>
            <w:vertAlign w:val="baseline"/>
          </w:rPr>
          <w:t>ruling</w:t>
        </w:r>
      </w:hyperlink>
      <w:r>
        <w:rPr>
          <w:rFonts w:ascii="arial" w:eastAsia="arial" w:hAnsi="arial" w:cs="arial"/>
          <w:b w:val="0"/>
          <w:i w:val="0"/>
          <w:strike w:val="0"/>
          <w:noProof w:val="0"/>
          <w:color w:val="000000"/>
          <w:position w:val="0"/>
          <w:sz w:val="20"/>
          <w:u w:val="none"/>
          <w:vertAlign w:val="baseline"/>
        </w:rPr>
        <w:t xml:space="preserve">  last year that its use in south Wales breached privacy rights and broke equalities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supports expanding stop and search "to prevent serious disruption caused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amid concerns over discriminatory use of the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Emmanuelle Andrews, policy and campaigns officer at Liberty, said: "These plans are a staggering assault on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well as an attack on other fundamental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already have extensive powers to restrict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frequently go beyond them even though it is their duty to facilitate the exercise of this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still in the grip of a pandemic that has changed all our lives, handed enormous powers to the government and dramatically restricted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The proposals in the policing bill are an opportunistic bid from the government to permanently erode our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reject the politics of division that the government is exploiting through this bill, and protect each other and our ability to stand up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allows for police to impose conditions such as start and finish times and maximum noise levels on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powers officers already have in relation to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HMICFRS wants the rules to be even more closely aligned with those for marches, by forcing organisers of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provide advance notice of their plans and enabling police to ban assemblies, with the consent of the home secretary, if the imposition of conditions would not be sufficient to prevent serious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Blowe, campaigns coordinator of the police monitoring group Netpol, criticised the report as "alarming and illiberal" and "essentially a series of recommendations on how you can massively expand surveillance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at a time when the government has decided that it's going to crack down on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is the first to feature the term "aggravated activists" instead of </w:t>
      </w:r>
      <w:hyperlink r:id="rId15" w:history="1">
        <w:r>
          <w:rPr>
            <w:rFonts w:ascii="arial" w:eastAsia="arial" w:hAnsi="arial" w:cs="arial"/>
            <w:b w:val="0"/>
            <w:i/>
            <w:strike w:val="0"/>
            <w:noProof w:val="0"/>
            <w:color w:val="0077CC"/>
            <w:position w:val="0"/>
            <w:sz w:val="20"/>
            <w:u w:val="single"/>
            <w:vertAlign w:val="baseline"/>
          </w:rPr>
          <w:t>"domestic extremists"</w:t>
        </w:r>
      </w:hyperlink>
      <w:r>
        <w:rPr>
          <w:rFonts w:ascii="arial" w:eastAsia="arial" w:hAnsi="arial" w:cs="arial"/>
          <w:b w:val="0"/>
          <w:i w:val="0"/>
          <w:strike w:val="0"/>
          <w:noProof w:val="0"/>
          <w:color w:val="000000"/>
          <w:position w:val="0"/>
          <w:sz w:val="20"/>
          <w:u w:val="none"/>
          <w:vertAlign w:val="baseline"/>
        </w:rPr>
        <w:t xml:space="preserve"> , the use of which </w:t>
      </w:r>
      <w:hyperlink r:id="rId16" w:history="1">
        <w:r>
          <w:rPr>
            <w:rFonts w:ascii="arial" w:eastAsia="arial" w:hAnsi="arial" w:cs="arial"/>
            <w:b w:val="0"/>
            <w:i/>
            <w:strike w:val="0"/>
            <w:noProof w:val="0"/>
            <w:color w:val="0077CC"/>
            <w:position w:val="0"/>
            <w:sz w:val="20"/>
            <w:u w:val="single"/>
            <w:vertAlign w:val="baseline"/>
          </w:rPr>
          <w:t>Netpol campaigned against for almost a decade</w:t>
        </w:r>
      </w:hyperlink>
      <w:r>
        <w:rPr>
          <w:rFonts w:ascii="arial" w:eastAsia="arial" w:hAnsi="arial" w:cs="arial"/>
          <w:b w:val="0"/>
          <w:i w:val="0"/>
          <w:strike w:val="0"/>
          <w:noProof w:val="0"/>
          <w:color w:val="000000"/>
          <w:position w:val="0"/>
          <w:sz w:val="20"/>
          <w:u w:val="none"/>
          <w:vertAlign w:val="baseline"/>
        </w:rPr>
        <w:t xml:space="preserve">.  It defines aggravated activists as "those who commit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-related crime or unlawful behaviour. The most frequent level of aggravated activism associated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Alanna Byrne, of XR, said similar labels were applied in the past to other groups "on the right side of history", adding: "Priti Patel can try and make the UK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-free zone but it's clear that the government is not going to do the right thing without protesters holding them to account so we don't plan on stopping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the bill, the Home Office said the new laws would "enable police to better tackle unauthorised encampments, and safely manage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they threaten public order or stop people from getting on with their daily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Parr, from HMICFRS, said: "The right to gather and express our views is fundamental to our democracy. But this is not an absolute right. The police need to strike the correct balance between the rights of protesters and the rights of others, such as local residents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found that the police too often do not find the balance between protecting the rights of the protesters and preventing excessive disruption to daily life, which even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sometimes cause."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Civil liberties groups call police plans for demos an 'assault' on right to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justiceinspectorates.gov.uk/hmicfrs/" TargetMode="External" /><Relationship Id="rId11" Type="http://schemas.openxmlformats.org/officeDocument/2006/relationships/hyperlink" Target="https://www.gov.uk/government/publications/police-crime-sentencing-and-courts-bill-2021-factsheets/police-crime-sentencing-and-courts-bill-2021-protest-powers-factsheet" TargetMode="External" /><Relationship Id="rId12" Type="http://schemas.openxmlformats.org/officeDocument/2006/relationships/hyperlink" Target="https://www.theguardian.com/environment/extinction-rebellion" TargetMode="External" /><Relationship Id="rId13" Type="http://schemas.openxmlformats.org/officeDocument/2006/relationships/hyperlink" Target="https://www.theguardian.com/world/black-lives-matter-movement" TargetMode="External" /><Relationship Id="rId14" Type="http://schemas.openxmlformats.org/officeDocument/2006/relationships/hyperlink" Target="https://www.theguardian.com/technology/2020/aug/11/south-wales-police-lose-landmark-facial-recognition-case" TargetMode="External" /><Relationship Id="rId15" Type="http://schemas.openxmlformats.org/officeDocument/2006/relationships/hyperlink" Target="https://www.theguardian.com/uk/2009/oct/25/police-surveillance-protest-domestic-extremism" TargetMode="External" /><Relationship Id="rId16" Type="http://schemas.openxmlformats.org/officeDocument/2006/relationships/hyperlink" Target="https://netpol.org/2020/09/01/police-to-finally-stop-calling-us-domestic-extremist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1-PCN1-JBNF-W43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liberties groups call police plans for demos an 'assault' on right to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438</vt:lpwstr>
  </property>
  <property fmtid="{D5CDD505-2E9C-101B-9397-08002B2CF9AE}" pid="3" name="LADocCount">
    <vt:lpwstr>1</vt:lpwstr>
  </property>
  <property fmtid="{D5CDD505-2E9C-101B-9397-08002B2CF9AE}" pid="4" name="LADocumentID:438">
    <vt:lpwstr>Doc::urn:hlct:16|contextualFeaturePermID::1519360</vt:lpwstr>
  </property>
  <property fmtid="{D5CDD505-2E9C-101B-9397-08002B2CF9AE}" pid="5" name="UserPermID">
    <vt:lpwstr>urn:user:PA195023767</vt:lpwstr>
  </property>
</Properties>
</file>