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glue themselves to frames of two Goya paintings in Madrid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2022 Saturday 4:32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Moloney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two protesters did not damage the works but ‘caused their frames slight blemishes’ the Prado museum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climate activists have glued their hands to the frames of two paintings by Spanish master Francisco Goya at a museum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Prado museum, in which both protesters each glued a hand to the frames, did not damage either painting but caused their frames slight blemishes, the museum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activists were detained after the incident on Saturday,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scrawled “+1,5°C” on the wall between the two artworks in reference to the Paris Agreement target of capping warming at 1.5 degrees Celsius above pre-industrial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the Prado said: “We condemn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took place in the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 have not been damaged but the frames have suffered slight blemishes. We are working to get back to normal as quickly as possible. We reject endangering cultural heritage as a means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posted a video online showing the two activists each with a hand fixed on a painting before the museum’s security officials move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two artworks in question were The Naked Maja and The Clothed Maja.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face of rising world temperatures which will “provoke an unstable climate with serious consequences for all the planet”, the group said in a statement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latest in a number of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climate activists targeting famous artworks in European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group splashed pea soup on to a Vincent van Gogh masterpiece in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Sower, an 1888 painting by the Dutch artist depicting a farmer sowing his land under a dominating sun, was exhibited behind glass and undamaged.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activists were arrested, according to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activists from Last Generation called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desperate and scientifically grounded cry that cannot be understood as mere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continue until more attention was paid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actions have seen cake or mashed potatoes used in recent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targeted masterpieces such as the Mona Lisa by Leonardo da Vinci in the Louvre in Paris or </w:t>
      </w:r>
      <w:hyperlink r:id="rId10" w:history="1">
        <w:r>
          <w:rPr>
            <w:rFonts w:ascii="arial" w:eastAsia="arial" w:hAnsi="arial" w:cs="arial"/>
            <w:b w:val="0"/>
            <w:i/>
            <w:strike w:val="0"/>
            <w:noProof w:val="0"/>
            <w:color w:val="0077CC"/>
            <w:position w:val="0"/>
            <w:sz w:val="20"/>
            <w:u w:val="single"/>
            <w:vertAlign w:val="baseline"/>
          </w:rPr>
          <w:t>Girl with a Pearl Earring by Johannes Vermeer</w:t>
        </w:r>
      </w:hyperlink>
      <w:r>
        <w:rPr>
          <w:rFonts w:ascii="arial" w:eastAsia="arial" w:hAnsi="arial" w:cs="arial"/>
          <w:b w:val="0"/>
          <w:i w:val="0"/>
          <w:strike w:val="0"/>
          <w:noProof w:val="0"/>
          <w:color w:val="000000"/>
          <w:position w:val="0"/>
          <w:sz w:val="20"/>
          <w:u w:val="none"/>
          <w:vertAlign w:val="baseline"/>
        </w:rPr>
        <w:t xml:space="preserve">  at The Hague’s Mauritshuis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the group Just Stop Oil threw tomato soup over </w:t>
      </w:r>
      <w:hyperlink r:id="rId11" w:history="1">
        <w:r>
          <w:rPr>
            <w:rFonts w:ascii="arial" w:eastAsia="arial" w:hAnsi="arial" w:cs="arial"/>
            <w:b w:val="0"/>
            <w:i/>
            <w:strike w:val="0"/>
            <w:noProof w:val="0"/>
            <w:color w:val="0077CC"/>
            <w:position w:val="0"/>
            <w:sz w:val="20"/>
            <w:u w:val="single"/>
            <w:vertAlign w:val="baseline"/>
          </w:rPr>
          <w:t>Van Gogh’s Sunflowers</w:t>
        </w:r>
      </w:hyperlink>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National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paintings were covered by glass and were undamaged.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glue themselves to frames of two Goya paintings in Madrid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27/girl-with-a-pearl-earring-vermeer-just-stop-oil-protest-mauritshuis-the-hague" TargetMode="External" /><Relationship Id="rId11" Type="http://schemas.openxmlformats.org/officeDocument/2006/relationships/hyperlink" Target="https://www.theguardian.com/commentisfree/2022/oct/22/just-stop-oil-van-gogh-national-gallery-aileen-gett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SW-RF21-DY4H-K1T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glue themselves to frames of two Goya paintings in Madrid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