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Drones used by police to monitor political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 England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2021 Sunday 6:17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Police and crime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BLM,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animal rights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all targeted as forces expand use of drones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used unmanned drones to monitor political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including those held by the non-violent Black Lives Matter movement, new research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2020 drones were also used by police at animal rights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anti-HS2 demonstrations</w:t>
        </w:r>
      </w:hyperlink>
      <w:r>
        <w:rPr>
          <w:rFonts w:ascii="arial" w:eastAsia="arial" w:hAnsi="arial" w:cs="arial"/>
          <w:b w:val="0"/>
          <w:i w:val="0"/>
          <w:strike w:val="0"/>
          <w:noProof w:val="0"/>
          <w:color w:val="000000"/>
          <w:position w:val="0"/>
          <w:sz w:val="20"/>
          <w:u w:val="none"/>
          <w:vertAlign w:val="baseline"/>
        </w:rPr>
        <w:t xml:space="preserve"> , and in one instance, an extreme-right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say the expanded use of drones by police is happening with the rules unclear and with next to no debate. Police say that is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group Drone watch used freedom of information requests to ask police forces to detail their use of drones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January to October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Surrey, Cleveland, Staffordshire, Gloucestershire and West Midlands forces said they had used drones at BLM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Cleveland used drones at three BLM events, Gloucestershire at two BLM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one lockdown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West Midlands police used them at three BLM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south-west England drones were used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the Devon and Cornwall force, and by Avon and Somerset police, which used them at 15 events including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public disorder incidents. Both forces declined to say at which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drones had been used.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were criticised for using drones during the first coronavirus lockdown, when they were used to monitor </w:t>
      </w:r>
      <w:hyperlink r:id="rId11" w:history="1">
        <w:r>
          <w:rPr>
            <w:rFonts w:ascii="arial" w:eastAsia="arial" w:hAnsi="arial" w:cs="arial"/>
            <w:b w:val="0"/>
            <w:i/>
            <w:strike w:val="0"/>
            <w:noProof w:val="0"/>
            <w:color w:val="0077CC"/>
            <w:position w:val="0"/>
            <w:sz w:val="20"/>
            <w:u w:val="single"/>
            <w:vertAlign w:val="baseline"/>
          </w:rPr>
          <w:t>walkers in the Peak District in Derbyshire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for Drone watch by Yonder claims to show public concern about drone use where they fly beyond where a human can see them. Of 2,000 people questioned, 60% were worried about the effects on privacy and civil liberties, and 67% said they were concerned about the safety implications.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Police Chiefs' Council lead for the police use of drones, the assistant chief constable Steve Barry, said: "Police use drones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help inform policing tactics to keep everyone safe. Their use is well regulated and governed by the surveillance commissioner and information commissioner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Cole of Drone watch said: "Police are adopting this new surveillance technology with little oversight or consent from the public. There seems to be little control over how the data is being gathered or stored with alarmingly worrying replies from the police indicating they do not understand what rights the public have in regard to accessing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drones in the UK is set to expand, and not just by the police; companies such as Amazon also plan to use them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 said: "This is just the tip of the iceberg. Despite serious public concern, the government is planning to liberalise airspace regulations to enable a whole raft of public agencies and private companies to operate drones freely in our airspace. Before that happens, it's vital that there is a proper public debate about the limits of drone use and comprehensive privacy controls are put in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Rosalind Comyn, the policy and campaigns manager at Liberty, said drone use was part of an alleged general assault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key way we can all fight for a better society and stand up for what we believe in. Recent years have seen a concerted attack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police and government, which particularly threatens people who are already marginalised and cut off from having their voices heard. Increased mass surveillance, whether through drones or other developing tools like </w:t>
      </w:r>
      <w:hyperlink r:id="rId12" w:history="1">
        <w:r>
          <w:rPr>
            <w:rFonts w:ascii="arial" w:eastAsia="arial" w:hAnsi="arial" w:cs="arial"/>
            <w:b w:val="0"/>
            <w:i/>
            <w:strike w:val="0"/>
            <w:noProof w:val="0"/>
            <w:color w:val="0077CC"/>
            <w:position w:val="0"/>
            <w:sz w:val="20"/>
            <w:u w:val="single"/>
            <w:vertAlign w:val="baseline"/>
          </w:rPr>
          <w:t>facial recognition</w:t>
        </w:r>
      </w:hyperlink>
      <w:r>
        <w:rPr>
          <w:rFonts w:ascii="arial" w:eastAsia="arial" w:hAnsi="arial" w:cs="arial"/>
          <w:b w:val="0"/>
          <w:i w:val="0"/>
          <w:strike w:val="0"/>
          <w:noProof w:val="0"/>
          <w:color w:val="000000"/>
          <w:position w:val="0"/>
          <w:sz w:val="20"/>
          <w:u w:val="none"/>
          <w:vertAlign w:val="baseline"/>
        </w:rPr>
        <w:t xml:space="preserve"> , is designed to intimidate and control, and ultimately silence dissent."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Drones used by police to monitor political protests in England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feb/13/activists-evicted-from-longest-running-hs2-protest-camp" TargetMode="External" /><Relationship Id="rId11" Type="http://schemas.openxmlformats.org/officeDocument/2006/relationships/hyperlink" Target="https://www.theguardian.com/world/2020/mar/26/uk-police-use-drones-and-roadblocks-to-enforce-lockdown" TargetMode="External" /><Relationship Id="rId12" Type="http://schemas.openxmlformats.org/officeDocument/2006/relationships/hyperlink" Target="https://www.theguardian.com/technology/facial-recognition"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0S-D5H1-JBNF-W4W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Drones used by police to monitor political protests in England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236</vt:lpwstr>
  </property>
  <property fmtid="{D5CDD505-2E9C-101B-9397-08002B2CF9AE}" pid="3" name="LADocCount">
    <vt:lpwstr>1</vt:lpwstr>
  </property>
  <property fmtid="{D5CDD505-2E9C-101B-9397-08002B2CF9AE}" pid="4" name="LADocumentID:236">
    <vt:lpwstr>Doc::urn:hlct:16|contextualFeaturePermID::1519360</vt:lpwstr>
  </property>
  <property fmtid="{D5CDD505-2E9C-101B-9397-08002B2CF9AE}" pid="5" name="UserPermID">
    <vt:lpwstr>urn:user:PA195023767</vt:lpwstr>
  </property>
</Properties>
</file>