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'criminals' threaten UK way of life, says Priti Patel; Home secretary tells police superintendents she will not allow XR 'anarchy' on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 5:33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tells police superintendents she will not allow XR 'anarchy' on streets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Priti Patel, has claimed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"so-called eco-crusaders turned criminals" who threaten key planks of national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rhetorical venom against XR was triggered by the </w:t>
      </w:r>
      <w:hyperlink r:id="rId10" w:history="1">
        <w:r>
          <w:rPr>
            <w:rFonts w:ascii="arial" w:eastAsia="arial" w:hAnsi="arial" w:cs="arial"/>
            <w:b w:val="0"/>
            <w:i/>
            <w:strike w:val="0"/>
            <w:noProof w:val="0"/>
            <w:color w:val="0077CC"/>
            <w:position w:val="0"/>
            <w:sz w:val="20"/>
            <w:u w:val="single"/>
            <w:vertAlign w:val="baseline"/>
          </w:rPr>
          <w:t>blockading of newspaper print works</w:t>
        </w:r>
      </w:hyperlink>
      <w:r>
        <w:rPr>
          <w:rFonts w:ascii="arial" w:eastAsia="arial" w:hAnsi="arial" w:cs="arial"/>
          <w:b w:val="0"/>
          <w:i w:val="0"/>
          <w:strike w:val="0"/>
          <w:noProof w:val="0"/>
          <w:color w:val="000000"/>
          <w:position w:val="0"/>
          <w:sz w:val="20"/>
          <w:u w:val="none"/>
          <w:vertAlign w:val="baseline"/>
        </w:rPr>
        <w:t xml:space="preserve"> at the weekend, which disrupted the distribution of some newspapers and led to scores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however, that despite the government threatening to crack down on the climate emergency group, more than a year of talks between police and ministers about law changes has yet to produce any public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described XR as an "emerging threat" in a speech to the annual conference of the Police Superintendents' Association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XR was "attempting to thwart the media's right to publish without fear nor favour", and claimed their campaign of civil disobedience was "a shameful attack on our way of life, our economy and the livelihoods of the hard-working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refuse point blank to allow that kind of anarchy on our streets," the home secretary told the virtual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criminals who disrupt our free society must be stopped. And together we must all stand firm against the guerilla tactics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protesters used vehicles and bamboo structures to block roads outside the Newsprinters printing works at Broxbourne, in Hertfordshire, and Knowsley, near Liverpool, on Friday evening. It took until Saturday to fully remove them. The presses print the News UK titles including the Sun, Times, Sun on Sunday and Sunday Times, as well as the Daily Telegraph and Sunday Telegraph, and Daily 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government briefings floated the idea of classing XR as an </w:t>
      </w:r>
      <w:hyperlink r:id="rId10" w:history="1">
        <w:r>
          <w:rPr>
            <w:rFonts w:ascii="arial" w:eastAsia="arial" w:hAnsi="arial" w:cs="arial"/>
            <w:b w:val="0"/>
            <w:i/>
            <w:strike w:val="0"/>
            <w:noProof w:val="0"/>
            <w:color w:val="0077CC"/>
            <w:position w:val="0"/>
            <w:sz w:val="20"/>
            <w:u w:val="single"/>
            <w:vertAlign w:val="baseline"/>
          </w:rPr>
          <w:t>"organised crime group"</w:t>
        </w:r>
      </w:hyperlink>
      <w:r>
        <w:rPr>
          <w:rFonts w:ascii="arial" w:eastAsia="arial" w:hAnsi="arial" w:cs="arial"/>
          <w:b w:val="0"/>
          <w:i w:val="0"/>
          <w:strike w:val="0"/>
          <w:noProof w:val="0"/>
          <w:color w:val="000000"/>
          <w:position w:val="0"/>
          <w:sz w:val="20"/>
          <w:u w:val="none"/>
          <w:vertAlign w:val="baseline"/>
        </w:rPr>
        <w:t>. Neither Patel nor the policing minister Kit Malthouse repeated that idea in the Commons on Monday, with police believing it is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regard XR as a non-violent group committed to civil disobedience that is time-consuming and costly for officers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police source said officers had enough powers: "The powers are there. They [XR] are not an organised crime group. Part of the definition of an OCG is they commit violence in achieving their aims, and no one seriously suggests XR commit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who dealt with the XR weekend action described it as "sophisticated" and a well-prepared military-style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said: "It takes hours to get them off. You have to go slowly and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XR caused disruption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their campaigns, triggering talks between police chiefs and the Home Office about changes to specific sections of the 1986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that changes could include lowering the threshold at which police can place restrictions. One change could mean the prospect of "disruption" is enough to impose tough conditions, not "serious disruption" as the act currently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Lunnon,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"Our media and our government are captured by vested interests. They do not want to see change. Three companies alone own 87% of the national newspaper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powerful vested interests are the real organised criminals. They are the true threat to our democracy. And it's depressing - although no surprise - that so much of the political and media elite has jumped to their defence, and jumped at the opportunity to suppress people power and grassroots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will not allow them to criminalise the noble tradition of non-violent civil disobedience."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'criminals' threaten UK way of life, says Priti Patel Home secretary tells police superintendents she will not allow XR 'anarchy' on street....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sep/05/climate-activists-accused-of-attacking-free-press-by-blockading-print-work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V-JM81-F021-601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'criminals' threaten UK way of life, says Priti Patel Home secretary tells police superintendents she will not allow XR 'anarchy' on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urn:user:PA195023767</vt:lpwstr>
  </property>
</Properties>
</file>