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targets City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over climate role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2021 Thursday 6:23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Harvey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starting next week aim to highlight the billions poured into fossil fuels by financial sector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be the target of a new round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aimed at highlighting the </w:t>
      </w:r>
      <w:hyperlink r:id="rId10" w:history="1">
        <w:r>
          <w:rPr>
            <w:rFonts w:ascii="arial" w:eastAsia="arial" w:hAnsi="arial" w:cs="arial"/>
            <w:b w:val="0"/>
            <w:i/>
            <w:strike w:val="0"/>
            <w:noProof w:val="0"/>
            <w:color w:val="0077CC"/>
            <w:position w:val="0"/>
            <w:sz w:val="20"/>
            <w:u w:val="single"/>
            <w:vertAlign w:val="baseline"/>
          </w:rPr>
          <w:t>role of high finance in the climate crisis</w:t>
        </w:r>
      </w:hyperlink>
      <w:r>
        <w:rPr>
          <w:rFonts w:ascii="arial" w:eastAsia="arial" w:hAnsi="arial" w:cs="arial"/>
          <w:b w:val="0"/>
          <w:i w:val="0"/>
          <w:strike w:val="0"/>
          <w:noProof w:val="0"/>
          <w:color w:val="000000"/>
          <w:position w:val="0"/>
          <w:sz w:val="20"/>
          <w:u w:val="none"/>
          <w:vertAlign w:val="baseline"/>
        </w:rPr>
        <w:t xml:space="preserve"> , starting next week and carrying on for at least a fortnight.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protesters are expected to take part in a series of actions in the City, details of which are under wraps. These will target businesses headquartered in the Square Mile financial district, and will include site occupations. There are no plans to disrupt public transport, as has occurred during </w:t>
      </w:r>
      <w:hyperlink r:id="rId11" w:history="1">
        <w:r>
          <w:rPr>
            <w:rFonts w:ascii="arial" w:eastAsia="arial" w:hAnsi="arial" w:cs="arial"/>
            <w:b w:val="0"/>
            <w:i/>
            <w:strike w:val="0"/>
            <w:noProof w:val="0"/>
            <w:color w:val="0077CC"/>
            <w:position w:val="0"/>
            <w:sz w:val="20"/>
            <w:u w:val="single"/>
            <w:vertAlign w:val="baseline"/>
          </w:rPr>
          <w:t>some previous actions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be "joyous" and have a "celebratory" air while highlighting the billions poured into fossil fuels and high-carbon activities by </w:t>
      </w:r>
      <w:hyperlink r:id="rId12" w:history="1">
        <w:r>
          <w:rPr>
            <w:rFonts w:ascii="arial" w:eastAsia="arial" w:hAnsi="arial" w:cs="arial"/>
            <w:b w:val="0"/>
            <w:i/>
            <w:strike w:val="0"/>
            <w:noProof w:val="0"/>
            <w:color w:val="0077CC"/>
            <w:position w:val="0"/>
            <w:sz w:val="20"/>
            <w:u w:val="single"/>
            <w:vertAlign w:val="baseline"/>
          </w:rPr>
          <w:t xml:space="preserve">financiers based in </w:t>
        </w:r>
      </w:hyperlink>
      <w:hyperlink r:id="rId12" w:history="1">
        <w:r>
          <w:rPr>
            <w:rFonts w:ascii="arial" w:eastAsia="arial" w:hAnsi="arial" w:cs="arial"/>
            <w:b/>
            <w:i/>
            <w:strike w:val="0"/>
            <w:noProof w:val="0"/>
            <w:color w:val="0077CC"/>
            <w:position w:val="0"/>
            <w:sz w:val="20"/>
            <w:u w:val="single"/>
            <w:vertAlign w:val="baseline"/>
          </w:rPr>
          <w:t>London</w:t>
        </w:r>
      </w:hyperlink>
      <w:hyperlink r:id="rId12" w:history="1">
        <w:r>
          <w:rPr>
            <w:rFonts w:ascii="arial" w:eastAsia="arial" w:hAnsi="arial" w:cs="arial"/>
            <w:b w:val="0"/>
            <w:i/>
            <w:strike w:val="0"/>
            <w:noProof w:val="0"/>
            <w:color w:val="0077CC"/>
            <w:position w:val="0"/>
            <w:sz w:val="20"/>
            <w:u w:val="single"/>
            <w:vertAlign w:val="baseline"/>
          </w:rPr>
          <w:t>'s financial districts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Businesses listed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or financed from the UK account for about 15% of global carbon emissions, according to the activist group, and if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financial markets were a country they would be the world's ninth biggest emitter of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Anneka Sutcliffe,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 said: "We expect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be disruptive. The focus will be on the City, where the power holders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at least 2,000 people had recently signed up to the group, and she estimated that nearly half of the protesters likely to take part were new to the movement.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employees in the City have been working from home throughout the past year owing to the Covid-19 pandemic, but many have been coming under pressure to </w:t>
      </w:r>
      <w:hyperlink r:id="rId13" w:history="1">
        <w:r>
          <w:rPr>
            <w:rFonts w:ascii="arial" w:eastAsia="arial" w:hAnsi="arial" w:cs="arial"/>
            <w:b w:val="0"/>
            <w:i/>
            <w:strike w:val="0"/>
            <w:noProof w:val="0"/>
            <w:color w:val="0077CC"/>
            <w:position w:val="0"/>
            <w:sz w:val="20"/>
            <w:u w:val="single"/>
            <w:vertAlign w:val="baseline"/>
          </w:rPr>
          <w:t>return to the office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start with a rally in Trafalgar Square on Monday morning, 23 August. This is the anniversary of the Haitian </w:t>
      </w:r>
      <w:hyperlink r:id="rId14" w:history="1">
        <w:r>
          <w:rPr>
            <w:rFonts w:ascii="arial" w:eastAsia="arial" w:hAnsi="arial" w:cs="arial"/>
            <w:b w:val="0"/>
            <w:i/>
            <w:strike w:val="0"/>
            <w:noProof w:val="0"/>
            <w:color w:val="0077CC"/>
            <w:position w:val="0"/>
            <w:sz w:val="20"/>
            <w:u w:val="single"/>
            <w:vertAlign w:val="baseline"/>
          </w:rPr>
          <w:t>slave rebellion of 1791</w:t>
        </w:r>
      </w:hyperlink>
      <w:r>
        <w:rPr>
          <w:rFonts w:ascii="arial" w:eastAsia="arial" w:hAnsi="arial" w:cs="arial"/>
          <w:b w:val="0"/>
          <w:i w:val="0"/>
          <w:strike w:val="0"/>
          <w:noProof w:val="0"/>
          <w:color w:val="000000"/>
          <w:position w:val="0"/>
          <w:sz w:val="20"/>
          <w:u w:val="none"/>
          <w:vertAlign w:val="baseline"/>
        </w:rPr>
        <w:t xml:space="preserve">  and the international day for the remembrance of the slave trade and its abolition. XR said its events were also intended to show solidarity with people in the global south who are </w:t>
      </w:r>
      <w:hyperlink r:id="rId15" w:history="1">
        <w:r>
          <w:rPr>
            <w:rFonts w:ascii="arial" w:eastAsia="arial" w:hAnsi="arial" w:cs="arial"/>
            <w:b w:val="0"/>
            <w:i/>
            <w:strike w:val="0"/>
            <w:noProof w:val="0"/>
            <w:color w:val="0077CC"/>
            <w:position w:val="0"/>
            <w:sz w:val="20"/>
            <w:u w:val="single"/>
            <w:vertAlign w:val="baseline"/>
          </w:rPr>
          <w:t>worst affected by climate breakdown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Stanford-Xosei, a co-founder of XR's International Solidarity Network, said: "[The power of international finance in promoting fossil fuels] is the promulgation of Empire 2.0. We have the responsibility to hold governments and corporations to account, especially corporations registered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People in the global south have shown the way to live sustainably."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aim was to show how the world could be changed by ordinary people coming together. "We are not powerless - you have more power than you think," she said. "We are the collective power to be the change that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and its management of </w:t>
      </w:r>
      <w:hyperlink r:id="rId16"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 the UN climate talks due to be held this November in Glasgow, are also key targets. Jon Lynes, 93, a veteran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which have </w:t>
      </w:r>
      <w:hyperlink r:id="rId17" w:history="1">
        <w:r>
          <w:rPr>
            <w:rFonts w:ascii="arial" w:eastAsia="arial" w:hAnsi="arial" w:cs="arial"/>
            <w:b w:val="0"/>
            <w:i/>
            <w:strike w:val="0"/>
            <w:noProof w:val="0"/>
            <w:color w:val="0077CC"/>
            <w:position w:val="0"/>
            <w:sz w:val="20"/>
            <w:u w:val="single"/>
            <w:vertAlign w:val="baseline"/>
          </w:rPr>
          <w:t>often featured retired people</w:t>
        </w:r>
      </w:hyperlink>
      <w:r>
        <w:rPr>
          <w:rFonts w:ascii="arial" w:eastAsia="arial" w:hAnsi="arial" w:cs="arial"/>
          <w:b w:val="0"/>
          <w:i w:val="0"/>
          <w:strike w:val="0"/>
          <w:noProof w:val="0"/>
          <w:color w:val="000000"/>
          <w:position w:val="0"/>
          <w:sz w:val="20"/>
          <w:u w:val="none"/>
          <w:vertAlign w:val="baseline"/>
        </w:rPr>
        <w:t xml:space="preserve">  who have said they have more freedom to take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they may be arrested - said: "This is a critical moment for our government to do something. But they have </w:t>
      </w:r>
      <w:hyperlink r:id="rId18" w:history="1">
        <w:r>
          <w:rPr>
            <w:rFonts w:ascii="arial" w:eastAsia="arial" w:hAnsi="arial" w:cs="arial"/>
            <w:b w:val="0"/>
            <w:i/>
            <w:strike w:val="0"/>
            <w:noProof w:val="0"/>
            <w:color w:val="0077CC"/>
            <w:position w:val="0"/>
            <w:sz w:val="20"/>
            <w:u w:val="single"/>
            <w:vertAlign w:val="baseline"/>
          </w:rPr>
          <w:t>cut down overseas aid</w:t>
        </w:r>
      </w:hyperlink>
      <w:r>
        <w:rPr>
          <w:rFonts w:ascii="arial" w:eastAsia="arial" w:hAnsi="arial" w:cs="arial"/>
          <w:b w:val="0"/>
          <w:i w:val="0"/>
          <w:strike w:val="0"/>
          <w:noProof w:val="0"/>
          <w:color w:val="000000"/>
          <w:position w:val="0"/>
          <w:sz w:val="20"/>
          <w:u w:val="none"/>
          <w:vertAlign w:val="baseline"/>
        </w:rPr>
        <w:t xml:space="preserve">  while increasing armed forces spending, and dithered over a </w:t>
      </w:r>
      <w:hyperlink r:id="rId19" w:history="1">
        <w:r>
          <w:rPr>
            <w:rFonts w:ascii="arial" w:eastAsia="arial" w:hAnsi="arial" w:cs="arial"/>
            <w:b w:val="0"/>
            <w:i/>
            <w:strike w:val="0"/>
            <w:noProof w:val="0"/>
            <w:color w:val="0077CC"/>
            <w:position w:val="0"/>
            <w:sz w:val="20"/>
            <w:u w:val="single"/>
            <w:vertAlign w:val="baseline"/>
          </w:rPr>
          <w:t>coalmine in Cumbria</w:t>
        </w:r>
      </w:hyperlink>
      <w:r>
        <w:rPr>
          <w:rFonts w:ascii="arial" w:eastAsia="arial" w:hAnsi="arial" w:cs="arial"/>
          <w:b w:val="0"/>
          <w:i w:val="0"/>
          <w:strike w:val="0"/>
          <w:noProof w:val="0"/>
          <w:color w:val="000000"/>
          <w:position w:val="0"/>
          <w:sz w:val="20"/>
          <w:u w:val="none"/>
          <w:vertAlign w:val="baseline"/>
        </w:rPr>
        <w:t xml:space="preserve">  and new oilfields. It is really a disgrace. This is why now is the moment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Crosland, of the pressure group Plan B, who was </w:t>
      </w:r>
      <w:hyperlink r:id="rId20" w:history="1">
        <w:r>
          <w:rPr>
            <w:rFonts w:ascii="arial" w:eastAsia="arial" w:hAnsi="arial" w:cs="arial"/>
            <w:b w:val="0"/>
            <w:i/>
            <w:strike w:val="0"/>
            <w:noProof w:val="0"/>
            <w:color w:val="0077CC"/>
            <w:position w:val="0"/>
            <w:sz w:val="20"/>
            <w:u w:val="single"/>
            <w:vertAlign w:val="baseline"/>
          </w:rPr>
          <w:t>found in contempt of court</w:t>
        </w:r>
      </w:hyperlink>
      <w:r>
        <w:rPr>
          <w:rFonts w:ascii="arial" w:eastAsia="arial" w:hAnsi="arial" w:cs="arial"/>
          <w:b w:val="0"/>
          <w:i w:val="0"/>
          <w:strike w:val="0"/>
          <w:noProof w:val="0"/>
          <w:color w:val="000000"/>
          <w:position w:val="0"/>
          <w:sz w:val="20"/>
          <w:u w:val="none"/>
          <w:vertAlign w:val="baseline"/>
        </w:rPr>
        <w:t xml:space="preserve">  for revealing early a supreme court ruling relating to Heathrow's third runway plans, said: "We are targeting the City because these are the kind of people who are the real contributors to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out against recent claims by members of the Conservative party that reaching net zero emissions by 2050 - the government's target, set out in law - would cost too much money. "It's embarrassing to claim that it is too expensive to save young people and our country and our planet. This is extremist ideology from some parts of the Conservative party," he said. "They believe science will have to give way to the market, but it is not going to work that way, it's the other way round. The economy will have to adapt to the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spokesperson said: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is working closely with the Metropolitan Police Service and British Transport Police to appropriately and proportionately respond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next fortnight and a policing plan is in place. There will be a greater number of officers deployed to ensure balance between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rights of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to go about their daily lives."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targets City of London over climate role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mar/24/big-banks-trillion-dollar-finance-for-fossil-fuels-shocking-says-report" TargetMode="External" /><Relationship Id="rId11" Type="http://schemas.openxmlformats.org/officeDocument/2006/relationships/hyperlink" Target="https://www.theguardian.com/environment/2019/oct/17/extinction-rebellion-activists-london-underground" TargetMode="External" /><Relationship Id="rId12" Type="http://schemas.openxmlformats.org/officeDocument/2006/relationships/hyperlink" Target="https://www.theguardian.com/environment/2021/may/25/british-banks-finance-805m-tonnes-of-co2-production-a-year" TargetMode="External" /><Relationship Id="rId13" Type="http://schemas.openxmlformats.org/officeDocument/2006/relationships/hyperlink" Target="https://www.theguardian.com/business/2021/jun/14/companies-keener-on-return-to-uk-offices-than-staff-surveys-say" TargetMode="External" /><Relationship Id="rId14" Type="http://schemas.openxmlformats.org/officeDocument/2006/relationships/hyperlink" Target="https://www.theguardian.com/books/2020/oct/11/black-spartacus-the-epic-life-of-toussaint-louverture-review-superb-history-of-haiti" TargetMode="External" /><Relationship Id="rId15" Type="http://schemas.openxmlformats.org/officeDocument/2006/relationships/hyperlink" Target="https://www.theguardian.com/environment/2020/dec/09/rich-failing-help-fund-poor-countries-climate-fight-warns-un-chief-antonio-guterres" TargetMode="External" /><Relationship Id="rId16" Type="http://schemas.openxmlformats.org/officeDocument/2006/relationships/hyperlink" Target="https://www.theguardian.com/environment/cop26-glasgow-climate-change-conference-2021" TargetMode="External" /><Relationship Id="rId17" Type="http://schemas.openxmlformats.org/officeDocument/2006/relationships/hyperlink" Target="https://www.theguardian.com/environment/2021/apr/19/continue-fight-extinction-rebellion-prosecuted-protesters" TargetMode="External" /><Relationship Id="rId18" Type="http://schemas.openxmlformats.org/officeDocument/2006/relationships/hyperlink" Target="https://www.theguardian.com/environment/2021/apr/12/boris-johnson-told-to-get-grip-of-uk-climate-strategy-before-cop26" TargetMode="External" /><Relationship Id="rId19" Type="http://schemas.openxmlformats.org/officeDocument/2006/relationships/hyperlink" Target="https://www.theguardian.com/science/2021/feb/04/top-climate-scientist-warns-pm-over-contemptuous-cumbria-coalmine-plan" TargetMode="External" /><Relationship Id="rId2" Type="http://schemas.openxmlformats.org/officeDocument/2006/relationships/webSettings" Target="webSettings.xml" /><Relationship Id="rId20" Type="http://schemas.openxmlformats.org/officeDocument/2006/relationships/hyperlink" Target="https://www.theguardian.com/environment/2021/may/10/environment-lawyer-guilty-of-contempt-heathrow-tim-crosland"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DD-TXW1-JBNF-W4H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targets City of London over climate role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urn:user:PA195023767</vt:lpwstr>
  </property>
</Properties>
</file>