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Juries deserve the truth on climate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2023 Thursday 5:46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Readers respond to a judge’s decision to stop activists explaining their motivation for disruptive climate demonstrations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Silas Reid prevented Insulate Britain defendants at the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from mentioning their motivation to commit non-violent “nuisance” ( </w:t>
      </w:r>
      <w:hyperlink r:id="rId10" w:history="1">
        <w:r>
          <w:rPr>
            <w:rFonts w:ascii="arial" w:eastAsia="arial" w:hAnsi="arial" w:cs="arial"/>
            <w:b w:val="0"/>
            <w:i/>
            <w:strike w:val="0"/>
            <w:noProof w:val="0"/>
            <w:color w:val="0077CC"/>
            <w:position w:val="0"/>
            <w:sz w:val="20"/>
            <w:u w:val="single"/>
            <w:vertAlign w:val="baseline"/>
          </w:rPr>
          <w:t xml:space="preserve">Insulate Britain activists found guilty over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roadblock, 13 February</w:t>
        </w:r>
      </w:hyperlink>
      <w:r>
        <w:rPr>
          <w:rFonts w:ascii="arial" w:eastAsia="arial" w:hAnsi="arial" w:cs="arial"/>
          <w:b w:val="0"/>
          <w:i w:val="0"/>
          <w:strike w:val="0"/>
          <w:noProof w:val="0"/>
          <w:color w:val="000000"/>
          <w:position w:val="0"/>
          <w:sz w:val="20"/>
          <w:u w:val="none"/>
          <w:vertAlign w:val="baseline"/>
        </w:rPr>
        <w:t xml:space="preserve">  ). How ironic and worrying that a court normally requiring “the truth, the whole truth and nothing but the truth” is happy to forgo that luxury in certain cases. Rev Steve SmithTruro, Cornwall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someone arrested for sitting in Whitehall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October 2019, motivated </w:t>
      </w:r>
      <w:hyperlink r:id="rId11" w:history="1">
        <w:r>
          <w:rPr>
            <w:rFonts w:ascii="arial" w:eastAsia="arial" w:hAnsi="arial" w:cs="arial"/>
            <w:b w:val="0"/>
            <w:i/>
            <w:strike w:val="0"/>
            <w:noProof w:val="0"/>
            <w:color w:val="0077CC"/>
            <w:position w:val="0"/>
            <w:sz w:val="20"/>
            <w:u w:val="single"/>
            <w:vertAlign w:val="baseline"/>
          </w:rPr>
          <w:t>by George Monbiot’s speech</w:t>
        </w:r>
      </w:hyperlink>
      <w:r>
        <w:rPr>
          <w:rFonts w:ascii="arial" w:eastAsia="arial" w:hAnsi="arial" w:cs="arial"/>
          <w:b w:val="0"/>
          <w:i w:val="0"/>
          <w:strike w:val="0"/>
          <w:noProof w:val="0"/>
          <w:color w:val="000000"/>
          <w:position w:val="0"/>
          <w:sz w:val="20"/>
          <w:u w:val="none"/>
          <w:vertAlign w:val="baseline"/>
        </w:rPr>
        <w:t xml:space="preserve"> , I am outraged that, in the trial of Insulate Britain activists, Judge Silas Reid did not allow the jury to hear about their motivation because it wasn’t “relevant”. The climate crisis is relevant to all of us everywhere. Laura ConynghamCrediton, Devon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this just overt cancel culture – but in this case delivered to us by our own allegedly impartial judiciary? Regardless of the details of the “infractions”, surely activists should be allowed their day in court to explain their motivations? One is left wondering whom it is that directs the judiciary to such seemingly unfair practices. Gary BennettExeter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protesters found guilty of causing a public nuisance by blockading traffic, a couple of years ago, I had to walk most of the way home because Parliament Square was completely blocked by demonstrating taxi drivers. I asked a policeman standing by why police were doing nothing. He replied that it was because of “freedom of speech”. Why are taxi drivers different from climate activists? Peter HowellLondon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2"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 in our</w:t>
      </w:r>
      <w:hyperlink r:id="rId1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52792023-02-16T17:46:14Ztruefalse2023-02-16T18:57:14Z2023-02-17T00:00:00ZUKThe Guardian</w:t>
      </w:r>
      <w:hyperlink r:id="rId14" w:history="1">
        <w:r>
          <w:rPr>
            <w:rFonts w:ascii="arial" w:eastAsia="arial" w:hAnsi="arial" w:cs="arial"/>
            <w:b w:val="0"/>
            <w:i/>
            <w:strike w:val="0"/>
            <w:noProof w:val="0"/>
            <w:color w:val="0077CC"/>
            <w:position w:val="0"/>
            <w:sz w:val="20"/>
            <w:u w:val="single"/>
            <w:vertAlign w:val="baseline"/>
          </w:rPr>
          <w:t>https://www.theguardian.com/p/nbg2zfalsetruehttps://media.guim.co.uk/939ae46351dac17796fcac46c6b6a3568848e889/0_117_3500_2101/500.jpgfalseentrueJudge</w:t>
        </w:r>
      </w:hyperlink>
      <w:r>
        <w:rPr>
          <w:rFonts w:ascii="arial" w:eastAsia="arial" w:hAnsi="arial" w:cs="arial"/>
          <w:b w:val="0"/>
          <w:i w:val="0"/>
          <w:strike w:val="0"/>
          <w:noProof w:val="0"/>
          <w:color w:val="000000"/>
          <w:position w:val="0"/>
          <w:sz w:val="20"/>
          <w:u w:val="none"/>
          <w:vertAlign w:val="baseline"/>
        </w:rPr>
        <w:t xml:space="preserve"> Silas Reid prevented Insulate Britain defendants at the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from mentioning their motivation to commit non-violent “nuisance” (Insulate Britain activists found guilty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roadblock, 13 February). How ironic and worrying that a court normally requiring “the truth, the whole truth and nothing but the truth” is happy to forgo that luxury in certain cases. Rev Steve Smith Truro, Cornwall  As someone arrested for sitting in Whitehall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October 2019, motivated by George Monbiot’s speech, I am outraged that, in the trial of Insulate Britain activists, Judge Silas Reid did not allow the jury to hear about their motivation because it wasn’t “relevant”. The climate crisis is relevant to all of us everywhere. Laura Conyngham Crediton, Devon  Isn’t this just overt cancel culture – but in this case delivered to us by our own allegedly impartial judiciary? Regardless of the details of the “infractions”, surely activists should be allowed their day in court to explain their motivations? One is left wondering whom it is that directs the judiciary to such seemingly unfair practices. Gary Bennett Exeter  Re the protesters found guilty of causing a public nuisance by blockading traffic, a couple of years ago, I had to walk most of the way home because Parliament Square was completely blocked by demonstrating taxi drivers. I asked a policeman standing by why police were doing nothing. He replied that it was because of “freedom of speech”. Why are taxi drivers different from climate activists? Peter Howell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 email us your letter and it will be considered for publication in our letters section.1741falsefalsePolice officers carry away a woman during an Insulate Britain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Juries deserve the truth on climate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feb/13/insulate-britain-activists-found-guilty-blockade" TargetMode="External" /><Relationship Id="rId11" Type="http://schemas.openxmlformats.org/officeDocument/2006/relationships/hyperlink" Target="https://www.theguardian.com/commentisfree/2019/oct/16/i-aim-to-get-arrested-climate-protesters" TargetMode="External" /><Relationship Id="rId1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3" Type="http://schemas.openxmlformats.org/officeDocument/2006/relationships/hyperlink" Target="https://www.theguardian.com/tone/letters" TargetMode="External" /><Relationship Id="rId14" Type="http://schemas.openxmlformats.org/officeDocument/2006/relationships/hyperlink" Target="https://www.theguardian.com/p/nbg2zfalsetruehttps://media.guim.co.uk/939ae46351dac17796fcac46c6b6a3568848e889/0_117_3500_2101/500.jpgfalseentrueJudg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JV-X561-JBNF-W47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Juries deserve the truth on climate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