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ban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from whole of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City-wide Met police operation begins to clear Trafalgar Square and other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sites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2019 Monday 11:34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banned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continuing anywhere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as they moved in almost without warning to clear protesters who remained at the movement's camp in Trafalgar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issued a revised section 14 order on Monday night that said "any assembly linked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'Autumn Uprising'... must now cease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(MPS and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Areas)" by 9pm.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immediately, officers moved into Trafalgar Square and demanded that protesters remove their tents. Most XR activists staying at the site had already decamped to Vauxhall Pleasure Gardens, south of the river, and only a few dozen tents, along with gazebos and other infrastructure, remained on the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1,400 people have been arrested during eight days of XR action, with the threat that anyone defying police orders would be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Monday night, Trafalgar Square had been specified by the Met as the only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 and officers had been telling protesters to go to the square if they wanted to continue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Rees, an XR spokesman who was at the scene, told the Guardian that police started clearing Trafalgar Square before even issuing the revised order to protesters. "They gave us the notification: 'We have started clearing the square'," Rees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peaceful. People for the most part are being given the opportunity to move their possessions. But obviously there are a lot of people who have had stuff here who are not actually on site, hence the marquees are full of people's gear and other people are trying to get it to safety. The police are for the most part watching over that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Twitter,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branch of XR wrote: "Police are clearing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Trafalgar &amp; Vauxhall. They are back-tracking on promises made &amp;, MEPs say, in contravention of UK law, in the national square. This is an emergency, and an outrage. The police must respect the law. This is a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Blowe, the coordinator of the Network for Police Monitoring (Netpol), said the order effectively amounted to a ban on XR without going through the due process that would usually be required. "A ban has to be made by the home secretary,"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reading of it is that the section 14 powers are supposed to be used with caution because people still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potentially this is unlawful, and there is no other way to put it. Take a look at what section 14 says: it's about restricting a number of people for a particular duration of time. My feeling is that this has to be open to some form of potential legal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said activists were told to cease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9pm on Monday or face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assistant commissioner Laurence Taylor said: "These conditions have been imposed due to the continued breaches of the section 14 condition previously implemented and ongoing serious disruption to the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made significant progress in managing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activity at </w:t>
      </w:r>
      <w:hyperlink r:id="rId10" w:history="1">
        <w:r>
          <w:rPr>
            <w:rFonts w:ascii="arial" w:eastAsia="arial" w:hAnsi="arial" w:cs="arial"/>
            <w:b w:val="0"/>
            <w:i/>
            <w:strike w:val="0"/>
            <w:noProof w:val="0"/>
            <w:color w:val="0077CC"/>
            <w:position w:val="0"/>
            <w:sz w:val="20"/>
            <w:u w:val="single"/>
            <w:vertAlign w:val="baseline"/>
          </w:rPr>
          <w:t xml:space="preserve">sites across central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over this past week. Officers have begun the process of clearing Trafalgar Square and getting things back to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XR activists locked themselves in place to slow the police operation, Rees said. Specialist police teams were working to cut them free and arrest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unlikely that protesters at Trafalgar Square and their equipment would be taken to the alternative camp in Vauxhall, because that site was considered to be full and its security was uncertain as it remained subject to the section 14, Rees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concern would now be that essentially the police have gone back on their word about us being allowed to stay here, so will Vauxhall Pleasure Gardens be next?"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after a day in which scores of </w:t>
      </w:r>
      <w:hyperlink r:id="rId10" w:history="1">
        <w:r>
          <w:rPr>
            <w:rFonts w:ascii="arial" w:eastAsia="arial" w:hAnsi="arial" w:cs="arial"/>
            <w:b w:val="0"/>
            <w:i/>
            <w:strike w:val="0"/>
            <w:noProof w:val="0"/>
            <w:color w:val="0077CC"/>
            <w:position w:val="0"/>
            <w:sz w:val="20"/>
            <w:u w:val="single"/>
            <w:vertAlign w:val="baseline"/>
          </w:rPr>
          <w:t>protesters were arrested</w:t>
        </w:r>
      </w:hyperlink>
      <w:r>
        <w:rPr>
          <w:rFonts w:ascii="arial" w:eastAsia="arial" w:hAnsi="arial" w:cs="arial"/>
          <w:b w:val="0"/>
          <w:i w:val="0"/>
          <w:strike w:val="0"/>
          <w:noProof w:val="0"/>
          <w:color w:val="000000"/>
          <w:position w:val="0"/>
          <w:sz w:val="20"/>
          <w:u w:val="none"/>
          <w:vertAlign w:val="baseline"/>
        </w:rPr>
        <w:t xml:space="preserve"> for blocking traffic outside the Bank of England, including a 77-year-old rabbi who was dragged away by officers after refusing to comply with a police order to leave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demonstrators walked into the road outside the Bank of England in the City and sat down early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this morning are disrupting the system bankrolling the environmental crisis. The day of disruption, which will target financial institutions, seeks to highlight the far greater disruption faced by those living in the environments systematically being destroyed by UK-backed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ecological damage is global and it is hitting the global south now." Protesters said they were switching their focus to the financial institutions "funding environmental destruction".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ban Extinction Rebellion protests from whole of London; City-wide Met police operation begins to clear Trafalgar Square and other protest sites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12/extinction-rebellion-activists-open-new-fronts-across-london-as-protests-escalat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H-64J1-JCJY-G2X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ban Extinction Rebellion protests from whole of London City-wide Met police operation begins to clear Trafalgar Square and other protest sites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Doc::urn:hlct:16|contextualFeaturePermID::1519360</vt:lpwstr>
  </property>
  <property fmtid="{D5CDD505-2E9C-101B-9397-08002B2CF9AE}" pid="5" name="UserPermID">
    <vt:lpwstr>urn:user:PA195023767</vt:lpwstr>
  </property>
</Properties>
</file>