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Queensland to fast-track laws to crack down on climate protesters; Premier Annastacia Palaszczuk says the state is seeing 'major disruption' amid rolling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by </w:t>
        </w:r>
      </w:hyperlink>
      <w:hyperlink r:id="rId8" w:history="1">
        <w:r>
          <w:rPr>
            <w:rFonts w:ascii="arial" w:eastAsia="arial" w:hAnsi="arial" w:cs="arial"/>
            <w:b/>
            <w:i/>
            <w:strike w:val="0"/>
            <w:color w:val="0077CC"/>
            <w:sz w:val="28"/>
            <w:u w:val="single"/>
            <w:vertAlign w:val="baseline"/>
          </w:rPr>
          <w:t>Extinction Rebellion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 4:12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Smee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has announced it will rush consultation on controversial proposed laws to crack down on acts of civil disobedience by climate change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comes amid rolling acts of disruption in Brisbane by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has been met with concern from legal and environmental groups, who say the proposals infringe on people's basic civil liberties.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laws give police search and seizure powers where they reasonably suspect people are carrying locking devices, which are designed to prevent or delay the removal of protesters from public spaces. They also introduce new fines for the use of such devices.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laws were </w:t>
      </w:r>
      <w:hyperlink r:id="rId10" w:history="1">
        <w:r>
          <w:rPr>
            <w:rFonts w:ascii="arial" w:eastAsia="arial" w:hAnsi="arial" w:cs="arial"/>
            <w:b w:val="0"/>
            <w:i/>
            <w:strike w:val="0"/>
            <w:noProof w:val="0"/>
            <w:color w:val="0077CC"/>
            <w:position w:val="0"/>
            <w:sz w:val="20"/>
            <w:u w:val="single"/>
            <w:vertAlign w:val="baseline"/>
          </w:rPr>
          <w:t>announced in August</w:t>
        </w:r>
      </w:hyperlink>
      <w:r>
        <w:rPr>
          <w:rFonts w:ascii="arial" w:eastAsia="arial" w:hAnsi="arial" w:cs="arial"/>
          <w:b w:val="0"/>
          <w:i w:val="0"/>
          <w:strike w:val="0"/>
          <w:noProof w:val="0"/>
          <w:color w:val="000000"/>
          <w:position w:val="0"/>
          <w:sz w:val="20"/>
          <w:u w:val="none"/>
          <w:vertAlign w:val="baseline"/>
        </w:rPr>
        <w:t xml:space="preserve">, the state government made claims - but has            </w:t>
      </w:r>
      <w:hyperlink r:id="rId10" w:history="1">
        <w:r>
          <w:rPr>
            <w:rFonts w:ascii="arial" w:eastAsia="arial" w:hAnsi="arial" w:cs="arial"/>
            <w:b w:val="0"/>
            <w:i/>
            <w:strike w:val="0"/>
            <w:noProof w:val="0"/>
            <w:color w:val="0077CC"/>
            <w:position w:val="0"/>
            <w:sz w:val="20"/>
            <w:u w:val="single"/>
            <w:vertAlign w:val="baseline"/>
          </w:rPr>
          <w:t>offered no evidence to support them</w:t>
        </w:r>
      </w:hyperlink>
      <w:r>
        <w:rPr>
          <w:rFonts w:ascii="arial" w:eastAsia="arial" w:hAnsi="arial" w:cs="arial"/>
          <w:b w:val="0"/>
          <w:i w:val="0"/>
          <w:strike w:val="0"/>
          <w:noProof w:val="0"/>
          <w:color w:val="000000"/>
          <w:position w:val="0"/>
          <w:sz w:val="20"/>
          <w:u w:val="none"/>
          <w:vertAlign w:val="baseline"/>
        </w:rPr>
        <w:t xml:space="preserve"> - that activists were using devices "laced with booby traps" and "designed to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premier, Annastacia Palaszczuk, and the police minister, Mark Ryan, on Wednesday cited two recent actions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they believed were dangerous and put people in harm's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include a man who </w:t>
      </w:r>
      <w:hyperlink r:id="rId10" w:history="1">
        <w:r>
          <w:rPr>
            <w:rFonts w:ascii="arial" w:eastAsia="arial" w:hAnsi="arial" w:cs="arial"/>
            <w:b w:val="0"/>
            <w:i/>
            <w:strike w:val="0"/>
            <w:noProof w:val="0"/>
            <w:color w:val="0077CC"/>
            <w:position w:val="0"/>
            <w:sz w:val="20"/>
            <w:u w:val="single"/>
            <w:vertAlign w:val="baseline"/>
          </w:rPr>
          <w:t>chained himself to a railway on Wednesday morning</w:t>
        </w:r>
      </w:hyperlink>
      <w:r>
        <w:rPr>
          <w:rFonts w:ascii="arial" w:eastAsia="arial" w:hAnsi="arial" w:cs="arial"/>
          <w:b w:val="0"/>
          <w:i w:val="0"/>
          <w:strike w:val="0"/>
          <w:noProof w:val="0"/>
          <w:color w:val="000000"/>
          <w:position w:val="0"/>
          <w:sz w:val="20"/>
          <w:u w:val="none"/>
          <w:vertAlign w:val="baseline"/>
        </w:rPr>
        <w:t xml:space="preserve"> and a            </w:t>
      </w:r>
      <w:hyperlink r:id="rId10" w:history="1">
        <w:r>
          <w:rPr>
            <w:rFonts w:ascii="arial" w:eastAsia="arial" w:hAnsi="arial" w:cs="arial"/>
            <w:b w:val="0"/>
            <w:i/>
            <w:strike w:val="0"/>
            <w:noProof w:val="0"/>
            <w:color w:val="0077CC"/>
            <w:position w:val="0"/>
            <w:sz w:val="20"/>
            <w:u w:val="single"/>
            <w:vertAlign w:val="baseline"/>
          </w:rPr>
          <w:t>man who dangled for several hours from the Story Bridge</w:t>
        </w:r>
      </w:hyperlink>
      <w:r>
        <w:rPr>
          <w:rFonts w:ascii="arial" w:eastAsia="arial" w:hAnsi="arial" w:cs="arial"/>
          <w:b w:val="0"/>
          <w:i w:val="0"/>
          <w:strike w:val="0"/>
          <w:noProof w:val="0"/>
          <w:color w:val="000000"/>
          <w:position w:val="0"/>
          <w:sz w:val="20"/>
          <w:u w:val="none"/>
          <w:vertAlign w:val="baseline"/>
        </w:rPr>
        <w:t xml:space="preserve"> over the Brisbane River on Tuesday. The man who hung suspended from the bridge reportedly said afterwards that it would be "dangerous for the police to come and rescue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could not tell reporters whether the unique apparatus used by the protesters in each case would be covered by the new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said the state was seeing "major disruption" from the civil disobedience of climate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these dangerous devices is not acceptable," she said. "My government will be asking (for) the hearings on these laws to take place as soon as possible. I want these laws in place by the end of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the people who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moment are endearing themselves to families, to motorists, to people going about their ordinary duties or getting to and from work, and it has become unacceptable to use these dangerous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getting beyond a joke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sought to defend her government's record on climate, citing a 50% renewable target as evidence of action. The state's approach is under heavy scrutiny because of its position on new thermal coal mines and its pivot in support of the coal industry after the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submissions to the state parliament's legal affairs committee on the new laws closed at midday on Tuesday and hearings had been scheduled for later this month. It is likely the hearings will now take place quickly next week, alongside a sitting of parliament, and passed before 24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has not yet published public submissions, but several groups have released theirs.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Caxton Legal Centre said the state had not properly explained why the laws were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clear and compelling evidence of the justification for these new laws is made public we believe that the proposed amendments should not proceed," said Bridget Burton, the director of the Caxton Legal Centre's human rights and civil law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laws will extend police search powers and increase the penalties for breaches of the peace to up to two years imprisonment if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privileging powerful institutional interests over the human rights of individuals (the proposal does not achieve) the right balance in a society ostensibly based on freedom, democracy and respect for the dignity of all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Law Centre said the laws infringe on Queenslanders'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Drury, a lawyer at the Human Rights Law Centre, said criminal laws must be based on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is entitled to have all the facts when a government proposes a new law that undermines their democratic rights," Drury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should resist the knee-jerk response of criminalising conduct because it's frustrating, and recommit to facilitating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the health of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Greens MP, Michael Berkman, said the short-cutting of the committee process was a "disgusting betrayal of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political parties) keep taking massive donations from big fossil fuel. That's why they're shutting down dissent, that's why these laws have really been introduced to squash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Queensland to fast-track laws to crack down on climate protesters Premier Annastacia Palaszczuk says the state is seeing 'major disruption' amid rolling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9/aug/20/queensland-police-to-get-new-powers-to-search-climate-change-protester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B-GGN1-F021-652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Queensland to fast-track laws to crack down on climate protesters Premier Annastacia Palaszczuk says the state is seeing 'major disruption' amid rolling protests by Extinction Rebellion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334</vt:lpwstr>
  </property>
  <property fmtid="{D5CDD505-2E9C-101B-9397-08002B2CF9AE}" pid="3" name="LADocCount">
    <vt:lpwstr>1</vt:lpwstr>
  </property>
  <property fmtid="{D5CDD505-2E9C-101B-9397-08002B2CF9AE}" pid="4" name="LADocumentID:334">
    <vt:lpwstr>Doc::urn:hlct:16|contextualFeaturePermID::1519360</vt:lpwstr>
  </property>
  <property fmtid="{D5CDD505-2E9C-101B-9397-08002B2CF9AE}" pid="5" name="UserPermID">
    <vt:lpwstr>urn:user:PA195023767</vt:lpwstr>
  </property>
</Properties>
</file>