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forecast looks grim as climate crisis knocks cricket for six</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2023 Saturday 8:00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Tanya Aldred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From Oxford professors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those who love cricket are helping to tackle its climatic challenges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most cricketers, I just want a peaceful life,” says Xeena Cooper, a member of Bristol’s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Cricket Club, hitting a ball around in Hyde Park in the spring sunshine. “I don’t want to feel guilty or anxious or uncertain about the future of the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“Cricket is the perfect vehicle for climate action, because the communities who congregate around cricket have our differences but we all share one thing, which is love. And the spirit of the game is exactly what we need to cherish and amplify at this point in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club 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part of the Big One, a long weekend of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involving more than 200 groups and headed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who </w:t>
      </w:r>
      <w:hyperlink r:id="rId10" w:history="1">
        <w:r>
          <w:rPr>
            <w:rFonts w:ascii="arial" w:eastAsia="arial" w:hAnsi="arial" w:cs="arial"/>
            <w:b w:val="0"/>
            <w:i/>
            <w:strike w:val="0"/>
            <w:noProof w:val="0"/>
            <w:color w:val="0077CC"/>
            <w:position w:val="0"/>
            <w:sz w:val="20"/>
            <w:u w:val="single"/>
            <w:vertAlign w:val="baseline"/>
          </w:rPr>
          <w:t>stepped back from their policy of civil disobedience</w:t>
        </w:r>
      </w:hyperlink>
      <w:r>
        <w:rPr>
          <w:rFonts w:ascii="arial" w:eastAsia="arial" w:hAnsi="arial" w:cs="arial"/>
          <w:b w:val="0"/>
          <w:i w:val="0"/>
          <w:strike w:val="0"/>
          <w:noProof w:val="0"/>
          <w:color w:val="000000"/>
          <w:position w:val="0"/>
          <w:sz w:val="20"/>
          <w:u w:val="none"/>
          <w:vertAlign w:val="baseline"/>
        </w:rPr>
        <w:t xml:space="preserve">  at the start of the year. XRCC spent much of Friday afternoon once the rain had eased playing cricket on Parliament Square with an ever-changing gang of enthusiastic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week, another cricket fan with climatic fears stood up at Lord’s to speak at the annual Wisden dinner. Peter Frankopan is the professor of global history at Oxford University and author of the weighty new book The Earth Transformed. It is a history of humankind through a climate lens, and ends in a vision one reviewer described as “not so much pessimistic as quasi-apocalyptic”.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Wisden speech laid out the challenges facing cricket as the climate crisis thunders towards us, with much of the cricketing world in its direct line of sight. Already this spring, Asia is frying under a </w:t>
      </w:r>
      <w:hyperlink r:id="rId11" w:history="1">
        <w:r>
          <w:rPr>
            <w:rFonts w:ascii="arial" w:eastAsia="arial" w:hAnsi="arial" w:cs="arial"/>
            <w:b w:val="0"/>
            <w:i/>
            <w:strike w:val="0"/>
            <w:noProof w:val="0"/>
            <w:color w:val="0077CC"/>
            <w:position w:val="0"/>
            <w:sz w:val="20"/>
            <w:u w:val="single"/>
            <w:vertAlign w:val="baseline"/>
          </w:rPr>
          <w:t>record-breaking heatwave</w:t>
        </w:r>
      </w:hyperlink>
      <w:r>
        <w:rPr>
          <w:rFonts w:ascii="arial" w:eastAsia="arial" w:hAnsi="arial" w:cs="arial"/>
          <w:b w:val="0"/>
          <w:i w:val="0"/>
          <w:strike w:val="0"/>
          <w:noProof w:val="0"/>
          <w:color w:val="000000"/>
          <w:position w:val="0"/>
          <w:sz w:val="20"/>
          <w:u w:val="none"/>
          <w:vertAlign w:val="baseline"/>
        </w:rPr>
        <w:t>.  Delhi reached a temperature of 40.4 degrees on Tuesday and six Indian cities crashed through the 44-degree barrier.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scientists have also predicted that this could be the year where summer temperatures in India pass the wet-bulb threshold of 35 degrees – a measure incompatible with human life. Bangladesh, so often the weather’s punchbag, is also suffering. In Dhaka the highest temperature for 58 years was recorded, as road surfaces melted and the country suffered widespread power outages.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one of a huge group of people who love cricket,” says Frankopan, “who feel like Henriette Ishimwe, the young Rwandan cricketer, who calls her U19 team that qualified for the World Cup her ‘second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best traditions of family dinners, Frankopan handed out some plates of honesty in the Long Room at Lord’s, alongside the white linen table cloths and chunky mustard bibles. “I tried to gently provoke. I spoke around mitigation, around health, about how heatstroke and dehydration presents, about what we should be trying to do as a game.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have said that cricket will be the hardest hit of all the major pitch sports by the changing climate and it has become very obvious that some countries that play Test cricket are very exposed. Two-hundred-and-thirty-million people around the world live less than one metre above sea level, including nearly 75% of Bangladesh – and sea levels are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Caribbean, research suggests that hurricanes could be up to five times more likely if climate targets are missed; in Pakistan, almost 10 million people were displaced by the terrible floods of 2022. Some Test-playing countries have macro-economic problems that inevitably mean that cricket is played in a context of high levels of poverty and climate distress.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 exposure isn’t just dangerous physically, it affects your cognitive function. There are solutions – day-night matches are one – which is fine if you’ve got floodlights but not if you are a club cricketer without advanced and expensive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can the game do to help? “I think you need to look at things like who should be your sponsors – it is not a great look to pick a fossil fuel company. We should invest in clean energy, clean water, renewable energy. We need to work out what our role is in parts of world that are such an important part of cricket’s family. I would really welcome a proper step down the wicket.”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keen to point out that heat is not the only threat. “The wider degradation in south east Asia is terrible, where average life expectancy is one and a half years lower than it should be if the levels of air pollution were within safe limits. Normally you’d think that elite sports people wouldn’t be exposed to situations that are dangerous to their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in turn raises questions about how you ensure players are safe and how you insure them. “Presumably conditions that are hazardous to human health, such as last year when temperatures in the UK passed 40C, should concentrate a few minds. Is it safe to bat in such conditions; if so, for how long; if so, against what pace bowling, and so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not be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weekend, but appreciates XR’s cricketing efforts.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an important way of getting attention, though it is sometimes two steps forward, one step back, because you antagonise. But if your voices are not being heard, that’s what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cricket continues its merry way. IPL players’ hydration strictly monitored, ice packs ever-available. Outside the grounds, in the heat of the day, the manual worker ploughs 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forecast looks grim as climate crisis knocks cricket for six</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jan/01/extinction-rebellion-announces-move-away-from-disruptive-tactics" TargetMode="External" /><Relationship Id="rId11" Type="http://schemas.openxmlformats.org/officeDocument/2006/relationships/hyperlink" Target="https://www.theguardian.com/weather/2023/apr/19/severe-heatwave-asia-deaths-schools-close-india-china" TargetMode="External" /><Relationship Id="rId12" Type="http://schemas.openxmlformats.org/officeDocument/2006/relationships/hyperlink" Target="https://basis.org.uk/resource/hit-for-six/"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2R-B341-DY4H-K21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forecast looks grim as climate crisis knocks cricket for six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224</vt:lpwstr>
  </property>
  <property fmtid="{D5CDD505-2E9C-101B-9397-08002B2CF9AE}" pid="3" name="LADocCount">
    <vt:lpwstr>1</vt:lpwstr>
  </property>
  <property fmtid="{D5CDD505-2E9C-101B-9397-08002B2CF9AE}" pid="4" name="LADocumentID:224">
    <vt:lpwstr>Doc::urn:hlct:16|contextualFeaturePermID::1519360</vt:lpwstr>
  </property>
  <property fmtid="{D5CDD505-2E9C-101B-9397-08002B2CF9AE}" pid="5" name="UserPermID">
    <vt:lpwstr>urn:user:PA195023767</vt:lpwstr>
  </property>
</Properties>
</file>