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What is anti-monarchy group Republic and what other royal events has it </w:t>
        </w:r>
      </w:hyperlink>
      <w:hyperlink r:id="rId8" w:history="1">
        <w:r>
          <w:rPr>
            <w:rFonts w:ascii="arial" w:eastAsia="arial" w:hAnsi="arial" w:cs="arial"/>
            <w:b/>
            <w:i/>
            <w:strike w:val="0"/>
            <w:color w:val="0077CC"/>
            <w:sz w:val="28"/>
            <w:u w:val="single"/>
            <w:vertAlign w:val="baseline"/>
          </w:rPr>
          <w:t>protested</w:t>
        </w:r>
      </w:hyperlink>
      <w:hyperlink r:id="rId8" w:history="1">
        <w:r>
          <w:rPr>
            <w:rFonts w:ascii="arial" w:eastAsia="arial" w:hAnsi="arial" w:cs="arial"/>
            <w:b/>
            <w:i/>
            <w:strike w:val="0"/>
            <w:color w:val="0077CC"/>
            <w:sz w:val="28"/>
            <w:u w:val="single"/>
            <w:vertAlign w:val="baseline"/>
          </w:rPr>
          <w:t xml:space="preserve"> 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2023 Saturday 11:11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Members of campaign group, which advocates for democratic reform, use royal events to amplify their message King Charles III’s coronation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at least six people have been arrested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connection with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Republic ahead of King Charles’s coronation, here are some details on who the campaign group are and their background in demonstrating at royal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 was set up in 1983 and was formally established as a campaign group in 2006 to lobby for the abolition of the monarchy. It would see King Charles III replaced with an elected head of state, for example, a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argues that a system where power and patronage is based entirely on a hereditary monarchy is unfair and goes against democracy. In a statement on its </w:t>
      </w:r>
      <w:hyperlink r:id="rId10"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 the group says: “Because we can’t hold King Charles and his family to account at the ballot box, there’s nothing to stop them abusing their privilege, misusing their influence or simply wasting our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often gains publicity around royal events, with an increase in coverage ahead of Charles’s marriage to Camilla in 2005 – and rises in support in the early part of the 2010s when Prince William, the Prince of Wales married Kate Middleton, now Princess of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Republic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 was hoping about 2,000 protesters would demonstrate in Trafalgar Square on Saturday during the coronation, holding up placards saying: “Not my king” and wearing T-shirts with the same slogan.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previously </w:t>
      </w:r>
      <w:hyperlink r:id="rId11" w:history="1">
        <w:r>
          <w:rPr>
            <w:rFonts w:ascii="arial" w:eastAsia="arial" w:hAnsi="arial" w:cs="arial"/>
            <w:b w:val="0"/>
            <w:i/>
            <w:strike w:val="0"/>
            <w:noProof w:val="0"/>
            <w:color w:val="0077CC"/>
            <w:position w:val="0"/>
            <w:sz w:val="20"/>
            <w:u w:val="single"/>
            <w:vertAlign w:val="baseline"/>
          </w:rPr>
          <w:t>campaigned at royal events</w:t>
        </w:r>
      </w:hyperlink>
      <w:r>
        <w:rPr>
          <w:rFonts w:ascii="arial" w:eastAsia="arial" w:hAnsi="arial" w:cs="arial"/>
          <w:b w:val="0"/>
          <w:i w:val="0"/>
          <w:strike w:val="0"/>
          <w:noProof w:val="0"/>
          <w:color w:val="000000"/>
          <w:position w:val="0"/>
          <w:sz w:val="20"/>
          <w:u w:val="none"/>
          <w:vertAlign w:val="baseline"/>
        </w:rPr>
        <w:t xml:space="preserve"> , including the diamond jubilee in 2012, where dozens of them held banners saying “citizen, not subject” on the banks of the River Thames during the pageant, where a flotilla of 1,000 boats sailed down the Thames and were inspected by the queen and Prince Philip.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Smith wrote to Thames Valley police </w:t>
      </w:r>
      <w:hyperlink r:id="rId12" w:history="1">
        <w:r>
          <w:rPr>
            <w:rFonts w:ascii="arial" w:eastAsia="arial" w:hAnsi="arial" w:cs="arial"/>
            <w:b w:val="0"/>
            <w:i/>
            <w:strike w:val="0"/>
            <w:noProof w:val="0"/>
            <w:color w:val="0077CC"/>
            <w:position w:val="0"/>
            <w:sz w:val="20"/>
            <w:u w:val="single"/>
            <w:vertAlign w:val="baseline"/>
          </w:rPr>
          <w:t xml:space="preserve">asking that peaceful </w:t>
        </w:r>
      </w:hyperlink>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xml:space="preserve"> by the group be allowed</w:t>
        </w:r>
      </w:hyperlink>
      <w:r>
        <w:rPr>
          <w:rFonts w:ascii="arial" w:eastAsia="arial" w:hAnsi="arial" w:cs="arial"/>
          <w:b w:val="0"/>
          <w:i w:val="0"/>
          <w:strike w:val="0"/>
          <w:noProof w:val="0"/>
          <w:color w:val="000000"/>
          <w:position w:val="0"/>
          <w:sz w:val="20"/>
          <w:u w:val="none"/>
          <w:vertAlign w:val="baseline"/>
        </w:rPr>
        <w:t xml:space="preserve">  in Windsor on the day the Duke and Duchess of Sussex married.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they do for the Queen’s funeral?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history of demonstrations during national royal ceremonies, Republic did 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aftermath of the queen’s death last year. It said </w:t>
      </w:r>
      <w:hyperlink r:id="rId13" w:history="1">
        <w:r>
          <w:rPr>
            <w:rFonts w:ascii="arial" w:eastAsia="arial" w:hAnsi="arial" w:cs="arial"/>
            <w:b w:val="0"/>
            <w:i/>
            <w:strike w:val="0"/>
            <w:noProof w:val="0"/>
            <w:color w:val="0077CC"/>
            <w:position w:val="0"/>
            <w:sz w:val="20"/>
            <w:u w:val="single"/>
            <w:vertAlign w:val="baseline"/>
          </w:rPr>
          <w:t>it would not have been “appropriate”</w:t>
        </w:r>
      </w:hyperlink>
      <w:r>
        <w:rPr>
          <w:rFonts w:ascii="arial" w:eastAsia="arial" w:hAnsi="arial" w:cs="arial"/>
          <w:b w:val="0"/>
          <w:i w:val="0"/>
          <w:strike w:val="0"/>
          <w:noProof w:val="0"/>
          <w:color w:val="000000"/>
          <w:position w:val="0"/>
          <w:sz w:val="20"/>
          <w:u w:val="none"/>
          <w:vertAlign w:val="baseline"/>
        </w:rPr>
        <w:t xml:space="preserve"> , but said it wanted to represent those who were not mourning and would instead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royal occasions, including the coronation of King Charles.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told the Guardian that the organisation gained 1,000 new members in the 10 days of reflection between the monarch’s death and her funeral in September, </w:t>
      </w:r>
      <w:hyperlink r:id="rId14" w:history="1">
        <w:r>
          <w:rPr>
            <w:rFonts w:ascii="arial" w:eastAsia="arial" w:hAnsi="arial" w:cs="arial"/>
            <w:b w:val="0"/>
            <w:i/>
            <w:strike w:val="0"/>
            <w:noProof w:val="0"/>
            <w:color w:val="0077CC"/>
            <w:position w:val="0"/>
            <w:sz w:val="20"/>
            <w:u w:val="single"/>
            <w:vertAlign w:val="baseline"/>
          </w:rPr>
          <w:t>as well as raising about £70,000.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had Republic said in the run-up to the coronation?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told the Times in the weeks before the coronation that it would be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in Republic’s 40-year history. He said he wanted to avoid any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-style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they were unhelpful, however he said he had discussed their plans with the police. “We have assurances about how they intend to police the event </w:t>
      </w:r>
      <w:hyperlink r:id="rId15" w:history="1">
        <w:r>
          <w:rPr>
            <w:rFonts w:ascii="arial" w:eastAsia="arial" w:hAnsi="arial" w:cs="arial"/>
            <w:b w:val="0"/>
            <w:i/>
            <w:strike w:val="0"/>
            <w:noProof w:val="0"/>
            <w:color w:val="0077CC"/>
            <w:position w:val="0"/>
            <w:sz w:val="20"/>
            <w:u w:val="single"/>
            <w:vertAlign w:val="baseline"/>
          </w:rPr>
          <w:t>and the limits of their powers.”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Graham Smith?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t>
      </w:r>
      <w:hyperlink r:id="rId16" w:history="1">
        <w:r>
          <w:rPr>
            <w:rFonts w:ascii="arial" w:eastAsia="arial" w:hAnsi="arial" w:cs="arial"/>
            <w:b w:val="0"/>
            <w:i/>
            <w:strike w:val="0"/>
            <w:noProof w:val="0"/>
            <w:color w:val="0077CC"/>
            <w:position w:val="0"/>
            <w:sz w:val="20"/>
            <w:u w:val="single"/>
            <w:vertAlign w:val="baseline"/>
          </w:rPr>
          <w:t>who was among the activists arrested on Saturday morning ahead of Charles’s coronation</w:t>
        </w:r>
      </w:hyperlink>
      <w:r>
        <w:rPr>
          <w:rFonts w:ascii="arial" w:eastAsia="arial" w:hAnsi="arial" w:cs="arial"/>
          <w:b w:val="0"/>
          <w:i w:val="0"/>
          <w:strike w:val="0"/>
          <w:noProof w:val="0"/>
          <w:color w:val="000000"/>
          <w:position w:val="0"/>
          <w:sz w:val="20"/>
          <w:u w:val="none"/>
          <w:vertAlign w:val="baseline"/>
        </w:rPr>
        <w:t xml:space="preserve"> , has been CEO at Republic since 2005 after working for political parties in the UK and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weeks before the coronation, the 49-year-old </w:t>
      </w:r>
      <w:hyperlink r:id="rId17" w:history="1">
        <w:r>
          <w:rPr>
            <w:rFonts w:ascii="arial" w:eastAsia="arial" w:hAnsi="arial" w:cs="arial"/>
            <w:b w:val="0"/>
            <w:i/>
            <w:strike w:val="0"/>
            <w:noProof w:val="0"/>
            <w:color w:val="0077CC"/>
            <w:position w:val="0"/>
            <w:sz w:val="20"/>
            <w:u w:val="single"/>
            <w:vertAlign w:val="baseline"/>
          </w:rPr>
          <w:t>told Time magazine</w:t>
        </w:r>
      </w:hyperlink>
      <w:r>
        <w:rPr>
          <w:rFonts w:ascii="arial" w:eastAsia="arial" w:hAnsi="arial" w:cs="arial"/>
          <w:b w:val="0"/>
          <w:i w:val="0"/>
          <w:strike w:val="0"/>
          <w:noProof w:val="0"/>
          <w:color w:val="000000"/>
          <w:position w:val="0"/>
          <w:sz w:val="20"/>
          <w:u w:val="none"/>
          <w:vertAlign w:val="baseline"/>
        </w:rPr>
        <w:t xml:space="preserve">  that the coronation was a “pointless vanity parade”. He said: “[It’s] costing a quarter of a billion pounds for Charles to parade along and have a hat put on his head when we’re in the middle of a cost-of-living crisis – so it really isn’t acceptable.”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anti-monarchy group Republic and what other royal events has it protested 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public.org.uk/" TargetMode="External" /><Relationship Id="rId11" Type="http://schemas.openxmlformats.org/officeDocument/2006/relationships/hyperlink" Target="https://www.theguardian.com/uk/2012/jun/03/republicans-stage-protest-queens-diamond-jubilee" TargetMode="External" /><Relationship Id="rId12" Type="http://schemas.openxmlformats.org/officeDocument/2006/relationships/hyperlink" Target="https://www.bbc.co.uk/news/uk-43807012" TargetMode="External" /><Relationship Id="rId13" Type="http://schemas.openxmlformats.org/officeDocument/2006/relationships/hyperlink" Target="https://www.theguardian.com/uk-news/2022/sep/19/british-republicans-hold-back-for-queens-funeral-but-plan-future-protests" TargetMode="External" /><Relationship Id="rId14" Type="http://schemas.openxmlformats.org/officeDocument/2006/relationships/hyperlink" Target="https://www.theguardian.com/uk-news/2022/sep/18/republican-campaign-groups-claim-surge-in-interest-since-death-of-queen" TargetMode="External" /><Relationship Id="rId15" Type="http://schemas.openxmlformats.org/officeDocument/2006/relationships/hyperlink" Target="https://www.thetimes.co.uk/article/anti-royal-monarchy-protest-coronation-not-my-king-krf5gf8gb" TargetMode="External" /><Relationship Id="rId16" Type="http://schemas.openxmlformats.org/officeDocument/2006/relationships/hyperlink" Target="https://www.theguardian.com/uk-news/2023/may/06/head-of-uks-leading-anti-monarchy-group-arrested-at-coronation-protest" TargetMode="External" /><Relationship Id="rId17" Type="http://schemas.openxmlformats.org/officeDocument/2006/relationships/hyperlink" Target="https://time.com/6277048/republic-graham-smith-interview-coronation-king-charles-iii/"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5N-KWP1-DY4H-K0H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anti-monarchy group Republic and what other royal events has it protested 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273</vt:lpwstr>
  </property>
  <property fmtid="{D5CDD505-2E9C-101B-9397-08002B2CF9AE}" pid="3" name="LADocCount">
    <vt:lpwstr>1</vt:lpwstr>
  </property>
  <property fmtid="{D5CDD505-2E9C-101B-9397-08002B2CF9AE}" pid="4" name="LADocumentID:273">
    <vt:lpwstr>Doc::urn:hlct:16|contextualFeaturePermID::1519360</vt:lpwstr>
  </property>
  <property fmtid="{D5CDD505-2E9C-101B-9397-08002B2CF9AE}" pid="5" name="UserPermID">
    <vt:lpwstr>urn:user:PA195023767</vt:lpwstr>
  </property>
</Properties>
</file>