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Boris Johnson set to snub election leaders' debate on climate crisis; Channel 4 to broadcast first such discussion - but prime minister unlikely to participateLatest election news - live updates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2019 Thursday 10:09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 and Sandra Laville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ever election leaders' debate focusing on the climate crisis will be broadcast by Channel 4 next week, with the prime minister the only major party leader set to be absent.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 4 News said it was awaiting confirmation from Boris Johnson as to whether he would take part and could place an empty chair in the place of the PM if he declines to attend.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campaigners Possible - who have been pushing for a leaders' head-to-head on the climate emergency - said it was a historic moment which put global heating front and centre of the election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Wakefield, the director of Possible, said: "With poll after poll showing huge demand for emergency action from the political parties this has to be our first climate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 the prime minister's hands to make this happen, show leadership on the defining issue of our time - and prove he's ready to take on the challenge if elected."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leaders from all the main opposition parties wrote to </w:t>
      </w:r>
      <w:hyperlink r:id="rId10" w:history="1">
        <w:r>
          <w:rPr>
            <w:rFonts w:ascii="arial" w:eastAsia="arial" w:hAnsi="arial" w:cs="arial"/>
            <w:b w:val="0"/>
            <w:i/>
            <w:strike w:val="0"/>
            <w:noProof w:val="0"/>
            <w:color w:val="0077CC"/>
            <w:position w:val="0"/>
            <w:sz w:val="20"/>
            <w:u w:val="single"/>
            <w:vertAlign w:val="baseline"/>
          </w:rPr>
          <w:t>Johnson</w:t>
        </w:r>
      </w:hyperlink>
      <w:r>
        <w:rPr>
          <w:rFonts w:ascii="arial" w:eastAsia="arial" w:hAnsi="arial" w:cs="arial"/>
          <w:b w:val="0"/>
          <w:i w:val="0"/>
          <w:strike w:val="0"/>
          <w:noProof w:val="0"/>
          <w:color w:val="000000"/>
          <w:position w:val="0"/>
          <w:sz w:val="20"/>
          <w:u w:val="none"/>
          <w:vertAlign w:val="baseline"/>
        </w:rPr>
        <w:t xml:space="preserve"> urging him to take part in any televised debate on the environmental emergency before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Jeremy Corbyn, the Scottish National party leader, Nicola Sturgeon, the Liberal Democrats leader, Jo Swinson, and the co-leaders of the Green party, Jonathan Bartley and Siân Berry, argued that the public had a right to know what political leaders intended to do to avoid "the irreversible impacts of environmental breakdown". All have agreed to take part in next week's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they stated: "The climate and nature emergencies threaten everything we hold dear; the jobs we do, the health service we rely on, the houses we live in and the food that we grow and eat. The public are right to look to us, their politicians, for leadership. The ambition of our response must match the scale of the challenge."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Conservatives, whose environmental record was </w:t>
      </w:r>
      <w:hyperlink r:id="rId10" w:history="1">
        <w:r>
          <w:rPr>
            <w:rFonts w:ascii="arial" w:eastAsia="arial" w:hAnsi="arial" w:cs="arial"/>
            <w:b w:val="0"/>
            <w:i/>
            <w:strike w:val="0"/>
            <w:noProof w:val="0"/>
            <w:color w:val="0077CC"/>
            <w:position w:val="0"/>
            <w:sz w:val="20"/>
            <w:u w:val="single"/>
            <w:vertAlign w:val="baseline"/>
          </w:rPr>
          <w:t>condemned by leading climate scientists and former government advisers</w:t>
        </w:r>
      </w:hyperlink>
      <w:r>
        <w:rPr>
          <w:rFonts w:ascii="arial" w:eastAsia="arial" w:hAnsi="arial" w:cs="arial"/>
          <w:b w:val="0"/>
          <w:i w:val="0"/>
          <w:strike w:val="0"/>
          <w:noProof w:val="0"/>
          <w:color w:val="000000"/>
          <w:position w:val="0"/>
          <w:sz w:val="20"/>
          <w:u w:val="none"/>
          <w:vertAlign w:val="baseline"/>
        </w:rPr>
        <w:t xml:space="preserve"> this week, told Possible that Johnson would not participate because he did not want environmental issues to be "siloed".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Tory party has been approached for comment.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of a televised climate debate has gained widespread support since it was launched by </w:t>
      </w:r>
      <w:hyperlink r:id="rId10" w:history="1">
        <w:r>
          <w:rPr>
            <w:rFonts w:ascii="arial" w:eastAsia="arial" w:hAnsi="arial" w:cs="arial"/>
            <w:b w:val="0"/>
            <w:i/>
            <w:strike w:val="0"/>
            <w:noProof w:val="0"/>
            <w:color w:val="0077CC"/>
            <w:position w:val="0"/>
            <w:sz w:val="20"/>
            <w:u w:val="single"/>
            <w:vertAlign w:val="baseline"/>
          </w:rPr>
          <w:t>school strikers, students and pensioners' groups</w:t>
        </w:r>
      </w:hyperlink>
      <w:r>
        <w:rPr>
          <w:rFonts w:ascii="arial" w:eastAsia="arial" w:hAnsi="arial" w:cs="arial"/>
          <w:b w:val="0"/>
          <w:i w:val="0"/>
          <w:strike w:val="0"/>
          <w:noProof w:val="0"/>
          <w:color w:val="000000"/>
          <w:position w:val="0"/>
          <w:sz w:val="20"/>
          <w:u w:val="none"/>
          <w:vertAlign w:val="baseline"/>
        </w:rPr>
        <w:t xml:space="preserve">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500 scientists - including Sir David King, a key government adviser on the climate crisis until 2017 - have backed the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Beccy Speight, the RSPB's chief executive, said: "We must have the opportunity to scrutinise those vying to be our next prime minister on how they will deliver action at the unprecedented scale required."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two weeks, the campaign has also received support from more than 70 organisations with a total membership of more than 10 million, including the Women's Institute, the National Trust and the National Education Union. And more than 188,000 people have signed </w:t>
      </w:r>
      <w:hyperlink r:id="rId10" w:history="1">
        <w:r>
          <w:rPr>
            <w:rFonts w:ascii="arial" w:eastAsia="arial" w:hAnsi="arial" w:cs="arial"/>
            <w:b w:val="0"/>
            <w:i/>
            <w:strike w:val="0"/>
            <w:noProof w:val="0"/>
            <w:color w:val="0077CC"/>
            <w:position w:val="0"/>
            <w:sz w:val="20"/>
            <w:u w:val="single"/>
            <w:vertAlign w:val="baseline"/>
          </w:rPr>
          <w:t>a petition</w:t>
        </w:r>
      </w:hyperlink>
      <w:r>
        <w:rPr>
          <w:rFonts w:ascii="arial" w:eastAsia="arial" w:hAnsi="arial" w:cs="arial"/>
          <w:b w:val="0"/>
          <w:i w:val="0"/>
          <w:strike w:val="0"/>
          <w:noProof w:val="0"/>
          <w:color w:val="000000"/>
          <w:position w:val="0"/>
          <w:sz w:val="20"/>
          <w:u w:val="none"/>
          <w:vertAlign w:val="baseline"/>
        </w:rPr>
        <w:t xml:space="preserve"> supporting Possible's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emergency has been forced up the political agenda in the past year as growing evidence of the crisis - from floods to wildfires, record temperatures to melting ice - has become impossible to ignore.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w:t>
      </w:r>
      <w:hyperlink r:id="rId10" w:history="1">
        <w:r>
          <w:rPr>
            <w:rFonts w:ascii="arial" w:eastAsia="arial" w:hAnsi="arial" w:cs="arial"/>
            <w:b w:val="0"/>
            <w:i/>
            <w:strike w:val="0"/>
            <w:noProof w:val="0"/>
            <w:color w:val="0077CC"/>
            <w:position w:val="0"/>
            <w:sz w:val="20"/>
            <w:u w:val="single"/>
            <w:vertAlign w:val="baseline"/>
          </w:rPr>
          <w:t>hundreds of thousands of schoolchildren</w:t>
        </w:r>
      </w:hyperlink>
      <w:r>
        <w:rPr>
          <w:rFonts w:ascii="arial" w:eastAsia="arial" w:hAnsi="arial" w:cs="arial"/>
          <w:b w:val="0"/>
          <w:i w:val="0"/>
          <w:strike w:val="0"/>
          <w:noProof w:val="0"/>
          <w:color w:val="000000"/>
          <w:position w:val="0"/>
          <w:sz w:val="20"/>
          <w:u w:val="none"/>
          <w:vertAlign w:val="baseline"/>
        </w:rPr>
        <w:t xml:space="preserve"> have taken to the streets to demand action and            </w:t>
      </w:r>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have brought large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Boris Johnson set to snub election leaders' debate on climate crisis Channel 4 to broadcast first such discussion - but prime minister unlikely to participateLa....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boris-johns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JM-3BX1-F021-619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Boris Johnson set to snub election leaders' debate on climate crisis Channel 4 to broadcast first such discussion - but prime minister unlikely to participateLatest election news - live updates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208</vt:lpwstr>
  </property>
  <property fmtid="{D5CDD505-2E9C-101B-9397-08002B2CF9AE}" pid="3" name="LADocCount">
    <vt:lpwstr>1</vt:lpwstr>
  </property>
  <property fmtid="{D5CDD505-2E9C-101B-9397-08002B2CF9AE}" pid="4" name="LADocumentID:208">
    <vt:lpwstr>Doc::urn:hlct:16|contextualFeaturePermID::1519360</vt:lpwstr>
  </property>
  <property fmtid="{D5CDD505-2E9C-101B-9397-08002B2CF9AE}" pid="5" name="UserPermID">
    <vt:lpwstr>urn:user:PA195023767</vt:lpwstr>
  </property>
</Properties>
</file>