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Greenpeace defends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PM’s home as ‘proportionate response to a disastrous decision’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2023 Friday 9:29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 (now); Lucy Campbell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Amid criticism of its anti-oil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constituency manor, group says action would not have gone ahead if Sunak had been at home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Eddie Izzard has launched a campaign to be elected as the Labour MP for a Brighton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announced her intention to join the race to become the party’s candidate for Brighton Pavilion on Friday. The seat has been held since 2010 by the only Green Party MP Caroline Lucas, who is standing down at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Izzard’s latest attempt to enter Westminster politics after she tried unsuccessfully to become Labour’s candidate for Sheffield Central last year. In a video on her campaign website, Izzard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Brighton is a city at the forefront of change and I want to help it to continue to make that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she was proud of her roots in the county in which she grew up,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the latest in over 200 years of Izzards in East Sussex. Whilst the Tories stoke fear and encourage culture wars, Brighton has shown the country another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Playgrounds around England are falling to pieces, missing large pieces of play equipment, or simply being locked up, as councils facing huge budget cuts struggle to maintain them, my colleagues Harriet Grant and Pamela Duncan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of the poorest parts of the country, family groups are warning that children face a summer spent indoors because of a lack of safe and free spaces to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Play England has said that children’s mental health will suffer as a result, and has called for radical change from what he called a “shameful” lack of protection for children and play in planning.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England’s playgrounds crumble as council budgets fall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ignoring the advice of its post-Brexit environmental watchdog over the removal of air quality regulations, in a move that has been described by experts as “a clear example of deregulation”.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for Environmental Protection (OEP) was set up in 2020 to replace the role the EU had played in regulating and enforcing environmental law in the UK. Campaigners raised concerns at the time that it </w:t>
      </w:r>
      <w:hyperlink r:id="rId11" w:history="1">
        <w:r>
          <w:rPr>
            <w:rFonts w:ascii="arial" w:eastAsia="arial" w:hAnsi="arial" w:cs="arial"/>
            <w:b w:val="0"/>
            <w:i/>
            <w:strike w:val="0"/>
            <w:noProof w:val="0"/>
            <w:color w:val="0077CC"/>
            <w:position w:val="0"/>
            <w:sz w:val="20"/>
            <w:u w:val="single"/>
            <w:vertAlign w:val="baseline"/>
          </w:rPr>
          <w:t>might not have the same teeth</w:t>
        </w:r>
      </w:hyperlink>
      <w:r>
        <w:rPr>
          <w:rFonts w:ascii="arial" w:eastAsia="arial" w:hAnsi="arial" w:cs="arial"/>
          <w:b w:val="0"/>
          <w:i w:val="0"/>
          <w:strike w:val="0"/>
          <w:noProof w:val="0"/>
          <w:color w:val="000000"/>
          <w:position w:val="0"/>
          <w:sz w:val="20"/>
          <w:u w:val="none"/>
          <w:vertAlign w:val="baseline"/>
        </w:rPr>
        <w:t xml:space="preserve">  as the EU and that it would not be able to stop the government riding roughshod over environmental protections.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OEP wrote to the environment secretary, Thérèse Coffey, arguing that core parts of the national emissions ceiling regulations (NECR) should not be deleted under the </w:t>
      </w:r>
      <w:hyperlink r:id="rId12" w:history="1">
        <w:r>
          <w:rPr>
            <w:rFonts w:ascii="arial" w:eastAsia="arial" w:hAnsi="arial" w:cs="arial"/>
            <w:b w:val="0"/>
            <w:i/>
            <w:strike w:val="0"/>
            <w:noProof w:val="0"/>
            <w:color w:val="0077CC"/>
            <w:position w:val="0"/>
            <w:sz w:val="20"/>
            <w:u w:val="single"/>
            <w:vertAlign w:val="baseline"/>
          </w:rPr>
          <w:t>Retained EU Law Act (REUL)</w:t>
        </w:r>
      </w:hyperlink>
      <w:r>
        <w:rPr>
          <w:rFonts w:ascii="arial" w:eastAsia="arial" w:hAnsi="arial" w:cs="arial"/>
          <w:b w:val="0"/>
          <w:i w:val="0"/>
          <w:strike w:val="0"/>
          <w:noProof w:val="0"/>
          <w:color w:val="000000"/>
          <w:position w:val="0"/>
          <w:sz w:val="20"/>
          <w:u w:val="none"/>
          <w:vertAlign w:val="baseline"/>
        </w:rPr>
        <w:t>.  However, Coffey has made it clear that her department will ignore the advice of the OEP.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UK government ‘ignoring green watchdog’ over air quality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Office “failed to notice signs of torture” when officials visited a British academic imprisoned in the </w:t>
      </w:r>
      <w:hyperlink r:id="rId14" w:history="1">
        <w:r>
          <w:rPr>
            <w:rFonts w:ascii="arial" w:eastAsia="arial" w:hAnsi="arial" w:cs="arial"/>
            <w:b w:val="0"/>
            <w:i/>
            <w:strike w:val="0"/>
            <w:noProof w:val="0"/>
            <w:color w:val="0077CC"/>
            <w:position w:val="0"/>
            <w:sz w:val="20"/>
            <w:u w:val="single"/>
            <w:vertAlign w:val="baseline"/>
          </w:rPr>
          <w:t>United Arab Emirates</w:t>
        </w:r>
      </w:hyperlink>
      <w:r>
        <w:rPr>
          <w:rFonts w:ascii="arial" w:eastAsia="arial" w:hAnsi="arial" w:cs="arial"/>
          <w:b w:val="0"/>
          <w:i w:val="0"/>
          <w:strike w:val="0"/>
          <w:noProof w:val="0"/>
          <w:color w:val="000000"/>
          <w:position w:val="0"/>
          <w:sz w:val="20"/>
          <w:u w:val="none"/>
          <w:vertAlign w:val="baseline"/>
        </w:rPr>
        <w:t xml:space="preserve"> , the UK’s parliamentary ombudsman has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Hedges was convicted on spying charges by the UAE in 2018 after travelling to Dubai to conduct research for his PhD at Durham University. He spent six months in prison, where he has said he was handcuffed, drugged and questioned for hours, before </w:t>
      </w:r>
      <w:hyperlink r:id="rId15" w:history="1">
        <w:r>
          <w:rPr>
            <w:rFonts w:ascii="arial" w:eastAsia="arial" w:hAnsi="arial" w:cs="arial"/>
            <w:b w:val="0"/>
            <w:i/>
            <w:strike w:val="0"/>
            <w:noProof w:val="0"/>
            <w:color w:val="0077CC"/>
            <w:position w:val="0"/>
            <w:sz w:val="20"/>
            <w:u w:val="single"/>
            <w:vertAlign w:val="baseline"/>
          </w:rPr>
          <w:t>being pardoned</w:t>
        </w:r>
      </w:hyperlink>
      <w:r>
        <w:rPr>
          <w:rFonts w:ascii="arial" w:eastAsia="arial" w:hAnsi="arial" w:cs="arial"/>
          <w:b w:val="0"/>
          <w:i w:val="0"/>
          <w:strike w:val="0"/>
          <w:noProof w:val="0"/>
          <w:color w:val="000000"/>
          <w:position w:val="0"/>
          <w:sz w:val="20"/>
          <w:u w:val="none"/>
          <w:vertAlign w:val="baseline"/>
        </w:rPr>
        <w:t xml:space="preserve">  from </w:t>
      </w:r>
      <w:hyperlink r:id="rId16" w:history="1">
        <w:r>
          <w:rPr>
            <w:rFonts w:ascii="arial" w:eastAsia="arial" w:hAnsi="arial" w:cs="arial"/>
            <w:b w:val="0"/>
            <w:i/>
            <w:strike w:val="0"/>
            <w:noProof w:val="0"/>
            <w:color w:val="0077CC"/>
            <w:position w:val="0"/>
            <w:sz w:val="20"/>
            <w:u w:val="single"/>
            <w:vertAlign w:val="baseline"/>
          </w:rPr>
          <w:t>a life sentence for spying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Rachel Hall and Patrick Wintour write that the ombudsman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imagine the experience Mr Hedges has endured and quite how terrifying his detention must have been. The nightmare was made even worse by being failed by the British government. He trusted them to help him and they let him down. Officials failed to notice signs of torture, failed to intervene and failed to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Foreign Office failed to notice torture of British academic in UAE, watchdog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Measures to raise more public revenue in Northern Ireland are being considered, the secretary of state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Decisions in the region have effectively been left to Chris Heaton-Harris in the absence of the Stormont executive, which is in limbo because of DUP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post-Brexit trading arrangements. Speaking to the media in Belfast on Friday,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for a lot of information from the Northern Ireland civil service, who have done a tonne of work on this revenue-raising piece and answered the questions. I’m minded to go ahead with the public consultations but I want to actually read what’s been presented to me to make sure I am making the right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Heaton-Harris said he plans to meet political leaders in the coming weeks to review progress on restoring power sharing in Northern Ireland. Earlier this week the DUP said the onus was on the UK government to create the conditions to allow for its restoration. The party’s deputy leader, Gavin Robinson, pressed the prime minister to deliver on “commitments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Heaton-Harris described being “halfway there”, in terms of where talks were between the UK government and the DUP on issues relating to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taken the time that it needs because I need to make sure that we get it right, that we get an executive that gets up and running, that is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finding a legislative fix for the DUP was proving more difficult than anticipated, the secretary of state said: “Identifying exactly what the ask was, was very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outsourced government services that are failing to meet standards has risen sharply, with concerns raised about schemes to support asylum seekers and educate young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register compiled by Whitehall officials keeps track of each contract tendered, along with its “key performance indicators” (KPIs) to judge whether it is being delivered well and a rating: “good”, “approaching target”, “requires improvement” and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critics said was evidence of ministers failing to deliver high-quality public services, the number of contractors providing work judged to be “inadequate” or “requires improvement” jumped from 119 to 207 in a year – a 73% rise. That means 6.5% of all the targets set for government contracts were being missed, though service providers often blamed external factors.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Rise in outsourced UK government services failing to meet standards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Mayors from cities around the globe have urged Sadiq Khan to stay strong in the face of harsh criticism of his clean air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party narrowly </w:t>
      </w:r>
      <w:hyperlink r:id="rId19" w:history="1">
        <w:r>
          <w:rPr>
            <w:rFonts w:ascii="arial" w:eastAsia="arial" w:hAnsi="arial" w:cs="arial"/>
            <w:b w:val="0"/>
            <w:i/>
            <w:strike w:val="0"/>
            <w:noProof w:val="0"/>
            <w:color w:val="0077CC"/>
            <w:position w:val="0"/>
            <w:sz w:val="20"/>
            <w:u w:val="single"/>
            <w:vertAlign w:val="baseline"/>
          </w:rPr>
          <w:t>held the constituency of Uxbridge and South Ruislip</w:t>
        </w:r>
      </w:hyperlink>
      <w:r>
        <w:rPr>
          <w:rFonts w:ascii="arial" w:eastAsia="arial" w:hAnsi="arial" w:cs="arial"/>
          <w:b w:val="0"/>
          <w:i w:val="0"/>
          <w:strike w:val="0"/>
          <w:noProof w:val="0"/>
          <w:color w:val="000000"/>
          <w:position w:val="0"/>
          <w:sz w:val="20"/>
          <w:u w:val="none"/>
          <w:vertAlign w:val="baseline"/>
        </w:rPr>
        <w:t xml:space="preserve">  in a recent byelection, with its victory attributed partly to opposition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mayor’s upcoming extension of the capital’s ultra-low emissions zone (Ulez). A culture war over the role of cars in cities has erupted which has included </w:t>
      </w:r>
      <w:hyperlink r:id="rId20" w:history="1">
        <w:r>
          <w:rPr>
            <w:rFonts w:ascii="arial" w:eastAsia="arial" w:hAnsi="arial" w:cs="arial"/>
            <w:b w:val="0"/>
            <w:i/>
            <w:strike w:val="0"/>
            <w:noProof w:val="0"/>
            <w:color w:val="0077CC"/>
            <w:position w:val="0"/>
            <w:sz w:val="20"/>
            <w:u w:val="single"/>
            <w:vertAlign w:val="baseline"/>
          </w:rPr>
          <w:t>arch comments from Keir Starmer</w:t>
        </w:r>
      </w:hyperlink>
      <w:r>
        <w:rPr>
          <w:rFonts w:ascii="arial" w:eastAsia="arial" w:hAnsi="arial" w:cs="arial"/>
          <w:b w:val="0"/>
          <w:i w:val="0"/>
          <w:strike w:val="0"/>
          <w:noProof w:val="0"/>
          <w:color w:val="000000"/>
          <w:position w:val="0"/>
          <w:sz w:val="20"/>
          <w:u w:val="none"/>
          <w:vertAlign w:val="baseline"/>
        </w:rPr>
        <w:t xml:space="preserve"> , the Labour leader, who suggested his party was doing something “very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city leaders have told Khan to keep going, arguing that clean air is important for everyone, and saying that they, too, have had to overcome strong opposition to green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Raymond Johansen, the mayor of Oslo, </w:t>
      </w:r>
      <w:hyperlink r:id="rId21" w:history="1">
        <w:r>
          <w:rPr>
            <w:rFonts w:ascii="arial" w:eastAsia="arial" w:hAnsi="arial" w:cs="arial"/>
            <w:b w:val="0"/>
            <w:i/>
            <w:strike w:val="0"/>
            <w:noProof w:val="0"/>
            <w:color w:val="0077CC"/>
            <w:position w:val="0"/>
            <w:sz w:val="20"/>
            <w:u w:val="single"/>
            <w:vertAlign w:val="baseline"/>
          </w:rPr>
          <w:t>Norway</w:t>
        </w:r>
      </w:hyperlink>
      <w:r>
        <w:rPr>
          <w:rFonts w:ascii="arial" w:eastAsia="arial" w:hAnsi="arial" w:cs="arial"/>
          <w:b w:val="0"/>
          <w:i w:val="0"/>
          <w:strike w:val="0"/>
          <w:noProof w:val="0"/>
          <w:color w:val="000000"/>
          <w:position w:val="0"/>
          <w:sz w:val="20"/>
          <w:u w:val="none"/>
          <w:vertAlign w:val="baseline"/>
        </w:rPr>
        <w:t xml:space="preserve"> , since 2015, has implemented some radical proposals. As the city tends to have worse air pollution in the winter, there are total diesel bans in place seasonally, and on days with bad pollution the toll for vehicles entering the city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Khan, Johansen has faced criticism, including from a single-issue political party set up opposing the toll ring. But he said he had found ways to counter the attacks on his clean air policies. “In general, we try to reduce traffic and congestion and we have a toll ring for all vehicles entering the city. In a city like Oslo, air quality is worst in the winter and on the coldest days. We lower speed limits on main roads and impose a fee on using studded tyres during winter to reduce the production of particle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days with very high air pollution the city can ban diesel private cars and diesel vans that have older technology than </w:t>
      </w:r>
      <w:hyperlink r:id="rId22" w:history="1">
        <w:r>
          <w:rPr>
            <w:rFonts w:ascii="arial" w:eastAsia="arial" w:hAnsi="arial" w:cs="arial"/>
            <w:b w:val="0"/>
            <w:i/>
            <w:strike w:val="0"/>
            <w:noProof w:val="0"/>
            <w:color w:val="0077CC"/>
            <w:position w:val="0"/>
            <w:sz w:val="20"/>
            <w:u w:val="single"/>
            <w:vertAlign w:val="baseline"/>
          </w:rPr>
          <w:t>Euro IV</w:t>
        </w:r>
      </w:hyperlink>
      <w:r>
        <w:rPr>
          <w:rFonts w:ascii="arial" w:eastAsia="arial" w:hAnsi="arial" w:cs="arial"/>
          <w:b w:val="0"/>
          <w:i w:val="0"/>
          <w:strike w:val="0"/>
          <w:noProof w:val="0"/>
          <w:color w:val="000000"/>
          <w:position w:val="0"/>
          <w:sz w:val="20"/>
          <w:u w:val="none"/>
          <w:vertAlign w:val="baseline"/>
        </w:rPr>
        <w:t>.  We can also increase the fees at the toll ring on days with high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Oslo has an ‘extensive public transport system’, said the city’s mayor, Raymond Johansen, ‘improved with the revenues from the [road] toll ring.’ Photograph: Zoonar/Alamy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bargain with the population, the local government does its bit to keep the air clean: “We clean the roads more and we increase the cleaning on days when we expect high levels of particulate matter.” Johansen said he was also looking at making public transport free on days with high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tolls have had some opposition, Johansen said criticism had been mitigated because the funding was ringfenced for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toll ring revenue in Oslo is almost entirely used for public transport infrastructure investments,” he explained. “In 2019, Oslo introduced more toll booths. This happened in several cities, and led to the birth of a new single-issue political party, the People’s Party Against Road Tolls. In the 2019 local elections, the party won three seats in the city parliament. In reality, most inhabitants experienced that their expenses were reduced, and in the polls for the upcoming elections in September, the party has very little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w:t>
      </w:r>
      <w:hyperlink r:id="rId23"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opponents of charges for polluting vehicles have tried to claim that it hurts the poorest in society. However, this was not true, Johansen said. “Common criticism against the toll ring, for example, is that low-income families will be much more affected than wealthy families. What we see in Oslo, however, is that those with the lowest incomes are those that are the most frequent users of the extensive public transportation system that Oslo has, and this service is improved with the revenues from the toll 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Johansen praised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Ulez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the establishment of the Ulez and its expansion as a sign of bold leadership from Mayor Khan, with the clear aim to protect the health of children and vulnerable citizens. If you really want to tackle poor air quality in a large city like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you need to introduce measures that are substantial enough to make a real difference, even if it meets resistance from parts of the city. This serves as an inspiration to other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rest of Helena’s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 xml:space="preserve">Mayors of Oslo, Montreal and Milan back Sadiq Khan on </w:t>
        </w:r>
      </w:hyperlink>
      <w:hyperlink r:id="rId24" w:history="1">
        <w:r>
          <w:rPr>
            <w:rFonts w:ascii="arial" w:eastAsia="arial" w:hAnsi="arial" w:cs="arial"/>
            <w:b/>
            <w:i/>
            <w:strike w:val="0"/>
            <w:noProof w:val="0"/>
            <w:color w:val="0077CC"/>
            <w:position w:val="0"/>
            <w:sz w:val="20"/>
            <w:u w:val="single"/>
            <w:vertAlign w:val="baseline"/>
          </w:rPr>
          <w:t>London</w:t>
        </w:r>
      </w:hyperlink>
      <w:hyperlink r:id="rId24" w:history="1">
        <w:r>
          <w:rPr>
            <w:rFonts w:ascii="arial" w:eastAsia="arial" w:hAnsi="arial" w:cs="arial"/>
            <w:b w:val="0"/>
            <w:i/>
            <w:strike w:val="0"/>
            <w:noProof w:val="0"/>
            <w:color w:val="0077CC"/>
            <w:position w:val="0"/>
            <w:sz w:val="20"/>
            <w:u w:val="single"/>
            <w:vertAlign w:val="baseline"/>
          </w:rPr>
          <w:t xml:space="preserve"> Ulez plan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has doubled down on its defence of an anti-oil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targeting Rishi Sunak ’s constituency mansion in response to Thérèse Coffey asking her department to disengage with the organisation (here’s our </w:t>
      </w:r>
      <w:hyperlink r:id="rId25" w:history="1">
        <w:r>
          <w:rPr>
            <w:rFonts w:ascii="arial" w:eastAsia="arial" w:hAnsi="arial" w:cs="arial"/>
            <w:b w:val="0"/>
            <w:i/>
            <w:strike w:val="0"/>
            <w:noProof w:val="0"/>
            <w:color w:val="0077CC"/>
            <w:position w:val="0"/>
            <w:sz w:val="20"/>
            <w:u w:val="single"/>
            <w:vertAlign w:val="baseline"/>
          </w:rPr>
          <w:t>exclusive</w:t>
        </w:r>
      </w:hyperlink>
      <w:r>
        <w:rPr>
          <w:rFonts w:ascii="arial" w:eastAsia="arial" w:hAnsi="arial" w:cs="arial"/>
          <w:b w:val="0"/>
          <w:i w:val="0"/>
          <w:strike w:val="0"/>
          <w:noProof w:val="0"/>
          <w:color w:val="000000"/>
          <w:position w:val="0"/>
          <w:sz w:val="20"/>
          <w:u w:val="none"/>
          <w:vertAlign w:val="baseline"/>
        </w:rPr>
        <w:t xml:space="preserve">  story on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 xml:space="preserve">Defra ordered to cut Greenpeace ties after Sunak roof </w:t>
        </w:r>
      </w:hyperlink>
      <w:hyperlink r:id="rId25"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UK co-executive director, Will McCallum, said it was not about “the government engaging with Greenpeace” but drawing attention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are looking on with horror at the news of wildfires, extreme flooding and searing heat waves, but Sunak and his government are doubling down on the fossil fuels which have got us into this mess. This isn’t about the government engaging with Greenpeace, it’s about them engaging with the world around them. The planet is on fire and Rishi Sunak is acting like nothing’s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Conservatives want to avoid tanking votes at the next election, they need to listen to the public who want bold action on climate, nature, sewage and pollution. The action we took yesterday was entirely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diligent in our approach to safety and ensured that no one was home. The truth is, Rishi Sunak’s government is ignoring public concerns and the repeated warnings from experts and civil society groups. Sunak might disagree with our approach, but it’ll cost us all if he ignores the devastating realities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Expanding Ulez was 'difficult decision' but he is 'unwilling to delay, water down, or step back', says Khan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has told Sky News his decision to expand Ulez to outer boroughs was a difficult one but he is not willing to backtrack on the policy. The scheme charges owners of older, more polluting vehicles £12.50 a day to drive them within the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decision I took lightly but it’s the right one. I’m simply unwilling to delay, water down, or step back from this vital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need a refresh, here is my colleague Peter Walker ’s piece on Khan’s response to the backlash, expanding the scrappage scheme – which offers £2,000 grants to owners of non-compliant vehicles – to all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 xml:space="preserve">Sadiq Khan expands £2,000 Ulez grant to all </w:t>
        </w:r>
      </w:hyperlink>
      <w:hyperlink r:id="rId26" w:history="1">
        <w:r>
          <w:rPr>
            <w:rFonts w:ascii="arial" w:eastAsia="arial" w:hAnsi="arial" w:cs="arial"/>
            <w:b/>
            <w:i/>
            <w:strike w:val="0"/>
            <w:noProof w:val="0"/>
            <w:color w:val="0077CC"/>
            <w:position w:val="0"/>
            <w:sz w:val="20"/>
            <w:u w:val="single"/>
            <w:vertAlign w:val="baseline"/>
          </w:rPr>
          <w:t>Londoners</w:t>
        </w:r>
      </w:hyperlink>
      <w:hyperlink r:id="rId26" w:history="1">
        <w:r>
          <w:rPr>
            <w:rFonts w:ascii="arial" w:eastAsia="arial" w:hAnsi="arial" w:cs="arial"/>
            <w:b w:val="0"/>
            <w:i/>
            <w:strike w:val="0"/>
            <w:noProof w:val="0"/>
            <w:color w:val="0077CC"/>
            <w:position w:val="0"/>
            <w:sz w:val="20"/>
            <w:u w:val="single"/>
            <w:vertAlign w:val="baseline"/>
          </w:rPr>
          <w:t xml:space="preserve"> with non-compliant vehicles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asked Khan if he was now on the same page as Keir Starmer after the Labour leader asked him to “reflect” following the byelection defeat in Boris Johnson ’s old Uxbridge and South Ruislip seat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quite clear in relation to this policy, which is to clean up the city, but also tackle climate emergencies. I’ve been listening throughout my years as mayor – when I first announced the policy in November as a consequence of me listening; in January when I first announced financial support, the focus was targeting that support on lowest income families, micro businesses; in June when I expanded the support, that was because we still had lots of money left in the kitty, and I was keen to make sure every family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receiving child benefit, more than 860,000 families, received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now have the good news, still have £60m left in the kitty, I’m topping that up with £50m of more money, the most generous scrappage scheme in the country without a penny of support from the government to make sure every </w:t>
      </w:r>
      <w:r>
        <w:rPr>
          <w:rFonts w:ascii="arial" w:eastAsia="arial" w:hAnsi="arial" w:cs="arial"/>
          <w:b/>
          <w:i/>
          <w:strike w:val="0"/>
          <w:noProof w:val="0"/>
          <w:color w:val="000000"/>
          <w:position w:val="0"/>
          <w:sz w:val="20"/>
          <w:u w:val="single"/>
          <w:vertAlign w:val="baseline"/>
        </w:rPr>
        <w:t>Londoner</w:t>
      </w:r>
      <w:r>
        <w:rPr>
          <w:rFonts w:ascii="arial" w:eastAsia="arial" w:hAnsi="arial" w:cs="arial"/>
          <w:b w:val="0"/>
          <w:i w:val="0"/>
          <w:strike w:val="0"/>
          <w:noProof w:val="0"/>
          <w:color w:val="000000"/>
          <w:position w:val="0"/>
          <w:sz w:val="20"/>
          <w:u w:val="none"/>
          <w:vertAlign w:val="baseline"/>
        </w:rPr>
        <w:t xml:space="preserve"> who may have a non-compliant car or motorbike receives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some good news: as of last week, 97% of cars in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compliant, in outer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an average day, nine out of 10 cars seen driving are now compliant, it’s actually, the vast, vast, vast majority of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have a compliant vehicle they won’t pay a penny more, they’ll see the benefits of clean air, for those that may have a non-compliant car what I’ve announced today is support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the Ulez expansion could affect the next general election, Khan said when he re-stood to be mayor in 2021 he received “more votes than any sitting mayor” and he added that when he stands again next year he wants to stand to “build on the record of tackling the twin emergencies of climate urgency and air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policies are policies that are popular when they’re properly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needs to be taken to bring Northern Ireland’s finances under control, the secretary of state Chris Heaton-Harris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Heaton-Harris met the head of the Northern Ireland civil service, Jayne Brady, to hear what progress had been made in talks with the political parties around challenges to the region’s finances and public services. He said he was “acutely aware” that the ongoing absence of a Stormont executive was “exasperating the challenges facing all public services across Northern Ireland”. He told media in Belfast: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needs to be taken to bring Northern Ireland’s public finances under control and make them sustainable for future years, and the necessary decisions have not been taken by local leaders to ensure affordable public service transformation can take place, and now that is being felt in the most undesirable of ways by people across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says drivers should start looking for Ulez-compliant cars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suggests drivers start looking for alternative cars now, when asked if there is enough time to buy a Ulez-compliant vehicle with the £2,000 scrappage grant before the expansion comes in on 29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good news is that people can now start looking for alternative cars if their car’s not compliant, but the even better news is more than likely not your car is going to comply, and what people don’t realise because of the misinformation is they’re probably driving, if they are driving, a compliant vehicle as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half of households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don’t even own a car. Those that do, in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97% of cars that are seen driving are complying. In outer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nine out of 10 are compliant.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first, check on the TfL website if your vehicle’s compliant. If it’s not compliant, more likely than not it is compliant, check about the scrappage scheme. And check there on the websites, buy an alternative compliant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says he still supports the Ulez expansion, after being asked if he is now on the same page as his party’s leader, Keir Starmer, who asked Khan to “reflect” following the byelection defeat in Boris Johnson’s old Uxbridge and South Ruislip seat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PA at a media event on Friday announcing an expansion of the scrappage scheme,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quite clear in relation to this policy, which is to clean up the city, but also tackle climate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listening throughout my years as mayor: when I first announced the policy in November, as a consequence of me listening.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when I first announced financial support – the focus was targeting that support on lowest income families, micro-businesses.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when I expanded the support – that was because we still had lots of money left in the kitty and I was keen to make sure every family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receiving child benefit, more than 860,000 families, received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now have the good news, [we] still have £60m left in the kitty. I’m topping that up with £50m of more money – the most generous scrappage scheme in the country without a penny of support from the government – to make sure every </w:t>
      </w:r>
      <w:r>
        <w:rPr>
          <w:rFonts w:ascii="arial" w:eastAsia="arial" w:hAnsi="arial" w:cs="arial"/>
          <w:b/>
          <w:i/>
          <w:strike w:val="0"/>
          <w:noProof w:val="0"/>
          <w:color w:val="000000"/>
          <w:position w:val="0"/>
          <w:sz w:val="20"/>
          <w:u w:val="single"/>
          <w:vertAlign w:val="baseline"/>
        </w:rPr>
        <w:t>Londoner</w:t>
      </w:r>
      <w:r>
        <w:rPr>
          <w:rFonts w:ascii="arial" w:eastAsia="arial" w:hAnsi="arial" w:cs="arial"/>
          <w:b w:val="0"/>
          <w:i w:val="0"/>
          <w:strike w:val="0"/>
          <w:noProof w:val="0"/>
          <w:color w:val="000000"/>
          <w:position w:val="0"/>
          <w:sz w:val="20"/>
          <w:u w:val="none"/>
          <w:vertAlign w:val="baseline"/>
        </w:rPr>
        <w:t xml:space="preserve"> who may have a non-compliant car or motorbike receives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some good news: as of last week, 97% of cars in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compliant. In outer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an average day, nine out of 10 cars seen driving are now compliant... The vast, vast, vast majority of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have a compliant vehicle – they won’t pay a penny more – they’ll see the benefits of clean air. For those that may have a non-compliant car, what I’ve announced today is support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the Ulez expansion could impact the next general election, Khan said that, when he stood to be mayor in 2021, he received “more votes than any sitting mayor” and he added that, when he stands again next year, he wants to stand to “build on the record of tackling the twin emergencies of climate urgency and air pollution”.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policies are policies that are popular when they’re properly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Greenpeace defends 'proportionate'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PM's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has defended its anti-oil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following criticism of a “major security breach” at Rishi Sunak’s constituency manor house. Areeba Hamid, the group’s co-executive director,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been planned carefully and would not have gone ahead if the prime minister was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Sky News it was a “proportionate response to a disastrous decision” by Sunak to allow for further drilling. Hamid said the activists knocked on the door and got a response before making it clear to those present who they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is a big part of whatever we do, we planned it carefully and meticulously, we knew he wasn’t going to be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front page story from 1987 about a ‘floating detention ship’ for asylum seekers Photograph: 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is not the first Conservative home secretary to attempt to house asylum seekers </w:t>
      </w:r>
      <w:hyperlink r:id="rId27" w:history="1">
        <w:r>
          <w:rPr>
            <w:rFonts w:ascii="arial" w:eastAsia="arial" w:hAnsi="arial" w:cs="arial"/>
            <w:b w:val="0"/>
            <w:i/>
            <w:strike w:val="0"/>
            <w:noProof w:val="0"/>
            <w:color w:val="0077CC"/>
            <w:position w:val="0"/>
            <w:sz w:val="20"/>
            <w:u w:val="single"/>
            <w:vertAlign w:val="baseline"/>
          </w:rPr>
          <w:t>on a vessel</w:t>
        </w:r>
      </w:hyperlink>
      <w:r>
        <w:rPr>
          <w:rFonts w:ascii="arial" w:eastAsia="arial" w:hAnsi="arial" w:cs="arial"/>
          <w:b w:val="0"/>
          <w:i w:val="0"/>
          <w:strike w:val="0"/>
          <w:noProof w:val="0"/>
          <w:color w:val="000000"/>
          <w:position w:val="0"/>
          <w:sz w:val="20"/>
          <w:u w:val="none"/>
          <w:vertAlign w:val="baseline"/>
        </w:rPr>
        <w:t xml:space="preserve">  in UK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1987, Douglas Hurd gave his approval for the Earl William, a former Sealink ferry, to be turned into a 120-person facility and moored at the port of Harwich, in Essex.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revealed by the Guardian at the time, was called “appalling” by some refugee groups, as well as the Labour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Shirley Williams, the Social Democratic Party (SDP) spokesperson, said the Conservatives’ idea was a “throwback to the </w:t>
      </w:r>
      <w:hyperlink r:id="rId28" w:history="1">
        <w:r>
          <w:rPr>
            <w:rFonts w:ascii="arial" w:eastAsia="arial" w:hAnsi="arial" w:cs="arial"/>
            <w:b w:val="0"/>
            <w:i/>
            <w:strike w:val="0"/>
            <w:noProof w:val="0"/>
            <w:color w:val="0077CC"/>
            <w:position w:val="0"/>
            <w:sz w:val="20"/>
            <w:u w:val="single"/>
            <w:vertAlign w:val="baseline"/>
          </w:rPr>
          <w:t>prison hulks</w:t>
        </w:r>
      </w:hyperlink>
      <w:r>
        <w:rPr>
          <w:rFonts w:ascii="arial" w:eastAsia="arial" w:hAnsi="arial" w:cs="arial"/>
          <w:b w:val="0"/>
          <w:i w:val="0"/>
          <w:strike w:val="0"/>
          <w:noProof w:val="0"/>
          <w:color w:val="000000"/>
          <w:position w:val="0"/>
          <w:sz w:val="20"/>
          <w:u w:val="none"/>
          <w:vertAlign w:val="baseline"/>
        </w:rPr>
        <w:t xml:space="preserve">  of the 18th century”. The Home Office defended the policy, saying the vessel would be a “detention centre like any other” and that “we are very short of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1987, the home secretary went ahead with the controversial scheme, moving some Sri Lankan Tamil refugees on to the vessel. But some of them went on hunger strike, angered that their asylum appeals were taking longer to process than was 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ended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several weeks, claiming the media attention they got justified their 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might have weathered the media scrutiny the hunger strike brought, but it was the natural force of the </w:t>
      </w:r>
      <w:hyperlink r:id="rId29" w:history="1">
        <w:r>
          <w:rPr>
            <w:rFonts w:ascii="arial" w:eastAsia="arial" w:hAnsi="arial" w:cs="arial"/>
            <w:b w:val="0"/>
            <w:i/>
            <w:strike w:val="0"/>
            <w:noProof w:val="0"/>
            <w:color w:val="0077CC"/>
            <w:position w:val="0"/>
            <w:sz w:val="20"/>
            <w:u w:val="single"/>
            <w:vertAlign w:val="baseline"/>
          </w:rPr>
          <w:t>Great Storm</w:t>
        </w:r>
      </w:hyperlink>
      <w:r>
        <w:rPr>
          <w:rFonts w:ascii="arial" w:eastAsia="arial" w:hAnsi="arial" w:cs="arial"/>
          <w:b w:val="0"/>
          <w:i w:val="0"/>
          <w:strike w:val="0"/>
          <w:noProof w:val="0"/>
          <w:color w:val="000000"/>
          <w:position w:val="0"/>
          <w:sz w:val="20"/>
          <w:u w:val="none"/>
          <w:vertAlign w:val="baseline"/>
        </w:rPr>
        <w:t xml:space="preserve">  of October 1987 that put paid to their floating detention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 of up to 100mph caused devastation across the UK, including at Harwich. The Earl William broke free of its moorings and was holed. After a 14-hour ordeal, those on board were rescued, with many offered temporary asylum on compassionate grounds. The future use of the Earl William as a detention centre was put under review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Tory plans to further privatise the NHS, the Unite union’s general secretary, Sharon Graham,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urgently need to improve NHS wait times, but we should be doing this for the long term, not by Rishi’s latest election giveaway. The sooner we tackle the real problem of jobs, pay and conditions, the sooner we will retain and attract the workers of the future to keep our NHS where it should be – in public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what more privatisation does, we only have to look at the eye-watering energy bills. We will no doubt be overpaying private companies to provide services that should be delivered within our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Caulfield said it would not be “responsible” for her to comment on the prime minister’s security arrangements, when asked whether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targeting his home raised concerns. But she said security was a concern for all MPs, telling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coming up in October to two years since our good colleague Sir David Amess was murdered, so yes, security around MPs is always a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should be “proud” of the Greenpeace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roof of Rishi Sunak’s constituency manor house, a climate activist from another campaign group has said. Jon Fuller,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told LBC: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it is a very, very sad situation we’ve got ourselves into here where this actually happens and people feel that it’s necessary. We are seeing an awful lot of damage being done to property because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people are going to get frightened, young people are very frightened indeed. They see on the government’s website this message of adapt or die, and they see the government isn’t adapting, so that fear just grows and grows.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are people supposed to do? I think we should be proud of them because they’re not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men and two women who were arrested following the Greenpeace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been released on bail. North Yorkshire police arrested the group on Thursday, after protesters climbed on the grade II-listed manor house in Kirby Sigston and draped oil-black fabric over the property while Sunak and his family are on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announcement of financial support to ease the impact of the ultra-low emission zone (Ulez) has “not touched the sides”, Caulfield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on Thursday that Sadiq Khan would expand the grant scheme to cover any household with a heavily polluting car or motorbike, spending an extra £50m after intense pressure over the political fallout of the plan. But Caulfield has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touched the sides of people’s concerns. I think he’s reacting to why Labour didn’t win the Uxbridge byelection.Two thousand pounds is nothing if you’re having to replace your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have been emboldened in their opposition to Ulez, as with their recent shifting commitment to many green initiatives, by their narrow victory in the Uxbridge and South Ruislip byelection, where analysis has suggested the issue was 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party’s candidate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Susan Hall, has said the new financial support is a “waste of taxpayers’ money”. She has told LBC: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stop the Ulez expansion on day one of a new mayoralty; this is too little, it’s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grants aren’t sufficient as prices for used cars and vans have gone up and the expansion in eligibility doesn’t come into effect until a week before the Ulez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it’s totally unacceptable and given that his own impact assessment says it will make virtually no difference at all, what a waste of taxpayers’ money, £160m.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taxing everybody in outer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 could have put that money towards where we’ve got pockets of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NHS waiting lists 'will rise further in coming months', says health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waiting lists will rise further in the coming months, Caulfield says. She has told LBC she could not promise lists would fall from 7.47 million, admitting the number is likely to continue to climb.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probably expect, in all honesty, for it to peak in the next few months. We’re almost at the peak but we think it will go slightly higher. But it will then start to come down, and that’s why we’re making announcements like this now so that we are getting that capacity and that infrastructure so that patients can get their treatments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 we’re being honest with people that the total number is likely to rise a little bit more before they start to come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Tories to further privatise NHS in bid to cut post-Covid waiting list backlog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 governing contracts awarded by the NHS are to be relaxed and private sector involvement expanded, the health minister Maria Caulfield says. She has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using the independent sector because they have got capacity. We’re spending about £19bn a year, which sounds like a huge amount, it’s actually only 8% of the NHS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good value for money because not only does it create extra capacity that we don’t have at the moment … but also it takes the pressure off hospitals so they can focus on those acutely sick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Caulfield acknowledged some community diagnostic centres would be in the private sector. She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160 that we’re opening, there’s only four at the moment that are being provided by the independent sector. Of the 13 we’re announcing today, it’s eight. So the vast majority is still in the hands of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secretary, Steve Barclay, is planning to say more private- and third-sector providers should be used to help cut post-Covid waiting 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Let private and third sectors cut NHS waiting lists, says Steve Barclay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Greenpeace defends protest at PM’s home as ‘proportionate response to a disastrous decision’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aug/04/england-playgrounds-crumble-council-budgets-fall" TargetMode="External" /><Relationship Id="rId11" Type="http://schemas.openxmlformats.org/officeDocument/2006/relationships/hyperlink" Target="https://www.independent.co.uk/climate-change/news/environment-watchdog-oep-lords-defra-b1874858.html" TargetMode="External" /><Relationship Id="rId12" Type="http://schemas.openxmlformats.org/officeDocument/2006/relationships/hyperlink" Target="https://bills.parliament.uk/bills/3340" TargetMode="External" /><Relationship Id="rId13" Type="http://schemas.openxmlformats.org/officeDocument/2006/relationships/hyperlink" Target="https://www.theguardian.com/environment/2023/aug/04/uk-government-ignoring-green-watchdog-over-air-quality-rules" TargetMode="External" /><Relationship Id="rId14" Type="http://schemas.openxmlformats.org/officeDocument/2006/relationships/hyperlink" Target="https://www.theguardian.com/world/united-arab-emirates" TargetMode="External" /><Relationship Id="rId15" Type="http://schemas.openxmlformats.org/officeDocument/2006/relationships/hyperlink" Target="https://www.theguardian.com/world/2018/nov/26/matthew-hedges-jailed-british-academic-pardoned-by-uae" TargetMode="External" /><Relationship Id="rId16" Type="http://schemas.openxmlformats.org/officeDocument/2006/relationships/hyperlink" Target="https://www.theguardian.com/world/2018/nov/21/british-academic-matthew-hedges-accused-of-spying-jailed-for-life-in-uae" TargetMode="External" /><Relationship Id="rId17" Type="http://schemas.openxmlformats.org/officeDocument/2006/relationships/hyperlink" Target="https://www.theguardian.com/politics/2023/aug/03/foreign-office-failed-notice-torture-british-academic-uae-watchdog" TargetMode="External" /><Relationship Id="rId18" Type="http://schemas.openxmlformats.org/officeDocument/2006/relationships/hyperlink" Target="https://www.theguardian.com/business/2023/aug/04/rise-in-outsourced-uk-government-services-failing-to-meet-standards" TargetMode="External" /><Relationship Id="rId19" Type="http://schemas.openxmlformats.org/officeDocument/2006/relationships/hyperlink" Target="https://www.theguardian.com/commentisfree/2023/aug/03/uxbridge-brexit-tories-anti-green-labour-local" TargetMode="External" /><Relationship Id="rId2" Type="http://schemas.openxmlformats.org/officeDocument/2006/relationships/webSettings" Target="webSettings.xml" /><Relationship Id="rId20" Type="http://schemas.openxmlformats.org/officeDocument/2006/relationships/hyperlink" Target="https://www.theguardian.com/politics/2023/jul/22/labour-considers-stance-on-green-issues-after-ulez-linked-uxbridge-lost" TargetMode="External" /><Relationship Id="rId21" Type="http://schemas.openxmlformats.org/officeDocument/2006/relationships/hyperlink" Target="https://www.theguardian.com/world/norway" TargetMode="External" /><Relationship Id="rId22" Type="http://schemas.openxmlformats.org/officeDocument/2006/relationships/hyperlink" Target="https://eur-lex.europa.eu/legal-content/EN/TXT/?uri=CELEX%3A32002L0080" TargetMode="External" /><Relationship Id="rId23" Type="http://schemas.openxmlformats.org/officeDocument/2006/relationships/hyperlink" Target="https://www.theguardian.com/uk/london" TargetMode="External" /><Relationship Id="rId24" Type="http://schemas.openxmlformats.org/officeDocument/2006/relationships/hyperlink" Target="https://www.theguardian.com/environment/2023/aug/04/mayors-of-oslo-montreal-and-milan-back-sadiq-khan-on-london-ulez-plan" TargetMode="External" /><Relationship Id="rId25" Type="http://schemas.openxmlformats.org/officeDocument/2006/relationships/hyperlink" Target="https://www.theguardian.com/uk-news/2023/aug/04/greenpeace-activists-who-scaled-rishi-sunak-home-freed-on-bail" TargetMode="External" /><Relationship Id="rId26" Type="http://schemas.openxmlformats.org/officeDocument/2006/relationships/hyperlink" Target="https://www.theguardian.com/uk-news/2023/aug/03/sadiq-khan-expands-london-ulez-grant-and-scrappage-scheme" TargetMode="External" /><Relationship Id="rId27" Type="http://schemas.openxmlformats.org/officeDocument/2006/relationships/hyperlink" Target="https://www.theguardian.com/world/2023/aug/02/firefighters-demand-meeting-with-suella-bravermen-over-asylum-barge-safety-fears" TargetMode="External" /><Relationship Id="rId28" Type="http://schemas.openxmlformats.org/officeDocument/2006/relationships/hyperlink" Target="https://www.bl.uk/learning/timeline/item102904.html" TargetMode="External" /><Relationship Id="rId29" Type="http://schemas.openxmlformats.org/officeDocument/2006/relationships/hyperlink" Target="https://www.theguardian.com/gnmeducationcentre/2017/oct/02/great-storm-hits-uk-archive-october-1987" TargetMode="External" /><Relationship Id="rId3" Type="http://schemas.openxmlformats.org/officeDocument/2006/relationships/fontTable" Target="fontTable.xml" /><Relationship Id="rId30" Type="http://schemas.openxmlformats.org/officeDocument/2006/relationships/hyperlink" Target="https://www.theguardian.com/society/2023/aug/04/private-third-sector-nhs-waiting-lists-steve-barclay"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VV-N1P1-JBNF-W06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Greenpeace defends protest at PM’s home as ‘proportionate response to a disastrous decision’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303</vt:lpwstr>
  </property>
  <property fmtid="{D5CDD505-2E9C-101B-9397-08002B2CF9AE}" pid="3" name="LADocCount">
    <vt:lpwstr>1</vt:lpwstr>
  </property>
  <property fmtid="{D5CDD505-2E9C-101B-9397-08002B2CF9AE}" pid="4" name="LADocumentID:303">
    <vt:lpwstr>Doc::urn:hlct:16|contextualFeaturePermID::1519360</vt:lpwstr>
  </property>
  <property fmtid="{D5CDD505-2E9C-101B-9397-08002B2CF9AE}" pid="5" name="UserPermID">
    <vt:lpwstr>urn:user:PA195023767</vt:lpwstr>
  </property>
</Properties>
</file>