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Guardian Weekly letters, 10 May 2019; Climate change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Ukraine's comedian turned president; ice station etiquette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2019 Tuesday 11:59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beginning or the end?                     Your editorial ( </w:t>
      </w:r>
      <w:hyperlink r:id="rId10" w:history="1">
        <w:r>
          <w:rPr>
            <w:rFonts w:ascii="arial" w:eastAsia="arial" w:hAnsi="arial" w:cs="arial"/>
            <w:b w:val="0"/>
            <w:i/>
            <w:strike w:val="0"/>
            <w:noProof w:val="0"/>
            <w:color w:val="0077CC"/>
            <w:position w:val="0"/>
            <w:sz w:val="20"/>
            <w:u w:val="single"/>
            <w:vertAlign w:val="baseline"/>
          </w:rPr>
          <w:t>Climate change protesters' voices must be heard, 26 April</w:t>
        </w:r>
      </w:hyperlink>
      <w:r>
        <w:rPr>
          <w:rFonts w:ascii="arial" w:eastAsia="arial" w:hAnsi="arial" w:cs="arial"/>
          <w:b w:val="0"/>
          <w:i w:val="0"/>
          <w:strike w:val="0"/>
          <w:noProof w:val="0"/>
          <w:color w:val="000000"/>
          <w:position w:val="0"/>
          <w:sz w:val="20"/>
          <w:u w:val="none"/>
          <w:vertAlign w:val="baseline"/>
        </w:rPr>
        <w:t xml:space="preserve"> ) conflates the "most existential threat humankind has ever faced" with the "future of our planet [that] hangs in the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Earth has been through much worse: an icy planet, a tropical antarctic, asteroid annihilation of 75% of animal and plant species. Yet it has recovered, and will do so again. As for humankind, we have a shelf-life, whether of our arrogant civilisation or our existence as a species. Your editorial writers should focus not on such apocalyptic language but on the terrible suffering people will endure as Earth's climate goes through another change, this time brought about by our civilisation's folly. Norbert Hirschhorn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we still at the hand-wringing stage in facing climate change? The school strikes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actions are, let's be honest, only flashes in a fog of indifference or denial. Sure, people need to understand and to avoid fatalism and to speak out, but surely the key to "cracking the conundrum" is for politicians to deliver the legal, financial and technical means, and the social justice, to facilitate sustainable development. Neil BlackshawBarbizon,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Comedians have much in common with presidents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of Volodymyr Zelenskiy as Ukrainian president ( </w:t>
      </w:r>
      <w:hyperlink r:id="rId10" w:history="1">
        <w:r>
          <w:rPr>
            <w:rFonts w:ascii="arial" w:eastAsia="arial" w:hAnsi="arial" w:cs="arial"/>
            <w:b w:val="0"/>
            <w:i/>
            <w:strike w:val="0"/>
            <w:noProof w:val="0"/>
            <w:color w:val="0077CC"/>
            <w:position w:val="0"/>
            <w:sz w:val="20"/>
            <w:u w:val="single"/>
            <w:vertAlign w:val="baseline"/>
          </w:rPr>
          <w:t>From clown prince to president, 26 April</w:t>
        </w:r>
      </w:hyperlink>
      <w:r>
        <w:rPr>
          <w:rFonts w:ascii="arial" w:eastAsia="arial" w:hAnsi="arial" w:cs="arial"/>
          <w:b w:val="0"/>
          <w:i w:val="0"/>
          <w:strike w:val="0"/>
          <w:noProof w:val="0"/>
          <w:color w:val="000000"/>
          <w:position w:val="0"/>
          <w:sz w:val="20"/>
          <w:u w:val="none"/>
          <w:vertAlign w:val="baseline"/>
        </w:rPr>
        <w:t xml:space="preserve"> ) is really no surprise. Its significance is what it tells us about disillusionment with mainstream politics in the world's democracies. Zelenskiy is just another clown riding a global wave of democratic despair who has got his hands on the levers of power by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politics is a circus and such maverick leaders are its clowns. It would be laughable if it wasn't so serious. Terry HewtonAdelaide,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all the fuss about a comedian being elected president of Ukraine? Zelenskiy is not the first comedian to be elected president of a country. He is, however, the first to acknowledge the fact. Felicity Oliver Ostermundigen, Switzerland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station etiquette: don't insult the cook                     I was interested to read your story about the proposed Arctic drift of the polar research vessel Polarstern ( </w:t>
      </w:r>
      <w:hyperlink r:id="rId10" w:history="1">
        <w:r>
          <w:rPr>
            <w:rFonts w:ascii="arial" w:eastAsia="arial" w:hAnsi="arial" w:cs="arial"/>
            <w:b w:val="0"/>
            <w:i/>
            <w:strike w:val="0"/>
            <w:noProof w:val="0"/>
            <w:color w:val="0077CC"/>
            <w:position w:val="0"/>
            <w:sz w:val="20"/>
            <w:u w:val="single"/>
            <w:vertAlign w:val="baseline"/>
          </w:rPr>
          <w:t>26 April</w:t>
        </w:r>
      </w:hyperlink>
      <w:r>
        <w:rPr>
          <w:rFonts w:ascii="arial" w:eastAsia="arial" w:hAnsi="arial" w:cs="arial"/>
          <w:b w:val="0"/>
          <w:i w:val="0"/>
          <w:strike w:val="0"/>
          <w:noProof w:val="0"/>
          <w:color w:val="000000"/>
          <w:position w:val="0"/>
          <w:sz w:val="20"/>
          <w:u w:val="none"/>
          <w:vertAlign w:val="baseline"/>
        </w:rPr>
        <w:t xml:space="preserve"> ). Contrary to what Markus Frey is saying about the lack of data from terrestrial-based research stations in the polar basin, there should be a wealth of material available for the scientific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number of drifting stations in the polar basin during the postwar period. One of the most famous was Fletcher's Ice Island, or T3, which was found by a US Air Force pilot and was operational from 1962 until the late 1970s. There was a strip for landing aircraft and most of the scientists were from American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1971 I was with a party trying to fly into the north pole. We landed at T3 and enjoyed the hospitality of the station's mess. The constant movement of the ice station created problems, not least of which was the issue of jurisdiction. When an angry cook shot a diner complaining about his food ( the rifle was kept to scare off polar bears), the station commander was faced with a problem. Technically the ice station was in Canadian waters and the offender should have been handed over to the Canadian authorities. However the commander was able to arrange for an airlift to take the cook to the US. Val WakeLodeve, 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Robot cars will require practice to be perfect                     Greg DePaco wants us to wait until robot cars are perfected before they are adopted ( </w:t>
      </w:r>
      <w:hyperlink r:id="rId10" w:history="1">
        <w:r>
          <w:rPr>
            <w:rFonts w:ascii="arial" w:eastAsia="arial" w:hAnsi="arial" w:cs="arial"/>
            <w:b w:val="0"/>
            <w:i/>
            <w:strike w:val="0"/>
            <w:noProof w:val="0"/>
            <w:color w:val="0077CC"/>
            <w:position w:val="0"/>
            <w:sz w:val="20"/>
            <w:u w:val="single"/>
            <w:vertAlign w:val="baseline"/>
          </w:rPr>
          <w:t>Letters, 19 April</w:t>
        </w:r>
      </w:hyperlink>
      <w:r>
        <w:rPr>
          <w:rFonts w:ascii="arial" w:eastAsia="arial" w:hAnsi="arial" w:cs="arial"/>
          <w:b w:val="0"/>
          <w:i w:val="0"/>
          <w:strike w:val="0"/>
          <w:noProof w:val="0"/>
          <w:color w:val="000000"/>
          <w:position w:val="0"/>
          <w:sz w:val="20"/>
          <w:u w:val="none"/>
          <w:vertAlign w:val="baseline"/>
        </w:rPr>
        <w:t xml:space="preserve"> ). Apart from the problem of perfecting them before they are put into use, surely the criterion should be that adoption should result in fewer deaths and injuries. David HuntleyBurnaby, British Columbia, Canada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to basics with Notre Dame semantics                     Far be it from me to belittle the value of the fine articles on the Medieval Muse: Notre Dame ( </w:t>
      </w:r>
      <w:hyperlink r:id="rId10" w:history="1">
        <w:r>
          <w:rPr>
            <w:rFonts w:ascii="arial" w:eastAsia="arial" w:hAnsi="arial" w:cs="arial"/>
            <w:b w:val="0"/>
            <w:i/>
            <w:strike w:val="0"/>
            <w:noProof w:val="0"/>
            <w:color w:val="0077CC"/>
            <w:position w:val="0"/>
            <w:sz w:val="20"/>
            <w:u w:val="single"/>
            <w:vertAlign w:val="baseline"/>
          </w:rPr>
          <w:t>26 April</w:t>
        </w:r>
      </w:hyperlink>
      <w:r>
        <w:rPr>
          <w:rFonts w:ascii="arial" w:eastAsia="arial" w:hAnsi="arial" w:cs="arial"/>
          <w:b w:val="0"/>
          <w:i w:val="0"/>
          <w:strike w:val="0"/>
          <w:noProof w:val="0"/>
          <w:color w:val="000000"/>
          <w:position w:val="0"/>
          <w:sz w:val="20"/>
          <w:u w:val="none"/>
          <w:vertAlign w:val="baseline"/>
        </w:rPr>
        <w:t xml:space="preserve"> ), but I must say I hunched my back to lean over twice and have a closer look at the phrase "live newsreaders around the world decried the tragic loss of this 12-century marvel". Surely the writer meant to say that they "bemoaned" its loss? Tijne ScholsThe Hague, Netherlands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Guardian Weekly letters, 10 May 2019 Climate change protests; Ukraine 's comedian turned president; ice station etiquette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apr/21/observer-view-on-climate-change-protesters-their-voice-must-be-hear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B-6G21-F021-629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Weekly letters, 10 May 2019 Climate change protests; Ukraine 's comedian turned president; ice station etiquette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vt:lpwstr>
  </property>
  <property fmtid="{D5CDD505-2E9C-101B-9397-08002B2CF9AE}" pid="3" name="LADocCount">
    <vt:lpwstr>1</vt:lpwstr>
  </property>
  <property fmtid="{D5CDD505-2E9C-101B-9397-08002B2CF9AE}" pid="4" name="LADocumentID:244">
    <vt:lpwstr>Doc::urn:hlct:16|contextualFeaturePermID::1519360</vt:lpwstr>
  </property>
  <property fmtid="{D5CDD505-2E9C-101B-9397-08002B2CF9AE}" pid="5" name="UserPermID">
    <vt:lpwstr>urn:user:PA195023767</vt:lpwstr>
  </property>
</Properties>
</file>