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Makeover: Copenhagen fashion week announces 'radical' sustainability goals; The chief executive of Danish fashion week hopes to transform it into a 'platform for advocacy' with tough new environmental requirements for participating brands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2020 Wednesday 6:10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FASHION;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Ellie Violet Bramley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Fashion weeks are not known for putting the importance of the planet on an equal footing with trends for piecrust collars or pinstripe, but Copenhagen fashion week is rethinking its role. As the event kicked off in the Danish capital yesterday, its chief executive, Cecilie Thorsmark, said she hoped it would transform from "a traditional event to being a platform for advocacy", calling it: "A very radical new way of thinking about fashion week without actually ditching the existing format."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shift, Copenhagen fashion week is launching a sustainability action plan that will require brands to meet a range of targets or face exclusion from the official show schedule. Brands will have three years to meet the 17 sustainability standards, which include bringing in zero-waste set designs for their shows, pledging not to destroy unsold clothes and using at least 50% organic or recycled textiles in their collections.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 is also to reduce the climate impact of the fashion week itself. </w:t>
      </w:r>
      <w:hyperlink r:id="rId10" w:history="1">
        <w:r>
          <w:rPr>
            <w:rFonts w:ascii="arial" w:eastAsia="arial" w:hAnsi="arial" w:cs="arial"/>
            <w:b w:val="0"/>
            <w:i/>
            <w:strike w:val="0"/>
            <w:noProof w:val="0"/>
            <w:color w:val="0077CC"/>
            <w:position w:val="0"/>
            <w:sz w:val="20"/>
            <w:u w:val="single"/>
            <w:vertAlign w:val="baseline"/>
          </w:rPr>
          <w:t>Single-use plastic bottles are already banned</w:t>
        </w:r>
      </w:hyperlink>
      <w:r>
        <w:rPr>
          <w:rFonts w:ascii="arial" w:eastAsia="arial" w:hAnsi="arial" w:cs="arial"/>
          <w:b w:val="0"/>
          <w:i w:val="0"/>
          <w:strike w:val="0"/>
          <w:noProof w:val="0"/>
          <w:color w:val="000000"/>
          <w:position w:val="0"/>
          <w:sz w:val="20"/>
          <w:u w:val="none"/>
          <w:vertAlign w:val="baseline"/>
        </w:rPr>
        <w:t xml:space="preserve"> ; the plan is to reduce emissions by 50% and become zero waste by 2022. Plastic coat hangers will be banned by 2021 and "digital solutions" are being looked at as a way to reach a global audience without requiring all participants to board planes to attend.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 was opened by up-and-coming label Carcel, which took the opportunity to stage a show without clothes. At the end of it, guests were invited to take to the catwalk themselves, </w:t>
      </w:r>
      <w:hyperlink r:id="rId10" w:history="1">
        <w:r>
          <w:rPr>
            <w:rFonts w:ascii="arial" w:eastAsia="arial" w:hAnsi="arial" w:cs="arial"/>
            <w:b w:val="0"/>
            <w:i/>
            <w:strike w:val="0"/>
            <w:noProof w:val="0"/>
            <w:color w:val="0077CC"/>
            <w:position w:val="0"/>
            <w:sz w:val="20"/>
            <w:u w:val="single"/>
            <w:vertAlign w:val="baseline"/>
          </w:rPr>
          <w:t>a reference to the need for us all to take action to change the industry together</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follows a year in which sustainability became a buzzword in fashion. While not the most wasteful part of the industry, fashion weeks came under increased scrutiny for their waste and excess, and became focal points for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activism.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staged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including a "die-in",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fashion week last September. Also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fashion week, the designer Roland Mouret went on a crusade against clothes hangers, </w:t>
      </w:r>
      <w:hyperlink r:id="rId10" w:history="1">
        <w:r>
          <w:rPr>
            <w:rFonts w:ascii="arial" w:eastAsia="arial" w:hAnsi="arial" w:cs="arial"/>
            <w:b w:val="0"/>
            <w:i/>
            <w:strike w:val="0"/>
            <w:noProof w:val="0"/>
            <w:color w:val="0077CC"/>
            <w:position w:val="0"/>
            <w:sz w:val="20"/>
            <w:u w:val="single"/>
            <w:vertAlign w:val="baseline"/>
          </w:rPr>
          <w:t>which he called "the plastic straws of the fashion industry"</w:t>
        </w:r>
      </w:hyperlink>
      <w:r>
        <w:rPr>
          <w:rFonts w:ascii="arial" w:eastAsia="arial" w:hAnsi="arial" w:cs="arial"/>
          <w:b w:val="0"/>
          <w:i w:val="0"/>
          <w:strike w:val="0"/>
          <w:noProof w:val="0"/>
          <w:color w:val="000000"/>
          <w:position w:val="0"/>
          <w:sz w:val="20"/>
          <w:u w:val="none"/>
          <w:vertAlign w:val="baseline"/>
        </w:rPr>
        <w:t xml:space="preserve">. The Swedish Fashion Council cancelled Stockholm fashion week altogether in July, hoping to find a more sustainable alternative. At New York fashion week, the industry's first            </w:t>
      </w:r>
      <w:hyperlink r:id="rId10" w:history="1">
        <w:r>
          <w:rPr>
            <w:rFonts w:ascii="arial" w:eastAsia="arial" w:hAnsi="arial" w:cs="arial"/>
            <w:b w:val="0"/>
            <w:i/>
            <w:strike w:val="0"/>
            <w:noProof w:val="0"/>
            <w:color w:val="0077CC"/>
            <w:position w:val="0"/>
            <w:sz w:val="20"/>
            <w:u w:val="single"/>
            <w:vertAlign w:val="baseline"/>
          </w:rPr>
          <w:t>carbon-neutral fashion show</w:t>
        </w:r>
      </w:hyperlink>
      <w:r>
        <w:rPr>
          <w:rFonts w:ascii="arial" w:eastAsia="arial" w:hAnsi="arial" w:cs="arial"/>
          <w:b w:val="0"/>
          <w:i w:val="0"/>
          <w:strike w:val="0"/>
          <w:noProof w:val="0"/>
          <w:color w:val="000000"/>
          <w:position w:val="0"/>
          <w:sz w:val="20"/>
          <w:u w:val="none"/>
          <w:vertAlign w:val="baseline"/>
        </w:rPr>
        <w:t xml:space="preserve"> took place, courtesy of the luxury designer Gabriela Hearst.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Copenhagen fashion week organisers are hoping that the requirements being put in place will inspire the industry to become more responsible, beyond their participation in the fashion week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industry players, including fashion weeks, have to be accountable for their actions and be willing to change the way business is done," Thorsmark said. "The timeframe for averting the devastating effects of climate change on the planet and people is less than a decade, and we're already witnessing its catastrophic impacts today. Put simply, there can be no status quo."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Makeover: Copenhagen fashion week announces 'radical' sustainability goals The chief executive of Danish fashion week hopes to transform it into a 'platform for....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copenhagenfashionweek.com/wp-content/uploads/2019/08/Press-Release-0506-2.pdf"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39-JTC1-F021-613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Makeover: Copenhagen fashion week announces 'radical' sustainability goals The chief executive of Danish fashion week hopes to transform it into a 'platform for advocacy' with tough new environmental requirements for participating brands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vt:lpwstr>
  </property>
  <property fmtid="{D5CDD505-2E9C-101B-9397-08002B2CF9AE}" pid="3" name="LADocCount">
    <vt:lpwstr>1</vt:lpwstr>
  </property>
  <property fmtid="{D5CDD505-2E9C-101B-9397-08002B2CF9AE}" pid="4" name="LADocumentID:42">
    <vt:lpwstr>Doc::urn:hlct:16|contextualFeaturePermID::1519360</vt:lpwstr>
  </property>
  <property fmtid="{D5CDD505-2E9C-101B-9397-08002B2CF9AE}" pid="5" name="UserPermID">
    <vt:lpwstr>urn:user:PA195023767</vt:lpwstr>
  </property>
</Properties>
</file>