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Mark Rylance resigns from RSC over BP sponsorship; Actor says Royal Shakespeare Company deal helps oil firm 'obscure reality of its activities'With its links to BP, I can't stay in the RSC | Mark Rylance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2019 Friday 4:30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UK's most respected actors is to resign from the Royal Shakespeare Company as a backlash against big oil's financing of the arts gathers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Rylance, who has been an associate artist with the RSC for 30 years, said BP's sponsorship deal allowed the company to "obscure the destructive reality of its activities", which he said threatened the future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wish to be associated with BP any more than I would with an arms dealer, a tobacco salesman or anyone who wilfully destroys the lives of others alive and unborn. Nor, I believe, would William Shakespeare,"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will be a blow to the RSC, which said it was saddened by Rylance's announcement. It follows a series of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artists and campaigners against BP and other global oil corporations at UK cultural institutions ranging from the National Portrait Gallery to the Royal Opera House and the British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Worth, of the campaign group Culture Unstained, said: "Opposition to BP sponsorship is now so squarely in the limelight that it's upstaging the art ... There is no justification for promoting one of the world's most destructive fossil fuel companies in the midst of a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hundreds of people </w:t>
      </w:r>
      <w:hyperlink r:id="rId10" w:history="1">
        <w:r>
          <w:rPr>
            <w:rFonts w:ascii="arial" w:eastAsia="arial" w:hAnsi="arial" w:cs="arial"/>
            <w:b w:val="0"/>
            <w:i/>
            <w:strike w:val="0"/>
            <w:noProof w:val="0"/>
            <w:color w:val="0077CC"/>
            <w:position w:val="0"/>
            <w:sz w:val="20"/>
            <w:u w:val="single"/>
            <w:vertAlign w:val="baseline"/>
          </w:rPr>
          <w:t>occupied the British Museum</w:t>
        </w:r>
      </w:hyperlink>
      <w:r>
        <w:rPr>
          <w:rFonts w:ascii="arial" w:eastAsia="arial" w:hAnsi="arial" w:cs="arial"/>
          <w:b w:val="0"/>
          <w:i w:val="0"/>
          <w:strike w:val="0"/>
          <w:noProof w:val="0"/>
          <w:color w:val="000000"/>
          <w:position w:val="0"/>
          <w:sz w:val="20"/>
          <w:u w:val="none"/>
          <w:vertAlign w:val="baseline"/>
        </w:rPr>
        <w:t xml:space="preserve"> in objection to its relationship with BP. This month a judge and            </w:t>
      </w:r>
      <w:hyperlink r:id="rId10" w:history="1">
        <w:r>
          <w:rPr>
            <w:rFonts w:ascii="arial" w:eastAsia="arial" w:hAnsi="arial" w:cs="arial"/>
            <w:b w:val="0"/>
            <w:i/>
            <w:strike w:val="0"/>
            <w:noProof w:val="0"/>
            <w:color w:val="0077CC"/>
            <w:position w:val="0"/>
            <w:sz w:val="20"/>
            <w:u w:val="single"/>
            <w:vertAlign w:val="baseline"/>
          </w:rPr>
          <w:t>several leading artists</w:t>
        </w:r>
      </w:hyperlink>
      <w:r>
        <w:rPr>
          <w:rFonts w:ascii="arial" w:eastAsia="arial" w:hAnsi="arial" w:cs="arial"/>
          <w:b w:val="0"/>
          <w:i w:val="0"/>
          <w:strike w:val="0"/>
          <w:noProof w:val="0"/>
          <w:color w:val="000000"/>
          <w:position w:val="0"/>
          <w:sz w:val="20"/>
          <w:u w:val="none"/>
          <w:vertAlign w:val="baseline"/>
        </w:rPr>
        <w:t xml:space="preserve"> wrote to the director of the National Portrait Gallery on the eve of its            </w:t>
      </w:r>
      <w:hyperlink r:id="rId10" w:history="1">
        <w:r>
          <w:rPr>
            <w:rFonts w:ascii="arial" w:eastAsia="arial" w:hAnsi="arial" w:cs="arial"/>
            <w:b w:val="0"/>
            <w:i/>
            <w:strike w:val="0"/>
            <w:noProof w:val="0"/>
            <w:color w:val="0077CC"/>
            <w:position w:val="0"/>
            <w:sz w:val="20"/>
            <w:u w:val="single"/>
            <w:vertAlign w:val="baseline"/>
          </w:rPr>
          <w:t>annual awards</w:t>
        </w:r>
      </w:hyperlink>
      <w:r>
        <w:rPr>
          <w:rFonts w:ascii="arial" w:eastAsia="arial" w:hAnsi="arial" w:cs="arial"/>
          <w:b w:val="0"/>
          <w:i w:val="0"/>
          <w:strike w:val="0"/>
          <w:noProof w:val="0"/>
          <w:color w:val="000000"/>
          <w:position w:val="0"/>
          <w:sz w:val="20"/>
          <w:u w:val="none"/>
          <w:vertAlign w:val="baseline"/>
        </w:rPr>
        <w:t xml:space="preserve"> calling on it to end its links to the company. A subsequent demonstration disrupted the awards ceremony.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different galleries in recent weeks, and on Thursday hundreds of people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occupied the Natural History Museum</w:t>
        </w:r>
      </w:hyperlink>
      <w:r>
        <w:rPr>
          <w:rFonts w:ascii="arial" w:eastAsia="arial" w:hAnsi="arial" w:cs="arial"/>
          <w:b w:val="0"/>
          <w:i w:val="0"/>
          <w:strike w:val="0"/>
          <w:noProof w:val="0"/>
          <w:color w:val="000000"/>
          <w:position w:val="0"/>
          <w:sz w:val="20"/>
          <w:u w:val="none"/>
          <w:vertAlign w:val="baseline"/>
        </w:rPr>
        <w:t xml:space="preserve"> to object to its hosting of a Petroleum Group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said: "As actors, musicians, artists and culture lovers unite in a chorus of disapproval, the RSC, National Portrait Gallery, Royal Opera House and British Museum must act fast to end their sponsorship deals or the damage to their reputations will keep escalating."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one of the world's biggest fossil fuel companies, sponsors subsidised £5 tickets for young people at the RSC.</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Writing 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as hundreds of thousands of young people took part in the latest school climate strikes on Friday, Rylance said its involvement was no longer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sponsorship "means the RSC will continue pushing BP's brand on to young people who have - in huge numbers through the ongoing school strikes - told adults they need to step up their response to the climate crisis now," he wrote. "Surely the RSC wants to be on the side of the world-changing kids, not the world-killing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world's leading scientists said there were only a </w:t>
      </w:r>
      <w:hyperlink r:id="rId10" w:history="1">
        <w:r>
          <w:rPr>
            <w:rFonts w:ascii="arial" w:eastAsia="arial" w:hAnsi="arial" w:cs="arial"/>
            <w:b w:val="0"/>
            <w:i/>
            <w:strike w:val="0"/>
            <w:noProof w:val="0"/>
            <w:color w:val="0077CC"/>
            <w:position w:val="0"/>
            <w:sz w:val="20"/>
            <w:u w:val="single"/>
            <w:vertAlign w:val="baseline"/>
          </w:rPr>
          <w:t>dozen years to avoid the wors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 consequences</w:t>
        </w:r>
      </w:hyperlink>
      <w:r>
        <w:rPr>
          <w:rFonts w:ascii="arial" w:eastAsia="arial" w:hAnsi="arial" w:cs="arial"/>
          <w:b w:val="0"/>
          <w:i w:val="0"/>
          <w:strike w:val="0"/>
          <w:noProof w:val="0"/>
          <w:color w:val="000000"/>
          <w:position w:val="0"/>
          <w:sz w:val="20"/>
          <w:u w:val="none"/>
          <w:vertAlign w:val="baseline"/>
        </w:rPr>
        <w:t xml:space="preserve"> of global heating, which is expected to bring drought, floods, extreme heat, food shortages and poverty for hundreds of millions of people. David Attenborough said this year that the environment emergency threatened the future of human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Rylance said he had been delighted to be associated with the RSC as a young actor, but his long-term objection to BP's involvement had not led to any meaningful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RSC could turn this situation on its head and give young people much more value than a cheap £5 ticket. They could give them the support of Shakespeare in their stand against our addiction to energy dealers who would willingly destroy us for a quick quid."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RSC's artistic director, Gregory Doran, and executive director, Catherine Mallyon, said they were saddened by Rylance's decision. "We recognise the importance of a robust and engaged debate in taking these decisions, especially in the light of the acknowledged environment and climate emergency," they said. "It's one of the many ways that help us to establish lifetime enthusiasts for Shakespeare and live theatre and applies to all of our productions whether in Stratford,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on tour around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declined to comment on Rylance's decision, but said it was proud of its sponsorship which provided about 10,000 cheap tickets for young people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supporting the arts in the UK for 50 years and over that time around 50 million people have enjoyed BP-supported activities and programmes," it said. "On climate our position is very clear. We recognise the world is on an unsustainable path, more needs to be done to fix that and the world needs to move to net zero carbon emissions in the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addressing the climate challenge facing all of us, it is critical that everyone plays their part: individuals, governments and companies such as BP. The answer will come through coming together, building understanding and collaborating to find real solutions rather than through further polarisation and exacerbating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was committed to being "part of the solution and are working every day to advance the transition to a low-carbon future. We want a fast-paced transition to a lower-carbon energy system, which will require a huge re-engineering of the world's energy system. With our knowhow, relationships and capabilities, we believe companies like BP need to be part of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Rylance said it was time for others in the arts world to examine their positions. "I am resigning to lend strength to the voices within the RSC who want to be progressive, and to encourage my fellow associates to express themselves too. The children know the truth ... In the face of addiction, tough love is the only path. It's time for an artistic intervention."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 Rylance resigns from RSC over BP sponsorship Actor says Royal Shakespeare Company deal helps oil firm 'obscure reality of its activities'With its links to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2019/feb/16/campaigners-protest-against-bp-sponsorship-of-british-museu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Y-C801-JCJY-G1C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Rylance resigns from RSC over BP sponsorship Actor says Royal Shakespeare Company deal helps oil firm 'obscure reality of its activities'With its links to BP , I can't stay in the RSC | Mark Rylance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urn:user:PA195023767</vt:lpwstr>
  </property>
</Properties>
</file>